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38" w:lineRule="auto"/>
      </w:pPr>
      <w:r>
        <w:rPr/>
        <w:t>Quality Improvement Standard</w:t>
      </w:r>
      <w:r>
        <w:rPr>
          <w:spacing w:val="-22"/>
        </w:rPr>
        <w:t> </w:t>
      </w:r>
      <w:r>
        <w:rPr/>
        <w:t>Operating</w:t>
      </w:r>
      <w:r>
        <w:rPr>
          <w:spacing w:val="-20"/>
        </w:rPr>
        <w:t> </w:t>
      </w:r>
      <w:r>
        <w:rPr/>
        <w:t>Procedures</w:t>
      </w:r>
    </w:p>
    <w:p>
      <w:pPr>
        <w:pStyle w:val="BodyText"/>
        <w:spacing w:before="77"/>
        <w:ind w:left="360"/>
      </w:pPr>
      <w:r>
        <w:rPr>
          <w:color w:val="2D74B5"/>
          <w:spacing w:val="-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24" w:val="left" w:leader="none"/>
              <w:tab w:pos="9721" w:val="right" w:leader="dot"/>
            </w:tabs>
            <w:spacing w:line="240" w:lineRule="auto" w:before="23" w:after="0"/>
            <w:ind w:left="624" w:right="0" w:hanging="174"/>
            <w:jc w:val="left"/>
          </w:pPr>
          <w:hyperlink w:history="true" w:anchor="_bookmark0">
            <w:r>
              <w:rPr/>
              <w:t>Quality </w:t>
            </w:r>
            <w:r>
              <w:rPr>
                <w:spacing w:val="-2"/>
              </w:rPr>
              <w:t>Improvement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3" w:after="0"/>
            <w:ind w:left="958" w:right="0" w:hanging="358"/>
            <w:jc w:val="left"/>
          </w:pPr>
          <w:hyperlink w:history="true" w:anchor="_bookmark1">
            <w:r>
              <w:rPr>
                <w:spacing w:val="-2"/>
              </w:rPr>
              <w:t>Policy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4" w:after="0"/>
            <w:ind w:left="958" w:right="0" w:hanging="358"/>
            <w:jc w:val="left"/>
          </w:pPr>
          <w:hyperlink w:history="true" w:anchor="_bookmark2">
            <w:r>
              <w:rPr/>
              <w:t>Quality</w:t>
            </w:r>
            <w:r>
              <w:rPr>
                <w:spacing w:val="-5"/>
              </w:rPr>
              <w:t> </w:t>
            </w:r>
            <w:r>
              <w:rPr/>
              <w:t>Assurance/Quality</w:t>
            </w:r>
            <w:r>
              <w:rPr>
                <w:spacing w:val="-3"/>
              </w:rPr>
              <w:t> </w:t>
            </w:r>
            <w:r>
              <w:rPr/>
              <w:t>Improvement</w:t>
            </w:r>
            <w:r>
              <w:rPr>
                <w:spacing w:val="-2"/>
              </w:rPr>
              <w:t> </w:t>
            </w:r>
            <w:r>
              <w:rPr/>
              <w:t>(QA/QI)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Initiatives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2" w:after="0"/>
            <w:ind w:left="958" w:right="0" w:hanging="358"/>
            <w:jc w:val="left"/>
          </w:pPr>
          <w:hyperlink w:history="true" w:anchor="_bookmark3">
            <w:r>
              <w:rPr/>
              <w:t>Research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Activities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3" w:after="0"/>
            <w:ind w:left="958" w:right="0" w:hanging="358"/>
            <w:jc w:val="left"/>
          </w:pPr>
          <w:hyperlink w:history="true" w:anchor="_bookmark4">
            <w:r>
              <w:rPr/>
              <w:t>Activities</w:t>
            </w:r>
            <w:r>
              <w:rPr>
                <w:spacing w:val="-3"/>
              </w:rPr>
              <w:t> </w:t>
            </w:r>
            <w:r>
              <w:rPr/>
              <w:t>that</w:t>
            </w:r>
            <w:r>
              <w:rPr>
                <w:spacing w:val="-1"/>
              </w:rPr>
              <w:t> </w:t>
            </w:r>
            <w:r>
              <w:rPr/>
              <w:t>have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mix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both</w:t>
            </w:r>
            <w:r>
              <w:rPr>
                <w:spacing w:val="-4"/>
              </w:rPr>
              <w:t> </w:t>
            </w:r>
            <w:r>
              <w:rPr/>
              <w:t>QA/QI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Research</w:t>
            </w:r>
            <w:r>
              <w:rPr>
                <w:spacing w:val="-2"/>
              </w:rPr>
              <w:t> Components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4" w:after="0"/>
            <w:ind w:left="958" w:right="0" w:hanging="358"/>
            <w:jc w:val="left"/>
          </w:pPr>
          <w:hyperlink w:history="true" w:anchor="_bookmark5">
            <w:r>
              <w:rPr/>
              <w:t>Publication</w:t>
            </w:r>
            <w:r>
              <w:rPr>
                <w:spacing w:val="-6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Quality</w:t>
            </w:r>
            <w:r>
              <w:rPr>
                <w:spacing w:val="-3"/>
              </w:rPr>
              <w:t> </w:t>
            </w:r>
            <w:r>
              <w:rPr/>
              <w:t>Improvement</w:t>
            </w:r>
            <w:r>
              <w:rPr>
                <w:spacing w:val="-2"/>
              </w:rPr>
              <w:t> Projects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3" w:after="0"/>
            <w:ind w:left="958" w:right="0" w:hanging="358"/>
            <w:jc w:val="left"/>
          </w:pPr>
          <w:hyperlink w:history="true" w:anchor="_bookmark6">
            <w:r>
              <w:rPr/>
              <w:t>Project</w:t>
            </w:r>
            <w:r>
              <w:rPr>
                <w:spacing w:val="-2"/>
              </w:rPr>
              <w:t> Submission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3" w:after="0"/>
            <w:ind w:left="958" w:right="0" w:hanging="358"/>
            <w:jc w:val="left"/>
          </w:pPr>
          <w:hyperlink w:history="true" w:anchor="_bookmark7">
            <w:r>
              <w:rPr/>
              <w:t>Project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Review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3" w:after="0"/>
            <w:ind w:left="958" w:right="0" w:hanging="358"/>
            <w:jc w:val="left"/>
          </w:pPr>
          <w:hyperlink w:history="true" w:anchor="_bookmark8">
            <w:r>
              <w:rPr>
                <w:spacing w:val="-2"/>
              </w:rPr>
              <w:t>Process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58" w:val="left" w:leader="none"/>
              <w:tab w:pos="9711" w:val="right" w:leader="dot"/>
            </w:tabs>
            <w:spacing w:line="240" w:lineRule="auto" w:before="123" w:after="0"/>
            <w:ind w:left="958" w:right="0" w:hanging="358"/>
            <w:jc w:val="left"/>
          </w:pPr>
          <w:hyperlink w:history="true" w:anchor="_bookmark9">
            <w:r>
              <w:rPr/>
              <w:t>Criteria</w:t>
            </w:r>
            <w:r>
              <w:rPr>
                <w:spacing w:val="-4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Quality</w:t>
            </w:r>
            <w:r>
              <w:rPr>
                <w:spacing w:val="-2"/>
              </w:rPr>
              <w:t> </w:t>
            </w:r>
            <w:r>
              <w:rPr/>
              <w:t>Improvement</w:t>
            </w:r>
            <w:r>
              <w:rPr>
                <w:spacing w:val="-2"/>
              </w:rPr>
              <w:t> Applications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8" w:val="left" w:leader="none"/>
              <w:tab w:pos="9711" w:val="right" w:leader="dot"/>
            </w:tabs>
            <w:spacing w:line="240" w:lineRule="auto" w:before="124" w:after="0"/>
            <w:ind w:left="1078" w:right="0" w:hanging="478"/>
            <w:jc w:val="left"/>
          </w:pPr>
          <w:hyperlink w:history="true" w:anchor="_bookmark10">
            <w:r>
              <w:rPr/>
              <w:t>Minimal </w:t>
            </w:r>
            <w:r>
              <w:rPr>
                <w:spacing w:val="-4"/>
              </w:rPr>
              <w:t>risk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8" w:val="left" w:leader="none"/>
              <w:tab w:pos="9711" w:val="right" w:leader="dot"/>
            </w:tabs>
            <w:spacing w:line="240" w:lineRule="auto" w:before="123" w:after="0"/>
            <w:ind w:left="1078" w:right="0" w:hanging="478"/>
            <w:jc w:val="left"/>
          </w:pPr>
          <w:hyperlink w:history="true" w:anchor="_bookmark11">
            <w:r>
              <w:rPr/>
              <w:t>Data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security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footerReference w:type="default" r:id="rId5"/>
          <w:type w:val="continuous"/>
          <w:pgSz w:w="12240" w:h="15840"/>
          <w:pgMar w:header="0" w:footer="1450" w:top="1440" w:bottom="1640" w:left="1080" w:right="108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534" w:val="left" w:leader="none"/>
        </w:tabs>
        <w:spacing w:line="240" w:lineRule="auto" w:before="39" w:after="0"/>
        <w:ind w:left="534" w:right="0" w:hanging="174"/>
        <w:jc w:val="left"/>
      </w:pPr>
      <w:bookmarkStart w:name="_bookmark0" w:id="1"/>
      <w:bookmarkEnd w:id="1"/>
      <w:r>
        <w:rPr>
          <w:b w:val="0"/>
        </w:rPr>
      </w:r>
      <w:r>
        <w:rPr/>
        <w:t>Quality</w:t>
      </w:r>
      <w:r>
        <w:rPr>
          <w:spacing w:val="-1"/>
        </w:rPr>
        <w:t> </w:t>
      </w:r>
      <w:r>
        <w:rPr>
          <w:spacing w:val="-2"/>
        </w:rPr>
        <w:t>Improvement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sz w:val="24"/>
        </w:rPr>
      </w:pPr>
      <w:bookmarkStart w:name="_bookmark1" w:id="2"/>
      <w:bookmarkEnd w:id="2"/>
      <w:r>
        <w:rPr/>
      </w:r>
      <w:r>
        <w:rPr>
          <w:spacing w:val="-2"/>
          <w:sz w:val="24"/>
        </w:rPr>
        <w:t>Policy</w:t>
      </w:r>
    </w:p>
    <w:p>
      <w:pPr>
        <w:pStyle w:val="BodyText"/>
        <w:spacing w:before="1"/>
      </w:pPr>
    </w:p>
    <w:p>
      <w:pPr>
        <w:pStyle w:val="BodyText"/>
        <w:ind w:left="360" w:right="401"/>
      </w:pPr>
      <w:r>
        <w:rPr/>
        <w:t>Quality Improvement promotes accountability for the quality of health care delivery and service. This is accomplished through a systematic approach of assessing, defining interventions, implementing, and evaluating effectiveness of interventions with the goal of continuous improvement of clinical care and service. Quality Improvement is supported by a structure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establishes</w:t>
      </w:r>
      <w:r>
        <w:rPr>
          <w:spacing w:val="-4"/>
        </w:rPr>
        <w:t> </w:t>
      </w:r>
      <w:r>
        <w:rPr/>
        <w:t>accountability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Stony</w:t>
      </w:r>
      <w:r>
        <w:rPr>
          <w:spacing w:val="-3"/>
        </w:rPr>
        <w:t> </w:t>
      </w:r>
      <w:r>
        <w:rPr/>
        <w:t>Brook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allows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information flow to and from Stony Brook University and personnel.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4"/>
        </w:rPr>
      </w:pPr>
      <w:bookmarkStart w:name="_bookmark2" w:id="3"/>
      <w:bookmarkEnd w:id="3"/>
      <w:r>
        <w:rPr/>
      </w: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Assurance/Quality</w:t>
      </w:r>
      <w:r>
        <w:rPr>
          <w:spacing w:val="-3"/>
          <w:sz w:val="24"/>
        </w:rPr>
        <w:t> </w:t>
      </w:r>
      <w:r>
        <w:rPr>
          <w:sz w:val="24"/>
        </w:rPr>
        <w:t>Improvement</w:t>
      </w:r>
      <w:r>
        <w:rPr>
          <w:spacing w:val="-2"/>
          <w:sz w:val="24"/>
        </w:rPr>
        <w:t> </w:t>
      </w:r>
      <w:r>
        <w:rPr>
          <w:sz w:val="24"/>
        </w:rPr>
        <w:t>(QA/QI)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Initiatives</w:t>
      </w:r>
    </w:p>
    <w:p>
      <w:pPr>
        <w:pStyle w:val="BodyText"/>
        <w:spacing w:before="280"/>
        <w:ind w:left="360" w:right="411"/>
      </w:pPr>
      <w:r>
        <w:rPr/>
        <w:t>QA/QI initiatives are a mandated function of Stony Brook Medicine. Some of these initiatives are</w:t>
      </w:r>
      <w:r>
        <w:rPr>
          <w:spacing w:val="-3"/>
        </w:rPr>
        <w:t> </w:t>
      </w:r>
      <w:r>
        <w:rPr/>
        <w:t>implemented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thorough</w:t>
      </w:r>
      <w:r>
        <w:rPr>
          <w:spacing w:val="-4"/>
        </w:rPr>
        <w:t> </w:t>
      </w:r>
      <w:r>
        <w:rPr/>
        <w:t>evidenced-based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/>
        <w:t>practices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identified;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 an identified safety issue; or to improve the delivery of care and avoid potential safety</w:t>
      </w:r>
    </w:p>
    <w:p>
      <w:pPr>
        <w:pStyle w:val="Heading1"/>
        <w:ind w:right="411"/>
      </w:pPr>
      <w:r>
        <w:rPr>
          <w:b w:val="0"/>
        </w:rPr>
        <w:t>issues.</w:t>
      </w:r>
      <w:r>
        <w:rPr>
          <w:b w:val="0"/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overarching</w:t>
      </w:r>
      <w:r>
        <w:rPr>
          <w:spacing w:val="-4"/>
        </w:rPr>
        <w:t> </w:t>
      </w:r>
      <w:r>
        <w:rPr/>
        <w:t>intent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continuous</w:t>
      </w:r>
      <w:r>
        <w:rPr>
          <w:spacing w:val="-3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hospital operations and improved care of patients at Stony Brook Medicine.</w:t>
      </w:r>
    </w:p>
    <w:p>
      <w:pPr>
        <w:spacing w:before="28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Please note that the “Application for Designation of Activity as Quality Assurance/Quality Improvement"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available</w:t>
      </w:r>
      <w:r>
        <w:rPr>
          <w:b/>
          <w:spacing w:val="-3"/>
          <w:sz w:val="24"/>
        </w:rPr>
        <w:t> </w:t>
      </w:r>
      <w:r>
        <w:rPr>
          <w:b/>
          <w:color w:val="00AFEF"/>
          <w:sz w:val="24"/>
          <w:u w:val="single" w:color="00AFEF"/>
        </w:rPr>
        <w:t>here</w:t>
      </w:r>
      <w:r>
        <w:rPr>
          <w:b/>
          <w:color w:val="00AFEF"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to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assist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Project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Lead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in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providing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information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needed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for review and approval of the project.</w:t>
      </w:r>
    </w:p>
    <w:p>
      <w:pPr>
        <w:pStyle w:val="BodyText"/>
        <w:spacing w:before="280"/>
        <w:ind w:left="360" w:right="411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responsible conduct of the activities listed below falls under the jurisdiction of Stony Brook Medicine’s Division of Medical and Regulatory Affairs and/or a hospital-recognized departmental quality</w:t>
      </w:r>
    </w:p>
    <w:p>
      <w:pPr>
        <w:pStyle w:val="BodyText"/>
        <w:spacing w:line="292" w:lineRule="exact"/>
        <w:ind w:left="360"/>
      </w:pPr>
      <w:r>
        <w:rPr/>
        <w:t>assurance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(collectively</w:t>
      </w:r>
      <w:r>
        <w:rPr>
          <w:spacing w:val="-2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point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‘Hospital</w:t>
      </w:r>
      <w:r>
        <w:rPr>
          <w:spacing w:val="-2"/>
        </w:rPr>
        <w:t> QA’):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281" w:after="0"/>
        <w:ind w:left="720" w:right="1191" w:hanging="360"/>
        <w:jc w:val="left"/>
        <w:rPr>
          <w:rFonts w:ascii="Symbol" w:hAnsi="Symbol"/>
          <w:sz w:val="20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4"/>
          <w:sz w:val="24"/>
        </w:rPr>
        <w:t> </w:t>
      </w:r>
      <w:r>
        <w:rPr>
          <w:sz w:val="24"/>
        </w:rPr>
        <w:t>QA</w:t>
      </w:r>
      <w:r>
        <w:rPr>
          <w:spacing w:val="-4"/>
          <w:sz w:val="24"/>
        </w:rPr>
        <w:t> </w:t>
      </w:r>
      <w:r>
        <w:rPr>
          <w:sz w:val="24"/>
        </w:rPr>
        <w:t>initiatives,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presentation/publication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4"/>
          <w:sz w:val="24"/>
        </w:rPr>
        <w:t> </w:t>
      </w:r>
      <w:r>
        <w:rPr>
          <w:sz w:val="24"/>
        </w:rPr>
        <w:t>thereof,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are conducted within Stony Brook Medicine only, and that serve to: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Measure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1"/>
          <w:sz w:val="24"/>
        </w:rPr>
        <w:t> </w:t>
      </w:r>
      <w:r>
        <w:rPr>
          <w:sz w:val="24"/>
        </w:rPr>
        <w:t>SBU’s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exceed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existing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ind w:left="1080"/>
      </w:pPr>
      <w:r>
        <w:rPr/>
        <w:t>care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benchmark</w:t>
      </w:r>
      <w:r>
        <w:rPr>
          <w:spacing w:val="-1"/>
        </w:rPr>
        <w:t> </w:t>
      </w:r>
      <w:r>
        <w:rPr/>
        <w:t>(Joint</w:t>
      </w:r>
      <w:r>
        <w:rPr>
          <w:spacing w:val="-2"/>
        </w:rPr>
        <w:t> </w:t>
      </w:r>
      <w:r>
        <w:rPr/>
        <w:t>Commission,</w:t>
      </w:r>
      <w:r>
        <w:rPr>
          <w:spacing w:val="-1"/>
        </w:rPr>
        <w:t> </w:t>
      </w:r>
      <w:r>
        <w:rPr/>
        <w:t>etc.),</w:t>
      </w:r>
      <w:r>
        <w:rPr>
          <w:spacing w:val="-2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b/>
          <w:sz w:val="24"/>
        </w:rPr>
      </w:pPr>
      <w:r>
        <w:rPr>
          <w:b/>
          <w:sz w:val="24"/>
        </w:rPr>
        <w:t>Develop</w:t>
      </w:r>
      <w:r>
        <w:rPr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benchmark</w:t>
      </w:r>
      <w:r>
        <w:rPr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applicability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Stony Brook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Medicine</w:t>
      </w:r>
    </w:p>
    <w:p>
      <w:pPr>
        <w:pStyle w:val="Heading1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</w:pPr>
      <w:r>
        <w:rPr/>
        <w:t>Submission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registry/database:</w:t>
      </w:r>
    </w:p>
    <w:p>
      <w:pPr>
        <w:pStyle w:val="ListParagraph"/>
        <w:numPr>
          <w:ilvl w:val="4"/>
          <w:numId w:val="2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mandated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level, </w:t>
      </w:r>
      <w:r>
        <w:rPr>
          <w:color w:val="FF0000"/>
          <w:spacing w:val="-5"/>
          <w:sz w:val="24"/>
        </w:rPr>
        <w:t>OR</w:t>
      </w:r>
    </w:p>
    <w:p>
      <w:pPr>
        <w:pStyle w:val="ListParagraph"/>
        <w:numPr>
          <w:ilvl w:val="4"/>
          <w:numId w:val="2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directly</w:t>
      </w:r>
      <w:r>
        <w:rPr>
          <w:spacing w:val="-3"/>
          <w:sz w:val="24"/>
        </w:rPr>
        <w:t> </w:t>
      </w:r>
      <w:r>
        <w:rPr>
          <w:sz w:val="24"/>
        </w:rPr>
        <w:t>impacts</w:t>
      </w:r>
      <w:r>
        <w:rPr>
          <w:spacing w:val="-2"/>
          <w:sz w:val="24"/>
        </w:rPr>
        <w:t> </w:t>
      </w:r>
      <w:r>
        <w:rPr>
          <w:sz w:val="24"/>
        </w:rPr>
        <w:t>reimbursement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funding</w:t>
      </w:r>
      <w:r>
        <w:rPr>
          <w:spacing w:val="-2"/>
          <w:sz w:val="24"/>
        </w:rPr>
        <w:t> </w:t>
      </w:r>
      <w:r>
        <w:rPr>
          <w:sz w:val="24"/>
        </w:rPr>
        <w:t>available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ind w:left="1440" w:right="411"/>
      </w:pPr>
      <w:r>
        <w:rPr/>
        <w:t>state,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Centers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Medicare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Medicaid</w:t>
      </w:r>
      <w:r>
        <w:rPr>
          <w:spacing w:val="-4"/>
        </w:rPr>
        <w:t> </w:t>
      </w:r>
      <w:r>
        <w:rPr/>
        <w:t>Services (CMS) based on performance and/or clinical or quality outcomes, </w:t>
      </w:r>
      <w:r>
        <w:rPr>
          <w:color w:val="FF0000"/>
        </w:rPr>
        <w:t>OR</w:t>
      </w:r>
    </w:p>
    <w:p>
      <w:pPr>
        <w:pStyle w:val="ListParagraph"/>
        <w:numPr>
          <w:ilvl w:val="4"/>
          <w:numId w:val="2"/>
        </w:numPr>
        <w:tabs>
          <w:tab w:pos="1440" w:val="left" w:leader="none"/>
        </w:tabs>
        <w:spacing w:line="240" w:lineRule="auto" w:before="0" w:after="0"/>
        <w:ind w:left="1440" w:right="834" w:hanging="360"/>
        <w:jc w:val="left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maintained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organization/consortium,</w:t>
      </w:r>
      <w:r>
        <w:rPr>
          <w:spacing w:val="-4"/>
          <w:sz w:val="24"/>
        </w:rPr>
        <w:t> </w:t>
      </w:r>
      <w:r>
        <w:rPr>
          <w:sz w:val="24"/>
        </w:rPr>
        <w:t>formally</w:t>
      </w:r>
      <w:r>
        <w:rPr>
          <w:spacing w:val="-5"/>
          <w:sz w:val="24"/>
        </w:rPr>
        <w:t> </w:t>
      </w:r>
      <w:r>
        <w:rPr>
          <w:sz w:val="24"/>
        </w:rPr>
        <w:t>recognized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Stony Brook Medicine’s benchmarking and/or performance improvement, the use of which is for internal activities.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450" w:top="1400" w:bottom="1640" w:left="1080" w:right="1080"/>
        </w:sectPr>
      </w:pP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59" w:after="0"/>
        <w:ind w:left="720" w:right="455" w:hanging="360"/>
        <w:jc w:val="left"/>
        <w:rPr>
          <w:rFonts w:ascii="Symbol" w:hAnsi="Symbol"/>
          <w:sz w:val="20"/>
        </w:rPr>
      </w:pP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QA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registry/database,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above,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purpose of: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376" w:hanging="361"/>
        <w:jc w:val="left"/>
        <w:rPr>
          <w:sz w:val="24"/>
        </w:rPr>
      </w:pPr>
      <w:r>
        <w:rPr>
          <w:b/>
          <w:sz w:val="24"/>
        </w:rPr>
        <w:t>Measuring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improving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SBU’s</w:t>
      </w:r>
      <w:r>
        <w:rPr>
          <w:b/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exceed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of care or benchmark (JCAHO, etc.). OR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1" w:after="0"/>
        <w:ind w:left="1080" w:right="1063" w:hanging="361"/>
        <w:jc w:val="left"/>
        <w:rPr>
          <w:b/>
          <w:sz w:val="24"/>
        </w:rPr>
      </w:pPr>
      <w:r>
        <w:rPr>
          <w:b/>
          <w:sz w:val="24"/>
        </w:rPr>
        <w:t>Developing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benchmark</w:t>
      </w:r>
      <w:r>
        <w:rPr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applicability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Brook </w:t>
      </w:r>
      <w:r>
        <w:rPr>
          <w:b/>
          <w:spacing w:val="-2"/>
          <w:sz w:val="24"/>
        </w:rPr>
        <w:t>Medicine.</w:t>
      </w:r>
    </w:p>
    <w:p>
      <w:pPr>
        <w:pStyle w:val="BodyText"/>
        <w:spacing w:before="293"/>
        <w:ind w:left="360" w:right="411"/>
      </w:pPr>
      <w:r>
        <w:rPr/>
        <w:t>QI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normal</w:t>
      </w:r>
      <w:r>
        <w:rPr>
          <w:spacing w:val="-3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organization.</w:t>
      </w:r>
      <w:r>
        <w:rPr>
          <w:spacing w:val="-3"/>
        </w:rPr>
        <w:t> </w:t>
      </w:r>
      <w:r>
        <w:rPr/>
        <w:t>Someone</w:t>
      </w:r>
      <w:r>
        <w:rPr>
          <w:spacing w:val="-3"/>
        </w:rPr>
        <w:t> </w:t>
      </w:r>
      <w:r>
        <w:rPr/>
        <w:t>seeking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health care</w:t>
      </w:r>
      <w:r>
        <w:rPr>
          <w:spacing w:val="-2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insist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freedom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opt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efforts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 the quality of care in that organization. Therefore, informed consent is not normally sought from patients who are part of a quality improvement project.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sz w:val="24"/>
        </w:rPr>
      </w:pPr>
      <w:bookmarkStart w:name="_bookmark3" w:id="4"/>
      <w:bookmarkEnd w:id="4"/>
      <w:r>
        <w:rPr/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Activities</w:t>
      </w:r>
    </w:p>
    <w:p>
      <w:pPr>
        <w:pStyle w:val="Heading1"/>
        <w:spacing w:before="293"/>
      </w:pPr>
      <w:r>
        <w:rPr/>
        <w:t>The following activities are considered research activities. The responsible conduct of the activities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fall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jurisdiction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ORC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Institutional</w:t>
      </w:r>
      <w:r>
        <w:rPr>
          <w:spacing w:val="-4"/>
        </w:rPr>
        <w:t> </w:t>
      </w:r>
      <w:r>
        <w:rPr/>
        <w:t>Review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(IRB):</w:t>
      </w: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QA</w:t>
      </w:r>
      <w:r>
        <w:rPr>
          <w:spacing w:val="-2"/>
          <w:sz w:val="24"/>
        </w:rPr>
        <w:t> </w:t>
      </w:r>
      <w:r>
        <w:rPr>
          <w:sz w:val="24"/>
        </w:rPr>
        <w:t>initiative,</w:t>
      </w:r>
      <w:r>
        <w:rPr>
          <w:spacing w:val="-2"/>
          <w:sz w:val="24"/>
        </w:rPr>
        <w:t> </w:t>
      </w:r>
      <w:r>
        <w:rPr>
          <w:sz w:val="24"/>
        </w:rPr>
        <w:t>conducted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Stony</w:t>
      </w:r>
      <w:r>
        <w:rPr>
          <w:spacing w:val="-2"/>
          <w:sz w:val="24"/>
        </w:rPr>
        <w:t> </w:t>
      </w:r>
      <w:r>
        <w:rPr>
          <w:sz w:val="24"/>
        </w:rPr>
        <w:t>Brook</w:t>
      </w:r>
      <w:r>
        <w:rPr>
          <w:spacing w:val="-2"/>
          <w:sz w:val="24"/>
        </w:rPr>
        <w:t> </w:t>
      </w:r>
      <w:r>
        <w:rPr>
          <w:sz w:val="24"/>
        </w:rPr>
        <w:t>Medicine</w:t>
      </w:r>
      <w:r>
        <w:rPr>
          <w:spacing w:val="-2"/>
          <w:sz w:val="24"/>
        </w:rPr>
        <w:t> </w:t>
      </w:r>
      <w:r>
        <w:rPr>
          <w:sz w:val="24"/>
        </w:rPr>
        <w:t>only,</w:t>
      </w:r>
      <w:r>
        <w:rPr>
          <w:spacing w:val="-2"/>
          <w:sz w:val="24"/>
        </w:rPr>
        <w:t> designed</w:t>
      </w:r>
    </w:p>
    <w:p>
      <w:pPr>
        <w:spacing w:before="0"/>
        <w:ind w:left="720" w:right="411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b/>
          <w:sz w:val="24"/>
        </w:rPr>
        <w:t>develop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benchmark</w:t>
      </w:r>
      <w:r>
        <w:rPr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general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applicability</w:t>
      </w:r>
      <w:r>
        <w:rPr>
          <w:b/>
          <w:spacing w:val="-4"/>
          <w:sz w:val="24"/>
        </w:rPr>
        <w:t> </w:t>
      </w:r>
      <w:r>
        <w:rPr>
          <w:sz w:val="24"/>
        </w:rPr>
        <w:t>(i.e.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for operations within Stony Brook Medicine but to outside entities as well).</w:t>
      </w: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Submission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registry/database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2"/>
          <w:sz w:val="24"/>
        </w:rPr>
        <w:t> above.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391" w:hanging="360"/>
        <w:jc w:val="left"/>
        <w:rPr>
          <w:rFonts w:ascii="Symbol" w:hAnsi="Symbol"/>
          <w:sz w:val="20"/>
        </w:rPr>
      </w:pPr>
      <w:r>
        <w:rPr>
          <w:sz w:val="24"/>
        </w:rPr>
        <w:t>Use of data from any registry/database for the purpose of measuring, improving or developing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standard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benchmark,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condition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covered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4"/>
          <w:sz w:val="24"/>
        </w:rPr>
        <w:t> </w:t>
      </w:r>
      <w:r>
        <w:rPr>
          <w:sz w:val="24"/>
        </w:rPr>
        <w:t>above, including the use of registry data for the purpose of research.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493" w:hanging="360"/>
        <w:jc w:val="left"/>
        <w:rPr>
          <w:rFonts w:ascii="Symbol" w:hAnsi="Symbol"/>
          <w:sz w:val="20"/>
        </w:rPr>
      </w:pPr>
      <w:r>
        <w:rPr>
          <w:sz w:val="24"/>
        </w:rPr>
        <w:t>Any activity that proposes comparisons of one or more prospective interventions that are deliberately</w:t>
      </w:r>
      <w:r>
        <w:rPr>
          <w:spacing w:val="-1"/>
          <w:sz w:val="24"/>
        </w:rPr>
        <w:t> </w:t>
      </w:r>
      <w:r>
        <w:rPr>
          <w:sz w:val="24"/>
        </w:rPr>
        <w:t>administered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(through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randomization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process)</w:t>
      </w:r>
      <w:r>
        <w:rPr>
          <w:spacing w:val="-2"/>
          <w:sz w:val="24"/>
        </w:rPr>
        <w:t> </w:t>
      </w:r>
      <w:r>
        <w:rPr>
          <w:sz w:val="24"/>
        </w:rPr>
        <w:t>to some patients (if within the University) or some hospitals (if part of a consortium or organizational</w:t>
      </w:r>
      <w:r>
        <w:rPr>
          <w:spacing w:val="-3"/>
          <w:sz w:val="24"/>
        </w:rPr>
        <w:t> </w:t>
      </w:r>
      <w:r>
        <w:rPr>
          <w:sz w:val="24"/>
        </w:rPr>
        <w:t>effort)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others.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include,</w:t>
      </w:r>
      <w:r>
        <w:rPr>
          <w:spacing w:val="-3"/>
          <w:sz w:val="24"/>
        </w:rPr>
        <w:t> </w:t>
      </w:r>
      <w:r>
        <w:rPr>
          <w:sz w:val="24"/>
        </w:rPr>
        <w:t>e.g.</w:t>
      </w:r>
      <w:r>
        <w:rPr>
          <w:spacing w:val="-4"/>
          <w:sz w:val="24"/>
        </w:rPr>
        <w:t> </w:t>
      </w:r>
      <w:r>
        <w:rPr>
          <w:sz w:val="24"/>
        </w:rPr>
        <w:t>initiating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QI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in a small percentage of patients at SBUMC first to ensure feasibility, before introducing it to the entire patient population.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sz w:val="24"/>
        </w:rPr>
      </w:pPr>
      <w:bookmarkStart w:name="_bookmark4" w:id="5"/>
      <w:bookmarkEnd w:id="5"/>
      <w:r>
        <w:rPr/>
      </w:r>
      <w:r>
        <w:rPr>
          <w:sz w:val="24"/>
        </w:rPr>
        <w:t>Activities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mix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QA/QI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Components</w:t>
      </w:r>
    </w:p>
    <w:p>
      <w:pPr>
        <w:pStyle w:val="BodyText"/>
        <w:spacing w:before="1"/>
      </w:pPr>
    </w:p>
    <w:p>
      <w:pPr>
        <w:pStyle w:val="BodyText"/>
        <w:ind w:left="360" w:right="357"/>
      </w:pP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mix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B,</w:t>
      </w:r>
      <w:r>
        <w:rPr>
          <w:spacing w:val="-2"/>
        </w:rPr>
        <w:t> </w:t>
      </w:r>
      <w:r>
        <w:rPr/>
        <w:t>ensure</w:t>
      </w:r>
      <w:r>
        <w:rPr>
          <w:spacing w:val="-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applicable entity, i.e. Stony Brook Medicine’s Division of Medical and Regulatory Affairs for the QA/QI aspects and Office of Research Compliance (ORC) IRB for the research aspects of the activity (including securing approval prior to conducting the research aspect). Additionally, a project may start off as a quality improvement project and evolve to have a research </w:t>
      </w:r>
      <w:r>
        <w:rPr>
          <w:spacing w:val="-2"/>
        </w:rPr>
        <w:t>component.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</w:tabs>
        <w:spacing w:line="240" w:lineRule="auto" w:before="292" w:after="0"/>
        <w:ind w:left="718" w:right="0" w:hanging="358"/>
        <w:jc w:val="left"/>
        <w:rPr>
          <w:sz w:val="24"/>
        </w:rPr>
      </w:pPr>
      <w:bookmarkStart w:name="_bookmark5" w:id="6"/>
      <w:bookmarkEnd w:id="6"/>
      <w:r>
        <w:rPr/>
      </w:r>
      <w:r>
        <w:rPr>
          <w:sz w:val="24"/>
        </w:rPr>
        <w:t>Publication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Improvement</w:t>
      </w:r>
      <w:r>
        <w:rPr>
          <w:spacing w:val="-2"/>
          <w:sz w:val="24"/>
        </w:rPr>
        <w:t> Projects</w:t>
      </w:r>
    </w:p>
    <w:p>
      <w:pPr>
        <w:pStyle w:val="BodyText"/>
      </w:pPr>
    </w:p>
    <w:p>
      <w:pPr>
        <w:pStyle w:val="BodyText"/>
        <w:spacing w:before="1"/>
        <w:ind w:left="360" w:right="411"/>
      </w:pPr>
      <w:r>
        <w:rPr/>
        <w:t>The federal agency overseeing research (Office for Human Research Protections – OHRP) has stated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presenting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publishing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change</w:t>
      </w:r>
    </w:p>
    <w:p>
      <w:pPr>
        <w:pStyle w:val="BodyText"/>
        <w:spacing w:after="0"/>
        <w:sectPr>
          <w:pgSz w:w="12240" w:h="15840"/>
          <w:pgMar w:header="0" w:footer="1450" w:top="1380" w:bottom="1640" w:left="1080" w:right="1080"/>
        </w:sectPr>
      </w:pPr>
    </w:p>
    <w:p>
      <w:pPr>
        <w:pStyle w:val="BodyText"/>
        <w:spacing w:before="39"/>
        <w:ind w:left="360" w:right="411"/>
        <w:rPr>
          <w:sz w:val="23"/>
        </w:rPr>
      </w:pPr>
      <w:r>
        <w:rPr/>
        <w:t>its classification to be research. Guidelines developed by SQUIRE (Standards for Quality Improvement Reporting Excellence) provide a framework for reporting the findings of QI initiatives.</w:t>
      </w:r>
      <w:r>
        <w:rPr>
          <w:spacing w:val="-4"/>
        </w:rPr>
        <w:t> </w:t>
      </w:r>
      <w:r>
        <w:rPr/>
        <w:t>(See</w:t>
      </w:r>
      <w:r>
        <w:rPr>
          <w:spacing w:val="-2"/>
        </w:rPr>
        <w:t> </w:t>
      </w:r>
      <w:hyperlink r:id="rId6">
        <w:r>
          <w:rPr>
            <w:color w:val="0000FF"/>
            <w:u w:val="single" w:color="0000FF"/>
          </w:rPr>
          <w:t>http://www.squire-statement.org/</w:t>
        </w:r>
      </w:hyperlink>
      <w:r>
        <w:rPr>
          <w:u w:val="none"/>
        </w:rPr>
        <w:t>).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reminder,</w:t>
      </w:r>
      <w:r>
        <w:rPr>
          <w:spacing w:val="-4"/>
          <w:u w:val="none"/>
        </w:rPr>
        <w:t> </w:t>
      </w:r>
      <w:r>
        <w:rPr>
          <w:u w:val="none"/>
        </w:rPr>
        <w:t>when</w:t>
      </w:r>
      <w:r>
        <w:rPr>
          <w:spacing w:val="-5"/>
          <w:u w:val="none"/>
        </w:rPr>
        <w:t> </w:t>
      </w:r>
      <w:r>
        <w:rPr>
          <w:u w:val="none"/>
        </w:rPr>
        <w:t>discussing</w:t>
      </w:r>
      <w:r>
        <w:rPr>
          <w:spacing w:val="-4"/>
          <w:u w:val="none"/>
        </w:rPr>
        <w:t> </w:t>
      </w:r>
      <w:r>
        <w:rPr>
          <w:u w:val="none"/>
        </w:rPr>
        <w:t>QI</w:t>
      </w:r>
      <w:r>
        <w:rPr>
          <w:spacing w:val="-6"/>
          <w:u w:val="none"/>
        </w:rPr>
        <w:t> </w:t>
      </w:r>
      <w:r>
        <w:rPr>
          <w:u w:val="none"/>
        </w:rPr>
        <w:t>projects in publications and presentations, do not refer to Quality Improvement as research. </w:t>
      </w:r>
      <w:r>
        <w:rPr>
          <w:sz w:val="23"/>
          <w:u w:val="none"/>
        </w:rPr>
        <w:t>Please see </w:t>
      </w:r>
      <w:hyperlink r:id="rId7">
        <w:r>
          <w:rPr>
            <w:color w:val="0000FF"/>
            <w:sz w:val="23"/>
            <w:u w:val="single" w:color="0000FF"/>
          </w:rPr>
          <w:t>OHRP FAQs on Quality Improvement</w:t>
        </w:r>
      </w:hyperlink>
      <w:r>
        <w:rPr>
          <w:color w:val="0000FF"/>
          <w:sz w:val="23"/>
          <w:u w:val="none"/>
        </w:rPr>
        <w:t> </w:t>
      </w:r>
      <w:r>
        <w:rPr>
          <w:sz w:val="23"/>
          <w:u w:val="none"/>
        </w:rPr>
        <w:t>for more information.</w:t>
      </w:r>
    </w:p>
    <w:p>
      <w:pPr>
        <w:pStyle w:val="BodyText"/>
        <w:spacing w:before="1"/>
      </w:pPr>
    </w:p>
    <w:p>
      <w:pPr>
        <w:pStyle w:val="Heading1"/>
        <w:ind w:right="411"/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IRB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determination,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may be included in the publication/presentation:</w:t>
      </w:r>
    </w:p>
    <w:p>
      <w:pPr>
        <w:pStyle w:val="BodyText"/>
        <w:spacing w:before="292"/>
        <w:ind w:left="360"/>
      </w:pPr>
      <w:r>
        <w:rPr/>
        <w:t>”This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undertaken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Quality</w:t>
      </w:r>
      <w:r>
        <w:rPr>
          <w:spacing w:val="-2"/>
        </w:rPr>
        <w:t> </w:t>
      </w:r>
      <w:r>
        <w:rPr/>
        <w:t>Improvement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constitute human subject research.”</w:t>
      </w:r>
    </w:p>
    <w:p>
      <w:pPr>
        <w:pStyle w:val="BodyText"/>
        <w:spacing w:before="1"/>
      </w:pPr>
    </w:p>
    <w:p>
      <w:pPr>
        <w:pStyle w:val="Heading1"/>
        <w:ind w:right="357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IRB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research, the following statement can be included in the manuscript/presentation:</w:t>
      </w:r>
    </w:p>
    <w:p>
      <w:pPr>
        <w:pStyle w:val="BodyText"/>
        <w:spacing w:before="293"/>
        <w:ind w:left="360" w:right="411"/>
      </w:pPr>
      <w:r>
        <w:rPr/>
        <w:t>“This</w:t>
      </w:r>
      <w:r>
        <w:rPr>
          <w:spacing w:val="-4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Stony</w:t>
      </w:r>
      <w:r>
        <w:rPr>
          <w:spacing w:val="-3"/>
        </w:rPr>
        <w:t> </w:t>
      </w:r>
      <w:r>
        <w:rPr/>
        <w:t>Brook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Institutional Review Board and determined not to meet the criteria for human subject research.”</w:t>
      </w:r>
    </w:p>
    <w:p>
      <w:pPr>
        <w:pStyle w:val="Heading1"/>
        <w:spacing w:before="279"/>
      </w:pPr>
      <w:r>
        <w:rPr/>
        <w:t>For</w:t>
      </w:r>
      <w:r>
        <w:rPr>
          <w:spacing w:val="-5"/>
        </w:rPr>
        <w:t> </w:t>
      </w:r>
      <w:r>
        <w:rPr/>
        <w:t>any</w:t>
      </w:r>
      <w:r>
        <w:rPr>
          <w:spacing w:val="-1"/>
        </w:rPr>
        <w:t> </w:t>
      </w:r>
      <w:r>
        <w:rPr/>
        <w:t>‘questionable’</w:t>
      </w:r>
      <w:r>
        <w:rPr>
          <w:spacing w:val="-2"/>
        </w:rPr>
        <w:t> </w:t>
      </w:r>
      <w:r>
        <w:rPr/>
        <w:t>(QA</w:t>
      </w:r>
      <w:r>
        <w:rPr>
          <w:spacing w:val="-2"/>
        </w:rPr>
        <w:t> </w:t>
      </w:r>
      <w:r>
        <w:rPr/>
        <w:t>vs.</w:t>
      </w:r>
      <w:r>
        <w:rPr>
          <w:spacing w:val="-2"/>
        </w:rPr>
        <w:t> </w:t>
      </w:r>
      <w:r>
        <w:rPr/>
        <w:t>Research)</w:t>
      </w:r>
      <w:r>
        <w:rPr>
          <w:spacing w:val="-2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above,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consult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ORC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and/or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Division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Medical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Affairs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assistance.</w:t>
      </w: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279" w:after="0"/>
        <w:ind w:left="717" w:right="0" w:hanging="357"/>
        <w:jc w:val="left"/>
        <w:rPr>
          <w:sz w:val="24"/>
        </w:rPr>
      </w:pPr>
      <w:bookmarkStart w:name="_bookmark6" w:id="7"/>
      <w:bookmarkEnd w:id="7"/>
      <w:r>
        <w:rPr/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Submission</w:t>
      </w:r>
    </w:p>
    <w:p>
      <w:pPr>
        <w:pStyle w:val="BodyText"/>
      </w:pPr>
    </w:p>
    <w:p>
      <w:pPr>
        <w:spacing w:line="259" w:lineRule="auto" w:before="0"/>
        <w:ind w:left="360" w:right="411" w:firstLine="0"/>
        <w:jc w:val="left"/>
        <w:rPr>
          <w:sz w:val="24"/>
        </w:rPr>
      </w:pPr>
      <w:r>
        <w:rPr>
          <w:sz w:val="24"/>
        </w:rPr>
        <w:t>Projects that meet the criteria as Quality Improvement need to be submitted using the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Designation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Activity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Assurance/Quality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Improvement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is uploaded into the Quality Improvement Survey. This document includes the following:</w:t>
      </w: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240" w:lineRule="auto" w:before="160" w:after="0"/>
        <w:ind w:left="71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description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involved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conducting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activity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responsible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implementing the</w:t>
      </w:r>
      <w:r>
        <w:rPr>
          <w:spacing w:val="-1"/>
          <w:sz w:val="24"/>
        </w:rPr>
        <w:t> </w:t>
      </w:r>
      <w:r>
        <w:rPr>
          <w:sz w:val="24"/>
        </w:rPr>
        <w:t>practice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Definition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problem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looking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improved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1549" w:hanging="361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baseline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collected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Protected</w:t>
      </w:r>
      <w:r>
        <w:rPr>
          <w:spacing w:val="-4"/>
          <w:sz w:val="24"/>
        </w:rPr>
        <w:t> </w:t>
      </w:r>
      <w:r>
        <w:rPr>
          <w:sz w:val="24"/>
        </w:rPr>
        <w:t>Health Information will be kept confidential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analyzed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tool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display </w:t>
      </w:r>
      <w:r>
        <w:rPr>
          <w:spacing w:val="-5"/>
          <w:sz w:val="24"/>
        </w:rPr>
        <w:t>it</w:t>
      </w: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potential</w:t>
      </w:r>
      <w:r>
        <w:rPr>
          <w:spacing w:val="-2"/>
          <w:sz w:val="24"/>
        </w:rPr>
        <w:t> </w:t>
      </w:r>
      <w:r>
        <w:rPr>
          <w:sz w:val="24"/>
        </w:rPr>
        <w:t>PDSA</w:t>
      </w:r>
      <w:r>
        <w:rPr>
          <w:spacing w:val="-2"/>
          <w:sz w:val="24"/>
        </w:rPr>
        <w:t> </w:t>
      </w:r>
      <w:r>
        <w:rPr>
          <w:sz w:val="24"/>
        </w:rPr>
        <w:t>cycles</w:t>
      </w:r>
      <w:r>
        <w:rPr>
          <w:spacing w:val="-2"/>
          <w:sz w:val="24"/>
        </w:rPr>
        <w:t> (Plan/Do/Study/Act)</w:t>
      </w: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305" w:lineRule="exact" w:before="0" w:after="0"/>
        <w:ind w:left="71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Description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solution</w:t>
      </w:r>
      <w:r>
        <w:rPr>
          <w:spacing w:val="-3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term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976" w:hanging="360"/>
        <w:jc w:val="left"/>
        <w:rPr>
          <w:rFonts w:ascii="Symbol" w:hAnsi="Symbol"/>
          <w:sz w:val="24"/>
        </w:rPr>
      </w:pPr>
      <w:r>
        <w:rPr>
          <w:sz w:val="24"/>
        </w:rPr>
        <w:t>Aims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describing</w:t>
      </w:r>
      <w:r>
        <w:rPr>
          <w:spacing w:val="-4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much</w:t>
      </w:r>
      <w:r>
        <w:rPr>
          <w:b/>
          <w:spacing w:val="-4"/>
          <w:sz w:val="24"/>
        </w:rPr>
        <w:t> </w:t>
      </w:r>
      <w:r>
        <w:rPr>
          <w:sz w:val="24"/>
        </w:rPr>
        <w:t>improvement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expected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Project interventions should be directly linked to project aims)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453" w:hanging="361"/>
        <w:jc w:val="left"/>
        <w:rPr>
          <w:sz w:val="24"/>
        </w:rPr>
      </w:pPr>
      <w:r>
        <w:rPr>
          <w:sz w:val="24"/>
        </w:rPr>
        <w:t>Population that will be included in the quality improvement project; why they are part 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population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ordinarily</w:t>
      </w:r>
      <w:r>
        <w:rPr>
          <w:spacing w:val="-3"/>
          <w:sz w:val="24"/>
        </w:rPr>
        <w:t> </w:t>
      </w:r>
      <w:r>
        <w:rPr>
          <w:sz w:val="24"/>
        </w:rPr>
        <w:t>seen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institution where the activity will take place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1502" w:hanging="361"/>
        <w:jc w:val="left"/>
        <w:rPr>
          <w:sz w:val="24"/>
        </w:rPr>
      </w:pPr>
      <w:r>
        <w:rPr>
          <w:sz w:val="24"/>
        </w:rPr>
        <w:t>Risks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population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ordinarily</w:t>
      </w:r>
      <w:r>
        <w:rPr>
          <w:spacing w:val="-3"/>
          <w:sz w:val="24"/>
        </w:rPr>
        <w:t> </w:t>
      </w:r>
      <w:r>
        <w:rPr>
          <w:sz w:val="24"/>
        </w:rPr>
        <w:t>expected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are implemented with a health care environment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450" w:top="1400" w:bottom="1640" w:left="1080" w:right="1080"/>
        </w:sectPr>
      </w:pP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39" w:after="0"/>
        <w:ind w:left="1080" w:right="0" w:hanging="360"/>
        <w:jc w:val="left"/>
        <w:rPr>
          <w:sz w:val="24"/>
        </w:rPr>
      </w:pPr>
      <w:r>
        <w:rPr>
          <w:sz w:val="24"/>
        </w:rPr>
        <w:t>Benefits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population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patients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sz w:val="24"/>
        </w:rPr>
      </w:pPr>
      <w:bookmarkStart w:name="_bookmark7" w:id="8"/>
      <w:bookmarkEnd w:id="8"/>
      <w:r>
        <w:rPr/>
      </w:r>
      <w:r>
        <w:rPr>
          <w:sz w:val="24"/>
        </w:rPr>
        <w:t>Project </w:t>
      </w:r>
      <w:r>
        <w:rPr>
          <w:spacing w:val="-2"/>
          <w:sz w:val="24"/>
        </w:rPr>
        <w:t>Review</w:t>
      </w:r>
    </w:p>
    <w:p>
      <w:pPr>
        <w:pStyle w:val="BodyText"/>
        <w:spacing w:before="1"/>
      </w:pPr>
    </w:p>
    <w:p>
      <w:pPr>
        <w:pStyle w:val="BodyText"/>
        <w:ind w:left="360" w:right="411"/>
      </w:pPr>
      <w:r>
        <w:rPr/>
        <w:t>Determinations about QI versus research are made on a case-by-case basis. Faculty members and other researchers are required to seek a formal determination about their project to ensure that compliance requirements are met. These determinations are made by the Chief Quality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format.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 includes the following: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292" w:after="0"/>
        <w:ind w:left="720" w:right="1030" w:hanging="360"/>
        <w:jc w:val="left"/>
        <w:rPr>
          <w:rFonts w:ascii="Symbol" w:hAnsi="Symbol"/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Improvement</w:t>
      </w:r>
      <w:r>
        <w:rPr>
          <w:spacing w:val="-5"/>
          <w:sz w:val="24"/>
        </w:rPr>
        <w:t> </w:t>
      </w:r>
      <w:r>
        <w:rPr>
          <w:sz w:val="24"/>
        </w:rPr>
        <w:t>initiatives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approved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department chair/division heads or designee in collaboration with the quality director for that department (project must occur within the hospital or a clinic setting).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1078" w:hanging="360"/>
        <w:jc w:val="left"/>
        <w:rPr>
          <w:rFonts w:ascii="Symbol" w:hAnsi="Symbol"/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Improvement</w:t>
      </w:r>
      <w:r>
        <w:rPr>
          <w:spacing w:val="-4"/>
          <w:sz w:val="24"/>
        </w:rPr>
        <w:t> </w:t>
      </w:r>
      <w:r>
        <w:rPr>
          <w:sz w:val="24"/>
        </w:rPr>
        <w:t>initiatives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approved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Chief</w:t>
      </w:r>
      <w:r>
        <w:rPr>
          <w:spacing w:val="-5"/>
          <w:sz w:val="24"/>
        </w:rPr>
        <w:t> </w:t>
      </w:r>
      <w:r>
        <w:rPr>
          <w:sz w:val="24"/>
        </w:rPr>
        <w:t>Quality </w:t>
      </w:r>
      <w:r>
        <w:rPr>
          <w:spacing w:val="-2"/>
          <w:sz w:val="24"/>
        </w:rPr>
        <w:t>Officer.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1" w:after="0"/>
        <w:ind w:left="720" w:right="396" w:hanging="360"/>
        <w:jc w:val="left"/>
        <w:rPr>
          <w:rFonts w:ascii="Symbol" w:hAnsi="Symbol"/>
          <w:sz w:val="24"/>
        </w:rPr>
      </w:pPr>
      <w:r>
        <w:rPr>
          <w:sz w:val="24"/>
        </w:rPr>
        <w:t>If the project is complex or involves other factors that need special consideration, the Chief Quality</w:t>
      </w:r>
      <w:r>
        <w:rPr>
          <w:spacing w:val="-3"/>
          <w:sz w:val="24"/>
        </w:rPr>
        <w:t> </w:t>
      </w:r>
      <w:r>
        <w:rPr>
          <w:sz w:val="24"/>
        </w:rPr>
        <w:t>Officer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individuals</w:t>
      </w:r>
      <w:r>
        <w:rPr>
          <w:spacing w:val="-4"/>
          <w:sz w:val="24"/>
        </w:rPr>
        <w:t> </w:t>
      </w:r>
      <w:r>
        <w:rPr>
          <w:sz w:val="24"/>
        </w:rPr>
        <w:t>knowledgeable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Improvement and compliance will be consulted as to the outcome of the initiative.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sz w:val="24"/>
        </w:rPr>
      </w:pPr>
      <w:bookmarkStart w:name="_bookmark8" w:id="9"/>
      <w:bookmarkEnd w:id="9"/>
      <w:r>
        <w:rPr/>
      </w:r>
      <w:r>
        <w:rPr>
          <w:spacing w:val="-2"/>
          <w:sz w:val="24"/>
        </w:rPr>
        <w:t>Process</w:t>
      </w:r>
    </w:p>
    <w:p>
      <w:pPr>
        <w:pStyle w:val="BodyText"/>
        <w:spacing w:before="293"/>
        <w:ind w:left="360" w:right="357"/>
      </w:pPr>
      <w:r>
        <w:rPr/>
        <w:t>In order to submit a project the faculty, staff or student will first need to complete an attestation</w:t>
      </w:r>
      <w:r>
        <w:rPr>
          <w:spacing w:val="-4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Chair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designee.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attestation</w:t>
      </w:r>
      <w:r>
        <w:rPr>
          <w:spacing w:val="-4"/>
        </w:rPr>
        <w:t> </w:t>
      </w:r>
      <w:r>
        <w:rPr/>
        <w:t>information can be found at the end of the “Application for Designation of Activity as Quality</w:t>
      </w:r>
    </w:p>
    <w:p>
      <w:pPr>
        <w:pStyle w:val="BodyText"/>
        <w:ind w:left="360"/>
      </w:pPr>
      <w:r>
        <w:rPr/>
        <w:t>Assurance/Quality Improvement”. This document will need to be uploaded into the electronic Quality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application.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needs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year.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 project is not completed in a year the project will need to be reviewed again.</w:t>
      </w:r>
    </w:p>
    <w:p>
      <w:pPr>
        <w:pStyle w:val="BodyText"/>
      </w:pPr>
    </w:p>
    <w:p>
      <w:pPr>
        <w:pStyle w:val="BodyText"/>
        <w:ind w:left="360" w:right="411"/>
      </w:pPr>
      <w:r>
        <w:rPr/>
        <w:t>Quality</w:t>
      </w:r>
      <w:r>
        <w:rPr>
          <w:spacing w:val="-4"/>
        </w:rPr>
        <w:t> </w:t>
      </w:r>
      <w:r>
        <w:rPr/>
        <w:t>improvement</w:t>
      </w:r>
      <w:r>
        <w:rPr>
          <w:spacing w:val="-4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Improvement</w:t>
      </w:r>
      <w:r>
        <w:rPr>
          <w:spacing w:val="-4"/>
        </w:rPr>
        <w:t> </w:t>
      </w:r>
      <w:r>
        <w:rPr/>
        <w:t>Survey electronic system and include the following documents: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1"/>
          <w:sz w:val="24"/>
        </w:rPr>
        <w:t> </w:t>
      </w:r>
      <w:r>
        <w:rPr>
          <w:sz w:val="24"/>
        </w:rPr>
        <w:t>Improvement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Activities</w:t>
      </w: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Collection</w:t>
      </w:r>
      <w:r>
        <w:rPr>
          <w:spacing w:val="-2"/>
          <w:sz w:val="24"/>
        </w:rPr>
        <w:t> Tool(s)</w:t>
      </w:r>
    </w:p>
    <w:p>
      <w:pPr>
        <w:pStyle w:val="BodyText"/>
      </w:pPr>
    </w:p>
    <w:p>
      <w:pPr>
        <w:pStyle w:val="BodyText"/>
        <w:ind w:left="360" w:right="690"/>
        <w:jc w:val="both"/>
      </w:pPr>
      <w:r>
        <w:rPr/>
        <w:t>Once the project has been reviewed and approved by the Chief Quality Officer the applicant will</w:t>
      </w:r>
      <w:r>
        <w:rPr>
          <w:spacing w:val="-2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acknowledging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conducted.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 meet the criteria for approval, the application will be contacted for additional information.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sz w:val="24"/>
        </w:rPr>
      </w:pPr>
      <w:bookmarkStart w:name="_bookmark9" w:id="10"/>
      <w:bookmarkEnd w:id="10"/>
      <w:r>
        <w:rPr/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Improvement</w:t>
      </w:r>
      <w:r>
        <w:rPr>
          <w:spacing w:val="-2"/>
          <w:sz w:val="24"/>
        </w:rPr>
        <w:t> Applications</w:t>
      </w:r>
    </w:p>
    <w:p>
      <w:pPr>
        <w:pStyle w:val="BodyText"/>
      </w:pPr>
    </w:p>
    <w:p>
      <w:pPr>
        <w:spacing w:before="0"/>
        <w:ind w:left="360" w:right="401" w:firstLine="0"/>
        <w:jc w:val="left"/>
        <w:rPr>
          <w:sz w:val="24"/>
        </w:rPr>
      </w:pPr>
      <w:r>
        <w:rPr>
          <w:sz w:val="24"/>
        </w:rPr>
        <w:t>Projects must include </w:t>
      </w:r>
      <w:r>
        <w:rPr>
          <w:b/>
          <w:sz w:val="24"/>
        </w:rPr>
        <w:t>at least two linked cycles of improvement </w:t>
      </w:r>
      <w:r>
        <w:rPr>
          <w:sz w:val="24"/>
        </w:rPr>
        <w:t>(e.g., Plan-Do-Study-Act). Following</w:t>
      </w:r>
      <w:r>
        <w:rPr>
          <w:spacing w:val="-3"/>
          <w:sz w:val="24"/>
        </w:rPr>
        <w:t> </w:t>
      </w:r>
      <w:r>
        <w:rPr>
          <w:sz w:val="24"/>
        </w:rPr>
        <w:t>baseline</w:t>
      </w:r>
      <w:r>
        <w:rPr>
          <w:spacing w:val="-3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improvement</w:t>
      </w:r>
      <w:r>
        <w:rPr>
          <w:spacing w:val="-2"/>
          <w:sz w:val="24"/>
        </w:rPr>
        <w:t> </w:t>
      </w:r>
      <w:r>
        <w:rPr>
          <w:sz w:val="24"/>
        </w:rPr>
        <w:t>cycle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4"/>
          <w:sz w:val="24"/>
        </w:rPr>
        <w:t> </w:t>
      </w:r>
      <w:r>
        <w:rPr>
          <w:sz w:val="24"/>
        </w:rPr>
        <w:t>problem,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</w:p>
    <w:p>
      <w:pPr>
        <w:pStyle w:val="BodyText"/>
        <w:ind w:left="330"/>
      </w:pPr>
      <w:r>
        <w:rPr>
          <w:spacing w:val="-25"/>
          <w:u w:val="single" w:color="D9D9D9"/>
        </w:rPr>
        <w:t> </w:t>
      </w:r>
      <w:r>
        <w:rPr>
          <w:u w:val="single" w:color="D9D9D9"/>
        </w:rPr>
        <w:t>goals/aims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within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a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measurable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timeframe</w:t>
      </w:r>
      <w:r>
        <w:rPr>
          <w:spacing w:val="-3"/>
          <w:u w:val="single" w:color="D9D9D9"/>
        </w:rPr>
        <w:t> </w:t>
      </w:r>
      <w:r>
        <w:rPr>
          <w:u w:val="single" w:color="D9D9D9"/>
        </w:rPr>
        <w:t>for</w:t>
      </w:r>
      <w:r>
        <w:rPr>
          <w:spacing w:val="-1"/>
          <w:u w:val="single" w:color="D9D9D9"/>
        </w:rPr>
        <w:t> </w:t>
      </w:r>
      <w:r>
        <w:rPr>
          <w:u w:val="single" w:color="D9D9D9"/>
        </w:rPr>
        <w:t>achievement,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the</w:t>
      </w:r>
      <w:r>
        <w:rPr>
          <w:spacing w:val="-1"/>
          <w:u w:val="single" w:color="D9D9D9"/>
        </w:rPr>
        <w:t> </w:t>
      </w:r>
      <w:r>
        <w:rPr>
          <w:u w:val="single" w:color="D9D9D9"/>
        </w:rPr>
        <w:t>main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underlying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root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causes</w:t>
      </w:r>
      <w:r>
        <w:rPr>
          <w:spacing w:val="-2"/>
          <w:u w:val="single" w:color="D9D9D9"/>
        </w:rPr>
        <w:t> </w:t>
      </w:r>
      <w:r>
        <w:rPr>
          <w:spacing w:val="-5"/>
          <w:u w:val="single" w:color="D9D9D9"/>
        </w:rPr>
        <w:t>of</w:t>
      </w:r>
      <w:r>
        <w:rPr>
          <w:spacing w:val="40"/>
          <w:u w:val="single" w:color="D9D9D9"/>
        </w:rPr>
        <w:t> </w:t>
      </w:r>
    </w:p>
    <w:p>
      <w:pPr>
        <w:pStyle w:val="BodyText"/>
        <w:spacing w:after="0"/>
        <w:sectPr>
          <w:footerReference w:type="default" r:id="rId8"/>
          <w:pgSz w:w="12240" w:h="15840"/>
          <w:pgMar w:header="0" w:footer="1454" w:top="1400" w:bottom="1640" w:left="1080" w:right="1080"/>
        </w:sectPr>
      </w:pPr>
    </w:p>
    <w:p>
      <w:pPr>
        <w:pStyle w:val="BodyText"/>
        <w:spacing w:before="39"/>
        <w:ind w:left="360" w:right="401"/>
      </w:pPr>
      <w:r>
        <w:rPr/>
        <w:t>the</w:t>
      </w:r>
      <w:r>
        <w:rPr>
          <w:spacing w:val="-3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interventions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countermeasures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5"/>
        </w:rPr>
        <w:t> </w:t>
      </w:r>
      <w:r>
        <w:rPr/>
        <w:t>causes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operational</w:t>
      </w:r>
      <w:r>
        <w:rPr>
          <w:spacing w:val="-4"/>
        </w:rPr>
        <w:t> </w:t>
      </w:r>
      <w:r>
        <w:rPr/>
        <w:t>plans</w:t>
      </w:r>
      <w:r>
        <w:rPr>
          <w:spacing w:val="-4"/>
        </w:rPr>
        <w:t> </w:t>
      </w:r>
      <w:r>
        <w:rPr/>
        <w:t>to implement the interventions.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417" w:hanging="360"/>
        <w:jc w:val="left"/>
        <w:rPr>
          <w:rFonts w:ascii="Symbol" w:hAnsi="Symbol"/>
          <w:sz w:val="24"/>
        </w:rPr>
      </w:pPr>
      <w:r>
        <w:rPr>
          <w:sz w:val="24"/>
        </w:rPr>
        <w:t>Projects must address the care health care providers can influence in </w:t>
      </w:r>
      <w:r>
        <w:rPr>
          <w:b/>
          <w:sz w:val="24"/>
        </w:rPr>
        <w:t>one or more dimensions of quality patient care</w:t>
      </w:r>
      <w:r>
        <w:rPr>
          <w:sz w:val="24"/>
        </w:rPr>
        <w:t>: safety, effectiveness, efficiency, equity, timeliness or patient-centeredness.</w:t>
      </w:r>
      <w:r>
        <w:rPr>
          <w:spacing w:val="40"/>
          <w:sz w:val="24"/>
        </w:rPr>
        <w:t> </w:t>
      </w:r>
      <w:r>
        <w:rPr>
          <w:sz w:val="24"/>
        </w:rPr>
        <w:t>The project must also address </w:t>
      </w:r>
      <w:r>
        <w:rPr>
          <w:b/>
          <w:sz w:val="24"/>
        </w:rPr>
        <w:t>one or more </w:t>
      </w:r>
      <w:r>
        <w:rPr>
          <w:sz w:val="24"/>
        </w:rPr>
        <w:t>of the </w:t>
      </w:r>
      <w:r>
        <w:rPr>
          <w:b/>
          <w:sz w:val="24"/>
        </w:rPr>
        <w:t>ACGME/ABMS Competencies (if applicable)</w:t>
      </w:r>
      <w:r>
        <w:rPr>
          <w:sz w:val="24"/>
        </w:rPr>
        <w:t>: communication/interpersonal skills, medical knowledge, patient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procedural</w:t>
      </w:r>
      <w:r>
        <w:rPr>
          <w:spacing w:val="-4"/>
          <w:sz w:val="24"/>
        </w:rPr>
        <w:t> </w:t>
      </w:r>
      <w:r>
        <w:rPr>
          <w:sz w:val="24"/>
        </w:rPr>
        <w:t>skills,</w:t>
      </w:r>
      <w:r>
        <w:rPr>
          <w:spacing w:val="-5"/>
          <w:sz w:val="24"/>
        </w:rPr>
        <w:t> </w:t>
      </w:r>
      <w:r>
        <w:rPr>
          <w:sz w:val="24"/>
        </w:rPr>
        <w:t>professionalism,</w:t>
      </w:r>
      <w:r>
        <w:rPr>
          <w:spacing w:val="-5"/>
          <w:sz w:val="24"/>
        </w:rPr>
        <w:t> </w:t>
      </w:r>
      <w:r>
        <w:rPr>
          <w:sz w:val="24"/>
        </w:rPr>
        <w:t>practice-based</w:t>
      </w:r>
      <w:r>
        <w:rPr>
          <w:spacing w:val="-4"/>
          <w:sz w:val="24"/>
        </w:rPr>
        <w:t> </w:t>
      </w:r>
      <w:r>
        <w:rPr>
          <w:sz w:val="24"/>
        </w:rPr>
        <w:t>learning,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improvement or systems-based practice.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1" w:after="0"/>
        <w:ind w:left="720" w:right="1121" w:hanging="360"/>
        <w:jc w:val="left"/>
        <w:rPr>
          <w:rFonts w:ascii="Symbol" w:hAnsi="Symbol"/>
          <w:sz w:val="24"/>
        </w:rPr>
      </w:pPr>
      <w:r>
        <w:rPr>
          <w:sz w:val="24"/>
        </w:rPr>
        <w:t>Improvement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change</w:t>
      </w:r>
      <w:r>
        <w:rPr>
          <w:b/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addition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educational interventions.</w:t>
      </w:r>
      <w:r>
        <w:rPr>
          <w:spacing w:val="40"/>
          <w:sz w:val="24"/>
        </w:rPr>
        <w:t> </w:t>
      </w:r>
      <w:r>
        <w:rPr>
          <w:b/>
          <w:sz w:val="24"/>
        </w:rPr>
        <w:t>Education-only interventions will not meet approval criteria</w:t>
      </w:r>
      <w:r>
        <w:rPr>
          <w:sz w:val="24"/>
        </w:rPr>
        <w:t>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417" w:hanging="360"/>
        <w:jc w:val="left"/>
        <w:rPr>
          <w:rFonts w:ascii="Symbol" w:hAnsi="Symbol"/>
          <w:sz w:val="24"/>
        </w:rPr>
      </w:pP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repetitive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collection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reporting</w:t>
      </w:r>
      <w:r>
        <w:rPr>
          <w:spacing w:val="-4"/>
          <w:sz w:val="24"/>
        </w:rPr>
        <w:t> </w:t>
      </w:r>
      <w:r>
        <w:rPr>
          <w:sz w:val="24"/>
        </w:rPr>
        <w:t>of data to support the assessment of the impact of interventions.</w:t>
      </w:r>
      <w:r>
        <w:rPr>
          <w:spacing w:val="40"/>
          <w:sz w:val="24"/>
        </w:rPr>
        <w:t> </w:t>
      </w:r>
      <w:r>
        <w:rPr>
          <w:sz w:val="24"/>
        </w:rPr>
        <w:t>There must be: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1054" w:hanging="361"/>
        <w:jc w:val="left"/>
        <w:rPr>
          <w:sz w:val="24"/>
        </w:rPr>
      </w:pPr>
      <w:r>
        <w:rPr>
          <w:sz w:val="24"/>
        </w:rPr>
        <w:t>Consider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sample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minimize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random</w:t>
      </w:r>
      <w:r>
        <w:rPr>
          <w:spacing w:val="-4"/>
          <w:sz w:val="24"/>
        </w:rPr>
        <w:t> </w:t>
      </w:r>
      <w:r>
        <w:rPr>
          <w:sz w:val="24"/>
        </w:rPr>
        <w:t>variability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permit reasonable decision-making regarding subsequent project steps.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506" w:hanging="360"/>
        <w:jc w:val="left"/>
        <w:rPr>
          <w:rFonts w:ascii="Symbol" w:hAnsi="Symbol"/>
          <w:sz w:val="24"/>
        </w:rPr>
      </w:pPr>
      <w:r>
        <w:rPr>
          <w:sz w:val="24"/>
        </w:rPr>
        <w:t>Use of appropriate charting or reporting tools to document performance over time (e.g., annotated</w:t>
      </w:r>
      <w:r>
        <w:rPr>
          <w:spacing w:val="-1"/>
          <w:sz w:val="24"/>
        </w:rPr>
        <w:t> </w:t>
      </w:r>
      <w:r>
        <w:rPr>
          <w:sz w:val="24"/>
        </w:rPr>
        <w:t>run</w:t>
      </w:r>
      <w:r>
        <w:rPr>
          <w:spacing w:val="-3"/>
          <w:sz w:val="24"/>
        </w:rPr>
        <w:t> </w:t>
      </w:r>
      <w:r>
        <w:rPr>
          <w:sz w:val="24"/>
        </w:rPr>
        <w:t>charts,</w:t>
      </w:r>
      <w:r>
        <w:rPr>
          <w:spacing w:val="-3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charts,</w:t>
      </w:r>
      <w:r>
        <w:rPr>
          <w:spacing w:val="-3"/>
          <w:sz w:val="24"/>
        </w:rPr>
        <w:t> </w:t>
      </w:r>
      <w:r>
        <w:rPr>
          <w:sz w:val="24"/>
        </w:rPr>
        <w:t>etc.).</w:t>
      </w:r>
      <w:r>
        <w:rPr>
          <w:spacing w:val="40"/>
          <w:sz w:val="24"/>
        </w:rPr>
        <w:t> </w:t>
      </w:r>
      <w:r>
        <w:rPr>
          <w:sz w:val="24"/>
        </w:rPr>
        <w:t>Projects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 quality measures where applicable: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638" w:hanging="361"/>
        <w:jc w:val="both"/>
        <w:rPr>
          <w:sz w:val="24"/>
        </w:rPr>
      </w:pPr>
      <w:r>
        <w:rPr>
          <w:b/>
          <w:sz w:val="24"/>
        </w:rPr>
        <w:t>Outcome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Measures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results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activity,</w:t>
      </w:r>
      <w:r>
        <w:rPr>
          <w:spacing w:val="-5"/>
          <w:sz w:val="24"/>
        </w:rPr>
        <w:t> </w:t>
      </w:r>
      <w:r>
        <w:rPr>
          <w:sz w:val="24"/>
        </w:rPr>
        <w:t>plan,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program and their comparison with the intended or projected results (e.g., % of diabetics with hemoglobin A1c less than 7mg/dl).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489" w:hanging="361"/>
        <w:jc w:val="left"/>
        <w:rPr>
          <w:sz w:val="24"/>
        </w:rPr>
      </w:pPr>
      <w:r>
        <w:rPr>
          <w:b/>
          <w:sz w:val="24"/>
        </w:rPr>
        <w:t>Process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Measures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process.</w:t>
      </w:r>
      <w:r>
        <w:rPr>
          <w:spacing w:val="40"/>
          <w:sz w:val="24"/>
        </w:rPr>
        <w:t> </w:t>
      </w:r>
      <w:r>
        <w:rPr>
          <w:sz w:val="24"/>
        </w:rPr>
        <w:t>Measuring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results of process changes will indicate if care is improving (e.g., % of diabetics who have hemoglobin A1c measured).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852" w:hanging="361"/>
        <w:jc w:val="left"/>
        <w:rPr>
          <w:sz w:val="24"/>
        </w:rPr>
      </w:pPr>
      <w:r>
        <w:rPr>
          <w:b/>
          <w:sz w:val="24"/>
        </w:rPr>
        <w:t>Balancing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Measures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Evaluation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problems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occur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intervention (e.g., % of patients with hypoglycemia complications).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0" w:after="0"/>
        <w:ind w:left="720" w:right="494" w:hanging="360"/>
        <w:jc w:val="left"/>
        <w:rPr>
          <w:rFonts w:ascii="Symbol" w:hAnsi="Symbol"/>
          <w:sz w:val="24"/>
        </w:rPr>
      </w:pPr>
      <w:r>
        <w:rPr>
          <w:sz w:val="24"/>
        </w:rPr>
        <w:t>The team should possess sufficient and appropriate resources to support the successful planning, implementation, and sustainable conclusion of the project without the need for external</w:t>
      </w:r>
      <w:r>
        <w:rPr>
          <w:spacing w:val="-4"/>
          <w:sz w:val="24"/>
        </w:rPr>
        <w:t> </w:t>
      </w:r>
      <w:r>
        <w:rPr>
          <w:sz w:val="24"/>
        </w:rPr>
        <w:t>funding.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extent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needed,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within the department or hospital division’s budgets.</w:t>
      </w:r>
    </w:p>
    <w:p>
      <w:pPr>
        <w:pStyle w:val="ListParagraph"/>
        <w:numPr>
          <w:ilvl w:val="1"/>
          <w:numId w:val="2"/>
        </w:numPr>
        <w:tabs>
          <w:tab w:pos="837" w:val="left" w:leader="none"/>
        </w:tabs>
        <w:spacing w:line="240" w:lineRule="auto" w:before="292" w:after="0"/>
        <w:ind w:left="837" w:right="0" w:hanging="477"/>
        <w:jc w:val="left"/>
        <w:rPr>
          <w:sz w:val="24"/>
        </w:rPr>
      </w:pPr>
      <w:bookmarkStart w:name="_bookmark10" w:id="11"/>
      <w:bookmarkEnd w:id="11"/>
      <w:r>
        <w:rPr/>
      </w:r>
      <w:r>
        <w:rPr>
          <w:sz w:val="24"/>
        </w:rPr>
        <w:t>Minimal </w:t>
      </w:r>
      <w:r>
        <w:rPr>
          <w:spacing w:val="-4"/>
          <w:sz w:val="24"/>
        </w:rPr>
        <w:t>risk</w:t>
      </w:r>
    </w:p>
    <w:p>
      <w:pPr>
        <w:pStyle w:val="BodyText"/>
        <w:spacing w:before="1"/>
      </w:pPr>
    </w:p>
    <w:p>
      <w:pPr>
        <w:pStyle w:val="BodyText"/>
        <w:ind w:left="360" w:right="411"/>
      </w:pPr>
      <w:r>
        <w:rPr/>
        <w:t>Projects identified as quality improvement will be reviewed according to risk. Accordingly, quality improvement projects should not expose patients to more than minimal risk or what 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routine</w:t>
      </w:r>
      <w:r>
        <w:rPr>
          <w:spacing w:val="-3"/>
        </w:rPr>
        <w:t> </w:t>
      </w:r>
      <w:r>
        <w:rPr/>
        <w:t>care.</w:t>
      </w:r>
      <w:r>
        <w:rPr>
          <w:spacing w:val="-3"/>
        </w:rPr>
        <w:t> </w:t>
      </w:r>
      <w:r>
        <w:rPr/>
        <w:t>Exposure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risk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is limited to privacy and confidentiality. Measures must be implemented to reduce the patient exposure to risks associated with privacy and confidentiality.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37" w:val="left" w:leader="none"/>
        </w:tabs>
        <w:spacing w:line="240" w:lineRule="auto" w:before="0" w:after="0"/>
        <w:ind w:left="837" w:right="0" w:hanging="477"/>
        <w:jc w:val="left"/>
        <w:rPr>
          <w:sz w:val="24"/>
        </w:rPr>
      </w:pPr>
      <w:bookmarkStart w:name="_bookmark11" w:id="12"/>
      <w:bookmarkEnd w:id="12"/>
      <w:r>
        <w:rPr/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security</w:t>
      </w:r>
    </w:p>
    <w:p>
      <w:pPr>
        <w:pStyle w:val="BodyText"/>
      </w:pPr>
    </w:p>
    <w:p>
      <w:pPr>
        <w:pStyle w:val="BodyText"/>
        <w:ind w:left="360" w:right="411"/>
      </w:pPr>
      <w:r>
        <w:rPr/>
        <w:t>Projects</w:t>
      </w:r>
      <w:r>
        <w:rPr>
          <w:spacing w:val="-5"/>
        </w:rPr>
        <w:t> </w:t>
      </w:r>
      <w:r>
        <w:rPr/>
        <w:t>identified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improvement</w:t>
      </w:r>
      <w:r>
        <w:rPr>
          <w:spacing w:val="-4"/>
        </w:rPr>
        <w:t> </w:t>
      </w:r>
      <w:r>
        <w:rPr/>
        <w:t>should</w:t>
      </w:r>
      <w:r>
        <w:rPr>
          <w:spacing w:val="-5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component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protecting information obtained. These practices can include but are not limited to:</w:t>
      </w:r>
    </w:p>
    <w:p>
      <w:pPr>
        <w:pStyle w:val="BodyText"/>
        <w:spacing w:after="0"/>
        <w:sectPr>
          <w:footerReference w:type="default" r:id="rId9"/>
          <w:pgSz w:w="12240" w:h="15840"/>
          <w:pgMar w:header="0" w:footer="1450" w:top="1400" w:bottom="1640" w:left="1080" w:right="1080"/>
        </w:sectPr>
      </w:pP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80" w:after="0"/>
        <w:ind w:left="720" w:right="1121" w:hanging="360"/>
        <w:jc w:val="left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kept</w:t>
      </w:r>
      <w:r>
        <w:rPr>
          <w:spacing w:val="-3"/>
          <w:sz w:val="24"/>
        </w:rPr>
        <w:t> </w:t>
      </w:r>
      <w:r>
        <w:rPr>
          <w:sz w:val="24"/>
        </w:rPr>
        <w:t>secure,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located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closed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locked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when unattended. If information is kept electronically, the electronic files must be stored </w:t>
      </w:r>
      <w:r>
        <w:rPr>
          <w:spacing w:val="-2"/>
          <w:sz w:val="24"/>
        </w:rPr>
        <w:t>securely.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92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identifiable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identifiers</w:t>
      </w:r>
      <w:r>
        <w:rPr>
          <w:spacing w:val="-3"/>
          <w:sz w:val="24"/>
        </w:rPr>
        <w:t> </w:t>
      </w:r>
      <w:r>
        <w:rPr>
          <w:sz w:val="24"/>
        </w:rPr>
        <w:t>removed</w:t>
      </w:r>
      <w:r>
        <w:rPr>
          <w:spacing w:val="-2"/>
          <w:sz w:val="24"/>
        </w:rPr>
        <w:t> </w:t>
      </w: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storage</w:t>
      </w:r>
    </w:p>
    <w:p>
      <w:pPr>
        <w:pStyle w:val="ListParagraph"/>
        <w:numPr>
          <w:ilvl w:val="3"/>
          <w:numId w:val="2"/>
        </w:numPr>
        <w:tabs>
          <w:tab w:pos="1080" w:val="left" w:leader="none"/>
        </w:tabs>
        <w:spacing w:line="240" w:lineRule="auto" w:before="0" w:after="0"/>
        <w:ind w:left="1080" w:right="675" w:hanging="361"/>
        <w:jc w:val="left"/>
        <w:rPr>
          <w:sz w:val="24"/>
        </w:rPr>
      </w:pPr>
      <w:r>
        <w:rPr>
          <w:sz w:val="24"/>
        </w:rPr>
        <w:t>Destruction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identifiable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occur</w:t>
      </w:r>
      <w:r>
        <w:rPr>
          <w:spacing w:val="-5"/>
          <w:sz w:val="24"/>
        </w:rPr>
        <w:t> </w:t>
      </w:r>
      <w:r>
        <w:rPr>
          <w:sz w:val="24"/>
        </w:rPr>
        <w:t>once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improvement project has been completed</w:t>
      </w:r>
    </w:p>
    <w:sectPr>
      <w:pgSz w:w="12240" w:h="15840"/>
      <w:pgMar w:header="0" w:footer="1450" w:top="1360" w:bottom="16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895350</wp:posOffset>
              </wp:positionH>
              <wp:positionV relativeFrom="page">
                <wp:posOffset>8959596</wp:posOffset>
              </wp:positionV>
              <wp:extent cx="598297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461" y="6095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05.480042pt;width:471.06pt;height:.47998pt;mso-position-horizontal-relative:page;mso-position-vertical-relative:page;z-index:-15845888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876300</wp:posOffset>
              </wp:positionH>
              <wp:positionV relativeFrom="page">
                <wp:posOffset>8995664</wp:posOffset>
              </wp:positionV>
              <wp:extent cx="68199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819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pt;margin-top:708.320007pt;width:53.7pt;height:14pt;mso-position-horizontal-relative:page;mso-position-vertical-relative:page;z-index:-15845376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P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a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5844540</wp:posOffset>
              </wp:positionH>
              <wp:positionV relativeFrom="page">
                <wp:posOffset>8995664</wp:posOffset>
              </wp:positionV>
              <wp:extent cx="988694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8869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</w:rPr>
                            <w:instrText> NUMPAGES </w:instrText>
                          </w:r>
                          <w:r>
                            <w:rPr>
                              <w:color w:val="7E7E7E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</w:rPr>
                            <w:t>7</w:t>
                          </w:r>
                          <w:r>
                            <w:rPr>
                              <w:color w:val="7E7E7E"/>
                            </w:rPr>
                            <w:fldChar w:fldCharType="end"/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3 0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200012pt;margin-top:708.320007pt;width:77.850pt;height:14pt;mso-position-horizontal-relative:page;mso-position-vertical-relative:page;z-index:-158448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7E7E7E"/>
                      </w:rPr>
                      <w:fldChar w:fldCharType="begin"/>
                    </w:r>
                    <w:r>
                      <w:rPr>
                        <w:color w:val="7E7E7E"/>
                      </w:rPr>
                      <w:instrText> NUMPAGES </w:instrText>
                    </w:r>
                    <w:r>
                      <w:rPr>
                        <w:color w:val="7E7E7E"/>
                      </w:rPr>
                      <w:fldChar w:fldCharType="separate"/>
                    </w:r>
                    <w:r>
                      <w:rPr>
                        <w:color w:val="7E7E7E"/>
                      </w:rPr>
                      <w:t>7</w:t>
                    </w:r>
                    <w:r>
                      <w:rPr>
                        <w:color w:val="7E7E7E"/>
                      </w:rPr>
                      <w:fldChar w:fldCharType="end"/>
                    </w:r>
                    <w:r>
                      <w:rPr>
                        <w:color w:val="7E7E7E"/>
                        <w:spacing w:val="5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3 0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5"/>
                      </w:rPr>
                      <w:t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876300</wp:posOffset>
              </wp:positionH>
              <wp:positionV relativeFrom="page">
                <wp:posOffset>8995664</wp:posOffset>
              </wp:positionV>
              <wp:extent cx="681990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819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708.320007pt;width:53.7pt;height:14pt;mso-position-horizontal-relative:page;mso-position-vertical-relative:page;z-index:-15844352" type="#_x0000_t202" id="docshape4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P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a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5844540</wp:posOffset>
              </wp:positionH>
              <wp:positionV relativeFrom="page">
                <wp:posOffset>8995664</wp:posOffset>
              </wp:positionV>
              <wp:extent cx="988694" cy="1778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8869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</w:rPr>
                            <w:instrText> NUMPAGES </w:instrText>
                          </w:r>
                          <w:r>
                            <w:rPr>
                              <w:color w:val="7E7E7E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</w:rPr>
                            <w:t>7</w:t>
                          </w:r>
                          <w:r>
                            <w:rPr>
                              <w:color w:val="7E7E7E"/>
                            </w:rPr>
                            <w:fldChar w:fldCharType="end"/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3 0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200012pt;margin-top:708.320007pt;width:77.850pt;height:14pt;mso-position-horizontal-relative:page;mso-position-vertical-relative:page;z-index:-1584384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7E7E7E"/>
                      </w:rPr>
                      <w:fldChar w:fldCharType="begin"/>
                    </w:r>
                    <w:r>
                      <w:rPr>
                        <w:color w:val="7E7E7E"/>
                      </w:rPr>
                      <w:instrText> NUMPAGES </w:instrText>
                    </w:r>
                    <w:r>
                      <w:rPr>
                        <w:color w:val="7E7E7E"/>
                      </w:rPr>
                      <w:fldChar w:fldCharType="separate"/>
                    </w:r>
                    <w:r>
                      <w:rPr>
                        <w:color w:val="7E7E7E"/>
                      </w:rPr>
                      <w:t>7</w:t>
                    </w:r>
                    <w:r>
                      <w:rPr>
                        <w:color w:val="7E7E7E"/>
                      </w:rPr>
                      <w:fldChar w:fldCharType="end"/>
                    </w:r>
                    <w:r>
                      <w:rPr>
                        <w:color w:val="7E7E7E"/>
                        <w:spacing w:val="5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3 0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5"/>
                      </w:rPr>
                      <w:t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895350</wp:posOffset>
              </wp:positionH>
              <wp:positionV relativeFrom="page">
                <wp:posOffset>8959596</wp:posOffset>
              </wp:positionV>
              <wp:extent cx="598297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46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461" y="6095"/>
                            </a:lnTo>
                            <a:lnTo>
                              <a:pt x="598246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05.480042pt;width:471.06pt;height:.47998pt;mso-position-horizontal-relative:page;mso-position-vertical-relative:page;z-index:-15843328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876300</wp:posOffset>
              </wp:positionH>
              <wp:positionV relativeFrom="page">
                <wp:posOffset>8995664</wp:posOffset>
              </wp:positionV>
              <wp:extent cx="681990" cy="177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819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5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708.320007pt;width:53.7pt;height:14pt;mso-position-horizontal-relative:page;mso-position-vertical-relative:page;z-index:-15842816" type="#_x0000_t202" id="docshape7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P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a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5844540</wp:posOffset>
              </wp:positionH>
              <wp:positionV relativeFrom="page">
                <wp:posOffset>8995664</wp:posOffset>
              </wp:positionV>
              <wp:extent cx="988694" cy="1778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8869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</w:rPr>
                            <w:instrText> NUMPAGES </w:instrText>
                          </w:r>
                          <w:r>
                            <w:rPr>
                              <w:color w:val="7E7E7E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</w:rPr>
                            <w:t>7</w:t>
                          </w:r>
                          <w:r>
                            <w:rPr>
                              <w:color w:val="7E7E7E"/>
                            </w:rPr>
                            <w:fldChar w:fldCharType="end"/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3 0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200012pt;margin-top:708.320007pt;width:77.850pt;height:14pt;mso-position-horizontal-relative:page;mso-position-vertical-relative:page;z-index:-1584230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7E7E7E"/>
                      </w:rPr>
                      <w:fldChar w:fldCharType="begin"/>
                    </w:r>
                    <w:r>
                      <w:rPr>
                        <w:color w:val="7E7E7E"/>
                      </w:rPr>
                      <w:instrText> NUMPAGES </w:instrText>
                    </w:r>
                    <w:r>
                      <w:rPr>
                        <w:color w:val="7E7E7E"/>
                      </w:rPr>
                      <w:fldChar w:fldCharType="separate"/>
                    </w:r>
                    <w:r>
                      <w:rPr>
                        <w:color w:val="7E7E7E"/>
                      </w:rPr>
                      <w:t>7</w:t>
                    </w:r>
                    <w:r>
                      <w:rPr>
                        <w:color w:val="7E7E7E"/>
                      </w:rPr>
                      <w:fldChar w:fldCharType="end"/>
                    </w:r>
                    <w:r>
                      <w:rPr>
                        <w:color w:val="7E7E7E"/>
                        <w:spacing w:val="5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3 0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5"/>
                      </w:rPr>
                      <w:t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7"/>
                      </w:rPr>
                      <w:t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6"/>
                      </w:rPr>
                      <w:t> </w:t>
                    </w:r>
                    <w:r>
                      <w:rPr>
                        <w:color w:val="7E7E7E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535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7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3">
      <w:start w:val="0"/>
      <w:numFmt w:val="bullet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start w:val="0"/>
      <w:numFmt w:val="bullet"/>
      <w:lvlText w:val=""/>
      <w:lvlJc w:val="left"/>
      <w:pPr>
        <w:ind w:left="14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25" w:hanging="1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6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35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3"/>
      <w:ind w:left="624" w:hanging="174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23"/>
      <w:ind w:left="958" w:hanging="358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79" w:right="1848" w:firstLine="818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quire-statement.org/" TargetMode="External"/><Relationship Id="rId7" Type="http://schemas.openxmlformats.org/officeDocument/2006/relationships/hyperlink" Target="https://www.hhs.gov/ohrp/regulations-and-policy/guidance/faq/quality-improvement-activities/index.html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 Blakeley</dc:creator>
  <dcterms:created xsi:type="dcterms:W3CDTF">2026-03-13T13:56:25Z</dcterms:created>
  <dcterms:modified xsi:type="dcterms:W3CDTF">2026-03-13T13:56:25Z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for Microsoft 365</vt:lpwstr>
  </property>
</Properties>
</file>