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314FA" w14:textId="77777777" w:rsidR="00173A5C" w:rsidRPr="00173A5C" w:rsidRDefault="00173A5C" w:rsidP="00173A5C">
      <w:pPr>
        <w:rPr>
          <w:b/>
          <w:bCs/>
        </w:rPr>
      </w:pPr>
      <w:r w:rsidRPr="00173A5C">
        <w:rPr>
          <w:b/>
          <w:bCs/>
        </w:rPr>
        <w:t>PHYSICS 125 COURSE SYLLABUS, FALL, 2024</w:t>
      </w:r>
    </w:p>
    <w:p w14:paraId="4F988BAB" w14:textId="77777777" w:rsidR="00173A5C" w:rsidRPr="00173A5C" w:rsidRDefault="00173A5C" w:rsidP="00173A5C"/>
    <w:p w14:paraId="007767B1" w14:textId="1F3C1FFE" w:rsidR="00173A5C" w:rsidRPr="00173A5C" w:rsidRDefault="00173A5C" w:rsidP="00173A5C">
      <w:r w:rsidRPr="00173A5C">
        <w:rPr>
          <w:b/>
          <w:bCs/>
        </w:rPr>
        <w:t xml:space="preserve">LECTURE: </w:t>
      </w:r>
      <w:r w:rsidRPr="00173A5C">
        <w:t xml:space="preserve">Prof. Erlend Graf email: </w:t>
      </w:r>
      <w:hyperlink r:id="rId4" w:history="1">
        <w:r w:rsidRPr="00173A5C">
          <w:rPr>
            <w:rStyle w:val="Hyperlink"/>
          </w:rPr>
          <w:t>Erlend.Graf@stonybrook.edu</w:t>
        </w:r>
      </w:hyperlink>
    </w:p>
    <w:p w14:paraId="25F0B765" w14:textId="2A969104" w:rsidR="00173A5C" w:rsidRPr="00173A5C" w:rsidRDefault="00173A5C" w:rsidP="00173A5C"/>
    <w:p w14:paraId="2253562C" w14:textId="18B4751C" w:rsidR="00173A5C" w:rsidRPr="00173A5C" w:rsidRDefault="00173A5C" w:rsidP="00173A5C">
      <w:r w:rsidRPr="00173A5C">
        <w:rPr>
          <w:b/>
          <w:bCs/>
        </w:rPr>
        <w:t xml:space="preserve">LECTURE: </w:t>
      </w:r>
      <w:r w:rsidRPr="00173A5C">
        <w:t xml:space="preserve">MWF 8:25 – 9:20 </w:t>
      </w:r>
      <w:proofErr w:type="spellStart"/>
      <w:r w:rsidRPr="00173A5C">
        <w:t>a.m</w:t>
      </w:r>
      <w:proofErr w:type="spellEnd"/>
      <w:r w:rsidRPr="00173A5C">
        <w:t xml:space="preserve">, </w:t>
      </w:r>
      <w:r>
        <w:t>Humanities 1003.</w:t>
      </w:r>
    </w:p>
    <w:p w14:paraId="721D948C" w14:textId="77777777" w:rsidR="00173A5C" w:rsidRPr="00173A5C" w:rsidRDefault="00173A5C" w:rsidP="00173A5C"/>
    <w:p w14:paraId="73D8B265" w14:textId="77777777" w:rsidR="00173A5C" w:rsidRPr="00173A5C" w:rsidRDefault="00173A5C" w:rsidP="00173A5C">
      <w:r w:rsidRPr="00173A5C">
        <w:rPr>
          <w:b/>
          <w:bCs/>
        </w:rPr>
        <w:t xml:space="preserve">RECITATION: </w:t>
      </w:r>
      <w:r w:rsidRPr="00173A5C">
        <w:t xml:space="preserve">Once per week, day, time and room as listed in the University course </w:t>
      </w:r>
    </w:p>
    <w:p w14:paraId="5B40D07D" w14:textId="7EBE44C3" w:rsidR="00173A5C" w:rsidRPr="00173A5C" w:rsidRDefault="00173A5C" w:rsidP="00173A5C">
      <w:r w:rsidRPr="00173A5C">
        <w:t xml:space="preserve">schedule. </w:t>
      </w:r>
      <w:r w:rsidRPr="00173A5C">
        <w:rPr>
          <w:b/>
          <w:bCs/>
          <w:u w:val="single"/>
        </w:rPr>
        <w:t xml:space="preserve">Recitations begin during the week of </w:t>
      </w:r>
      <w:r>
        <w:rPr>
          <w:b/>
          <w:bCs/>
          <w:u w:val="single"/>
        </w:rPr>
        <w:t>Feb 3</w:t>
      </w:r>
      <w:r w:rsidRPr="00173A5C">
        <w:rPr>
          <w:b/>
          <w:bCs/>
          <w:u w:val="single"/>
        </w:rPr>
        <w:t>.</w:t>
      </w:r>
    </w:p>
    <w:p w14:paraId="608B38BB" w14:textId="77777777" w:rsidR="00173A5C" w:rsidRPr="00173A5C" w:rsidRDefault="00173A5C" w:rsidP="00173A5C"/>
    <w:p w14:paraId="580C384C" w14:textId="77777777" w:rsidR="00173A5C" w:rsidRPr="00173A5C" w:rsidRDefault="00173A5C" w:rsidP="00173A5C">
      <w:r w:rsidRPr="00173A5C">
        <w:rPr>
          <w:b/>
          <w:bCs/>
        </w:rPr>
        <w:t>TEXT:</w:t>
      </w:r>
      <w:r w:rsidRPr="00173A5C">
        <w:t xml:space="preserve"> </w:t>
      </w:r>
      <w:proofErr w:type="spellStart"/>
      <w:r w:rsidRPr="00173A5C">
        <w:t>Giancoli</w:t>
      </w:r>
      <w:proofErr w:type="spellEnd"/>
      <w:r w:rsidRPr="00173A5C">
        <w:t xml:space="preserve">, </w:t>
      </w:r>
      <w:r w:rsidRPr="00173A5C">
        <w:rPr>
          <w:i/>
          <w:iCs/>
        </w:rPr>
        <w:t>Physics for Scientists and Engineers</w:t>
      </w:r>
      <w:r w:rsidRPr="00173A5C">
        <w:t xml:space="preserve">, </w:t>
      </w:r>
      <w:r w:rsidRPr="00173A5C">
        <w:rPr>
          <w:b/>
          <w:bCs/>
          <w:sz w:val="32"/>
          <w:szCs w:val="32"/>
          <w:u w:val="single"/>
        </w:rPr>
        <w:t>4</w:t>
      </w:r>
      <w:r w:rsidRPr="00173A5C">
        <w:rPr>
          <w:b/>
          <w:bCs/>
          <w:sz w:val="32"/>
          <w:szCs w:val="32"/>
          <w:u w:val="single"/>
          <w:vertAlign w:val="superscript"/>
        </w:rPr>
        <w:t>th</w:t>
      </w:r>
      <w:r w:rsidRPr="00173A5C">
        <w:rPr>
          <w:b/>
          <w:bCs/>
          <w:sz w:val="32"/>
          <w:szCs w:val="32"/>
          <w:u w:val="single"/>
        </w:rPr>
        <w:t xml:space="preserve"> Ed</w:t>
      </w:r>
      <w:r w:rsidRPr="00173A5C">
        <w:rPr>
          <w:sz w:val="32"/>
          <w:szCs w:val="32"/>
        </w:rPr>
        <w:t>.</w:t>
      </w:r>
      <w:r w:rsidRPr="00173A5C">
        <w:t xml:space="preserve"> (Pearson</w:t>
      </w:r>
    </w:p>
    <w:p w14:paraId="67D897B2" w14:textId="77777777" w:rsidR="00173A5C" w:rsidRPr="00173A5C" w:rsidRDefault="00173A5C" w:rsidP="00173A5C">
      <w:r w:rsidRPr="00173A5C">
        <w:t>Prentice Hall)</w:t>
      </w:r>
    </w:p>
    <w:p w14:paraId="7B406A91" w14:textId="77777777" w:rsidR="00173A5C" w:rsidRPr="00173A5C" w:rsidRDefault="00173A5C" w:rsidP="00173A5C"/>
    <w:p w14:paraId="714533E2" w14:textId="77777777" w:rsidR="00173A5C" w:rsidRPr="00173A5C" w:rsidRDefault="00173A5C" w:rsidP="00173A5C">
      <w:r w:rsidRPr="00173A5C">
        <w:rPr>
          <w:b/>
          <w:bCs/>
        </w:rPr>
        <w:t xml:space="preserve">MAIN TOPICS: </w:t>
      </w:r>
      <w:r w:rsidRPr="00173A5C">
        <w:t>The course will cover</w:t>
      </w:r>
      <w:r w:rsidRPr="00173A5C">
        <w:rPr>
          <w:b/>
          <w:bCs/>
        </w:rPr>
        <w:t xml:space="preserve"> </w:t>
      </w:r>
      <w:r w:rsidRPr="00173A5C">
        <w:t xml:space="preserve">material presented in Chapters 1 through 12 </w:t>
      </w:r>
    </w:p>
    <w:p w14:paraId="06E46502" w14:textId="77777777" w:rsidR="00173A5C" w:rsidRPr="00173A5C" w:rsidRDefault="00173A5C" w:rsidP="00173A5C">
      <w:r w:rsidRPr="00173A5C">
        <w:t xml:space="preserve">of the text. Main topics include units, error analysis, vectors, </w:t>
      </w:r>
      <w:proofErr w:type="spellStart"/>
      <w:r w:rsidRPr="00173A5C">
        <w:t>kine</w:t>
      </w:r>
      <w:proofErr w:type="spellEnd"/>
      <w:r w:rsidRPr="00173A5C">
        <w:t>-</w:t>
      </w:r>
    </w:p>
    <w:p w14:paraId="0303B39B" w14:textId="77777777" w:rsidR="00173A5C" w:rsidRPr="00173A5C" w:rsidRDefault="00173A5C" w:rsidP="00173A5C">
      <w:proofErr w:type="spellStart"/>
      <w:r w:rsidRPr="00173A5C">
        <w:t>matics</w:t>
      </w:r>
      <w:proofErr w:type="spellEnd"/>
      <w:r w:rsidRPr="00173A5C">
        <w:t xml:space="preserve">, Newton’s laws and their applications, work, power, potential </w:t>
      </w:r>
    </w:p>
    <w:p w14:paraId="400DE56D" w14:textId="77777777" w:rsidR="00173A5C" w:rsidRPr="00173A5C" w:rsidRDefault="00173A5C" w:rsidP="00173A5C">
      <w:r w:rsidRPr="00173A5C">
        <w:t>and kinetic energy, momentum and collisions, rotational kinematics</w:t>
      </w:r>
    </w:p>
    <w:p w14:paraId="70274F34" w14:textId="77777777" w:rsidR="00173A5C" w:rsidRPr="00173A5C" w:rsidRDefault="00173A5C" w:rsidP="00173A5C">
      <w:r w:rsidRPr="00173A5C">
        <w:t>and dynamics, gravitation and planetary motion, and equilibrium of</w:t>
      </w:r>
    </w:p>
    <w:p w14:paraId="2F166F1C" w14:textId="77777777" w:rsidR="00173A5C" w:rsidRPr="00173A5C" w:rsidRDefault="00173A5C" w:rsidP="00173A5C">
      <w:r w:rsidRPr="00173A5C">
        <w:t xml:space="preserve">rigid bodies. </w:t>
      </w:r>
    </w:p>
    <w:p w14:paraId="0AB14A56" w14:textId="77777777" w:rsidR="00173A5C" w:rsidRPr="00173A5C" w:rsidRDefault="00173A5C" w:rsidP="00173A5C"/>
    <w:p w14:paraId="4E7D6B74" w14:textId="5FC7C9EE" w:rsidR="00173A5C" w:rsidRPr="00173A5C" w:rsidRDefault="00173A5C" w:rsidP="00173A5C">
      <w:r w:rsidRPr="00173A5C">
        <w:rPr>
          <w:b/>
          <w:bCs/>
        </w:rPr>
        <w:t xml:space="preserve">HOMEWORK: </w:t>
      </w:r>
      <w:r w:rsidRPr="00173A5C">
        <w:t>Assignments will be made each week, to be prepared and submitted during the recitation class of the following week. Homework will be reviewed in recitation, and there may be a weekly quiz in recitation.</w:t>
      </w:r>
    </w:p>
    <w:p w14:paraId="3C903368" w14:textId="77777777" w:rsidR="00173A5C" w:rsidRPr="00173A5C" w:rsidRDefault="00173A5C" w:rsidP="00173A5C"/>
    <w:p w14:paraId="0310F6B3" w14:textId="0640F9C1" w:rsidR="00173A5C" w:rsidRPr="00173A5C" w:rsidRDefault="00173A5C" w:rsidP="00173A5C">
      <w:r w:rsidRPr="00173A5C">
        <w:rPr>
          <w:b/>
          <w:bCs/>
        </w:rPr>
        <w:t xml:space="preserve">EXAMS: </w:t>
      </w:r>
      <w:r w:rsidRPr="00173A5C">
        <w:t xml:space="preserve">Two midterm exams; </w:t>
      </w:r>
      <w:r>
        <w:t>Wed, March 12</w:t>
      </w:r>
      <w:r w:rsidRPr="00173A5C">
        <w:t xml:space="preserve"> and Friday, </w:t>
      </w:r>
      <w:r>
        <w:t>Apr 9</w:t>
      </w:r>
      <w:r w:rsidRPr="00173A5C">
        <w:t>, at the usual lecture time and place.</w:t>
      </w:r>
    </w:p>
    <w:p w14:paraId="3CD4E34E" w14:textId="3AD9A01D" w:rsidR="00173A5C" w:rsidRPr="00173A5C" w:rsidRDefault="00173A5C" w:rsidP="00173A5C">
      <w:r w:rsidRPr="00173A5C">
        <w:t xml:space="preserve">A comprehensive final exam on </w:t>
      </w:r>
      <w:r>
        <w:t>Tues, May 20</w:t>
      </w:r>
      <w:r w:rsidRPr="00173A5C">
        <w:t xml:space="preserve">, 8:15 –10:45 a.m.. Room TBA. </w:t>
      </w:r>
    </w:p>
    <w:p w14:paraId="4E20FC9B" w14:textId="77777777" w:rsidR="00173A5C" w:rsidRPr="00173A5C" w:rsidRDefault="00173A5C" w:rsidP="00173A5C"/>
    <w:p w14:paraId="6287ABE9" w14:textId="77777777" w:rsidR="00173A5C" w:rsidRPr="00173A5C" w:rsidRDefault="00173A5C" w:rsidP="00173A5C">
      <w:r w:rsidRPr="00173A5C">
        <w:rPr>
          <w:b/>
          <w:bCs/>
        </w:rPr>
        <w:lastRenderedPageBreak/>
        <w:t>GRADING:</w:t>
      </w:r>
      <w:r w:rsidRPr="00173A5C">
        <w:t xml:space="preserve"> The course grade will be based on:</w:t>
      </w:r>
    </w:p>
    <w:p w14:paraId="09DAEF2D" w14:textId="77777777" w:rsidR="00173A5C" w:rsidRPr="00173A5C" w:rsidRDefault="00173A5C" w:rsidP="00173A5C"/>
    <w:p w14:paraId="2F16498C" w14:textId="77777777" w:rsidR="00173A5C" w:rsidRPr="00173A5C" w:rsidRDefault="00173A5C" w:rsidP="00173A5C">
      <w:r w:rsidRPr="00173A5C">
        <w:t>Midterm Exams - 35%</w:t>
      </w:r>
    </w:p>
    <w:p w14:paraId="05103C2E" w14:textId="77777777" w:rsidR="00173A5C" w:rsidRPr="00173A5C" w:rsidRDefault="00173A5C" w:rsidP="00173A5C">
      <w:r w:rsidRPr="00173A5C">
        <w:t>Final Exam - 35%</w:t>
      </w:r>
    </w:p>
    <w:p w14:paraId="5AE16CA7" w14:textId="77777777" w:rsidR="00173A5C" w:rsidRPr="00173A5C" w:rsidRDefault="00173A5C" w:rsidP="00173A5C">
      <w:r w:rsidRPr="00173A5C">
        <w:t>Recitation - 30%</w:t>
      </w:r>
    </w:p>
    <w:p w14:paraId="15122880" w14:textId="77777777" w:rsidR="00173A5C" w:rsidRPr="00173A5C" w:rsidRDefault="00173A5C" w:rsidP="00173A5C"/>
    <w:p w14:paraId="74A86434" w14:textId="77777777" w:rsidR="00173A5C" w:rsidRPr="00173A5C" w:rsidRDefault="00173A5C" w:rsidP="00173A5C"/>
    <w:p w14:paraId="7B191772" w14:textId="77777777" w:rsidR="00173A5C" w:rsidRPr="00173A5C" w:rsidRDefault="00173A5C" w:rsidP="00173A5C">
      <w:pPr>
        <w:rPr>
          <w:b/>
          <w:bCs/>
        </w:rPr>
      </w:pPr>
      <w:r w:rsidRPr="00173A5C">
        <w:rPr>
          <w:b/>
          <w:bCs/>
        </w:rPr>
        <w:t>Student Accessibility Support Center Statement</w:t>
      </w:r>
    </w:p>
    <w:p w14:paraId="0CA57AA9" w14:textId="77777777" w:rsidR="00173A5C" w:rsidRPr="00173A5C" w:rsidRDefault="00173A5C" w:rsidP="00173A5C">
      <w:r w:rsidRPr="00173A5C">
        <w:t>If you have a physical, psychological, medical, or learning disability that may impact your course work, please contact the Student Accessibility Support Center, 128 ECC Building, (631) 632-6748, or via e-mail at:  </w:t>
      </w:r>
      <w:r w:rsidRPr="00173A5C">
        <w:rPr>
          <w:b/>
          <w:bCs/>
        </w:rPr>
        <w:t>sasc@stonybrook.edu</w:t>
      </w:r>
      <w:r w:rsidRPr="00173A5C">
        <w:t xml:space="preserve">. They will determine with you what </w:t>
      </w:r>
      <w:proofErr w:type="gramStart"/>
      <w:r w:rsidRPr="00173A5C">
        <w:t>accommodations are</w:t>
      </w:r>
      <w:proofErr w:type="gramEnd"/>
      <w:r w:rsidRPr="00173A5C">
        <w:t xml:space="preserve"> necessary and appropriate. All information and documentation </w:t>
      </w:r>
      <w:proofErr w:type="gramStart"/>
      <w:r w:rsidRPr="00173A5C">
        <w:t>is</w:t>
      </w:r>
      <w:proofErr w:type="gramEnd"/>
      <w:r w:rsidRPr="00173A5C">
        <w:t xml:space="preserve"> confidential.</w:t>
      </w:r>
    </w:p>
    <w:p w14:paraId="435F5DD1" w14:textId="77777777" w:rsidR="00173A5C" w:rsidRPr="00173A5C" w:rsidRDefault="00173A5C" w:rsidP="00173A5C"/>
    <w:p w14:paraId="3C9EEC26" w14:textId="77777777" w:rsidR="00173A5C" w:rsidRPr="00173A5C" w:rsidRDefault="00173A5C" w:rsidP="00173A5C">
      <w:r w:rsidRPr="00173A5C">
        <w:rPr>
          <w:b/>
          <w:bCs/>
        </w:rPr>
        <w:t>Cont. &gt;&gt;&gt;</w:t>
      </w:r>
    </w:p>
    <w:p w14:paraId="37D643C0" w14:textId="77777777" w:rsidR="00173A5C" w:rsidRPr="00173A5C" w:rsidRDefault="00173A5C" w:rsidP="00173A5C"/>
    <w:p w14:paraId="31F1DD57" w14:textId="77777777" w:rsidR="00173A5C" w:rsidRPr="00173A5C" w:rsidRDefault="00173A5C" w:rsidP="00173A5C">
      <w:pPr>
        <w:rPr>
          <w:b/>
          <w:bCs/>
        </w:rPr>
      </w:pPr>
      <w:r w:rsidRPr="00173A5C">
        <w:rPr>
          <w:b/>
          <w:bCs/>
        </w:rPr>
        <w:t>Academic Integrity Statement</w:t>
      </w:r>
    </w:p>
    <w:p w14:paraId="26C51C1D" w14:textId="77777777" w:rsidR="00173A5C" w:rsidRPr="00173A5C" w:rsidRDefault="00173A5C" w:rsidP="00173A5C">
      <w:r w:rsidRPr="00173A5C">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 </w:t>
      </w:r>
      <w:hyperlink r:id="rId5" w:history="1">
        <w:r w:rsidRPr="00173A5C">
          <w:rPr>
            <w:rStyle w:val="Hyperlink"/>
          </w:rPr>
          <w:t>http://www.stonybrook.edu/commcms/academic_integrity/index.html</w:t>
        </w:r>
      </w:hyperlink>
    </w:p>
    <w:p w14:paraId="72D43F47" w14:textId="77777777" w:rsidR="00173A5C" w:rsidRPr="00173A5C" w:rsidRDefault="00173A5C" w:rsidP="00173A5C"/>
    <w:p w14:paraId="538C7037" w14:textId="77777777" w:rsidR="00173A5C" w:rsidRPr="00173A5C" w:rsidRDefault="00173A5C" w:rsidP="00173A5C">
      <w:pPr>
        <w:rPr>
          <w:b/>
          <w:bCs/>
        </w:rPr>
      </w:pPr>
      <w:r w:rsidRPr="00173A5C">
        <w:rPr>
          <w:b/>
          <w:bCs/>
        </w:rPr>
        <w:t>Critical Incident Management</w:t>
      </w:r>
    </w:p>
    <w:p w14:paraId="4DB9DDB3" w14:textId="77777777" w:rsidR="00173A5C" w:rsidRPr="00173A5C" w:rsidRDefault="00173A5C" w:rsidP="00173A5C">
      <w:r w:rsidRPr="00173A5C">
        <w:t xml:space="preserve">Stony Brook University expects students to respect the rights, privileges, and property of other people. Faculty are required to report to the Office of University Community </w:t>
      </w:r>
      <w:r w:rsidRPr="00173A5C">
        <w:lastRenderedPageBreak/>
        <w:t xml:space="preserve">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w:t>
      </w:r>
      <w:proofErr w:type="gramStart"/>
      <w:r w:rsidRPr="00173A5C">
        <w:t>Faculty</w:t>
      </w:r>
      <w:proofErr w:type="gramEnd"/>
      <w:r w:rsidRPr="00173A5C">
        <w:t>-Employee Handbook.</w:t>
      </w:r>
    </w:p>
    <w:p w14:paraId="6E7AEF32" w14:textId="77777777" w:rsidR="00173A5C" w:rsidRPr="00173A5C" w:rsidRDefault="00173A5C" w:rsidP="00173A5C"/>
    <w:p w14:paraId="009837D0" w14:textId="77777777" w:rsidR="00374A5F" w:rsidRDefault="00374A5F"/>
    <w:sectPr w:rsidR="00374A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A5C"/>
    <w:rsid w:val="00173A5C"/>
    <w:rsid w:val="00374A5F"/>
    <w:rsid w:val="00612842"/>
    <w:rsid w:val="00833489"/>
    <w:rsid w:val="009A57CA"/>
    <w:rsid w:val="00EC4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93B5B"/>
  <w15:chartTrackingRefBased/>
  <w15:docId w15:val="{263E2324-D297-44DA-8AE4-25C06118D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3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A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A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A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A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A5C"/>
    <w:rPr>
      <w:rFonts w:eastAsiaTheme="majorEastAsia" w:cstheme="majorBidi"/>
      <w:color w:val="272727" w:themeColor="text1" w:themeTint="D8"/>
    </w:rPr>
  </w:style>
  <w:style w:type="paragraph" w:styleId="Title">
    <w:name w:val="Title"/>
    <w:basedOn w:val="Normal"/>
    <w:next w:val="Normal"/>
    <w:link w:val="TitleChar"/>
    <w:uiPriority w:val="10"/>
    <w:qFormat/>
    <w:rsid w:val="00173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A5C"/>
    <w:pPr>
      <w:spacing w:before="160"/>
      <w:jc w:val="center"/>
    </w:pPr>
    <w:rPr>
      <w:i/>
      <w:iCs/>
      <w:color w:val="404040" w:themeColor="text1" w:themeTint="BF"/>
    </w:rPr>
  </w:style>
  <w:style w:type="character" w:customStyle="1" w:styleId="QuoteChar">
    <w:name w:val="Quote Char"/>
    <w:basedOn w:val="DefaultParagraphFont"/>
    <w:link w:val="Quote"/>
    <w:uiPriority w:val="29"/>
    <w:rsid w:val="00173A5C"/>
    <w:rPr>
      <w:i/>
      <w:iCs/>
      <w:color w:val="404040" w:themeColor="text1" w:themeTint="BF"/>
    </w:rPr>
  </w:style>
  <w:style w:type="paragraph" w:styleId="ListParagraph">
    <w:name w:val="List Paragraph"/>
    <w:basedOn w:val="Normal"/>
    <w:uiPriority w:val="34"/>
    <w:qFormat/>
    <w:rsid w:val="00173A5C"/>
    <w:pPr>
      <w:ind w:left="720"/>
      <w:contextualSpacing/>
    </w:pPr>
  </w:style>
  <w:style w:type="character" w:styleId="IntenseEmphasis">
    <w:name w:val="Intense Emphasis"/>
    <w:basedOn w:val="DefaultParagraphFont"/>
    <w:uiPriority w:val="21"/>
    <w:qFormat/>
    <w:rsid w:val="00173A5C"/>
    <w:rPr>
      <w:i/>
      <w:iCs/>
      <w:color w:val="0F4761" w:themeColor="accent1" w:themeShade="BF"/>
    </w:rPr>
  </w:style>
  <w:style w:type="paragraph" w:styleId="IntenseQuote">
    <w:name w:val="Intense Quote"/>
    <w:basedOn w:val="Normal"/>
    <w:next w:val="Normal"/>
    <w:link w:val="IntenseQuoteChar"/>
    <w:uiPriority w:val="30"/>
    <w:qFormat/>
    <w:rsid w:val="00173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A5C"/>
    <w:rPr>
      <w:i/>
      <w:iCs/>
      <w:color w:val="0F4761" w:themeColor="accent1" w:themeShade="BF"/>
    </w:rPr>
  </w:style>
  <w:style w:type="character" w:styleId="IntenseReference">
    <w:name w:val="Intense Reference"/>
    <w:basedOn w:val="DefaultParagraphFont"/>
    <w:uiPriority w:val="32"/>
    <w:qFormat/>
    <w:rsid w:val="00173A5C"/>
    <w:rPr>
      <w:b/>
      <w:bCs/>
      <w:smallCaps/>
      <w:color w:val="0F4761" w:themeColor="accent1" w:themeShade="BF"/>
      <w:spacing w:val="5"/>
    </w:rPr>
  </w:style>
  <w:style w:type="character" w:styleId="Hyperlink">
    <w:name w:val="Hyperlink"/>
    <w:basedOn w:val="DefaultParagraphFont"/>
    <w:uiPriority w:val="99"/>
    <w:unhideWhenUsed/>
    <w:rsid w:val="00173A5C"/>
    <w:rPr>
      <w:color w:val="467886" w:themeColor="hyperlink"/>
      <w:u w:val="single"/>
    </w:rPr>
  </w:style>
  <w:style w:type="character" w:styleId="UnresolvedMention">
    <w:name w:val="Unresolved Mention"/>
    <w:basedOn w:val="DefaultParagraphFont"/>
    <w:uiPriority w:val="99"/>
    <w:semiHidden/>
    <w:unhideWhenUsed/>
    <w:rsid w:val="00173A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7826025">
      <w:bodyDiv w:val="1"/>
      <w:marLeft w:val="0"/>
      <w:marRight w:val="0"/>
      <w:marTop w:val="0"/>
      <w:marBottom w:val="0"/>
      <w:divBdr>
        <w:top w:val="none" w:sz="0" w:space="0" w:color="auto"/>
        <w:left w:val="none" w:sz="0" w:space="0" w:color="auto"/>
        <w:bottom w:val="none" w:sz="0" w:space="0" w:color="auto"/>
        <w:right w:val="none" w:sz="0" w:space="0" w:color="auto"/>
      </w:divBdr>
    </w:div>
    <w:div w:id="172806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tonybrook.edu/commcms/academic_integrity/index.html" TargetMode="External"/><Relationship Id="rId4" Type="http://schemas.openxmlformats.org/officeDocument/2006/relationships/hyperlink" Target="mailto:Erlend.Graf@stonybrook.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471</Words>
  <Characters>2689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Erlend Graf</dc:creator>
  <cp:keywords/>
  <dc:description/>
  <cp:lastModifiedBy>Erlend Graf</cp:lastModifiedBy>
  <cp:revision>1</cp:revision>
  <dcterms:created xsi:type="dcterms:W3CDTF">2025-01-29T02:14:00Z</dcterms:created>
  <dcterms:modified xsi:type="dcterms:W3CDTF">2025-01-29T02:27:00Z</dcterms:modified>
</cp:coreProperties>
</file>