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259" w:lineRule="auto" w:before="39"/>
        <w:ind w:left="120" w:right="5116"/>
        <w:rPr>
          <w:rFonts w:ascii="Calibri"/>
        </w:rPr>
      </w:pPr>
      <w:r>
        <w:rPr/>
        <w:drawing>
          <wp:anchor distT="0" distB="0" distL="0" distR="0" allowOverlap="1" layoutInCell="1" locked="0" behindDoc="0" simplePos="0" relativeHeight="15729152">
            <wp:simplePos x="0" y="0"/>
            <wp:positionH relativeFrom="page">
              <wp:posOffset>4810587</wp:posOffset>
            </wp:positionH>
            <wp:positionV relativeFrom="paragraph">
              <wp:posOffset>25400</wp:posOffset>
            </wp:positionV>
            <wp:extent cx="2020705" cy="71183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020705" cy="711834"/>
                    </a:xfrm>
                    <a:prstGeom prst="rect">
                      <a:avLst/>
                    </a:prstGeom>
                  </pic:spPr>
                </pic:pic>
              </a:graphicData>
            </a:graphic>
          </wp:anchor>
        </w:drawing>
      </w:r>
      <w:r>
        <w:rPr>
          <w:rFonts w:ascii="Calibri"/>
        </w:rPr>
        <w:t>ESE</w:t>
      </w:r>
      <w:r>
        <w:rPr>
          <w:rFonts w:ascii="Calibri"/>
          <w:spacing w:val="-7"/>
        </w:rPr>
        <w:t> </w:t>
      </w:r>
      <w:r>
        <w:rPr>
          <w:rFonts w:ascii="Calibri"/>
        </w:rPr>
        <w:t>332</w:t>
      </w:r>
      <w:r>
        <w:rPr>
          <w:rFonts w:ascii="Calibri"/>
          <w:spacing w:val="-8"/>
        </w:rPr>
        <w:t> </w:t>
      </w:r>
      <w:r>
        <w:rPr>
          <w:rFonts w:ascii="Calibri"/>
        </w:rPr>
        <w:t>Quantum</w:t>
      </w:r>
      <w:r>
        <w:rPr>
          <w:rFonts w:ascii="Calibri"/>
          <w:spacing w:val="-8"/>
        </w:rPr>
        <w:t> </w:t>
      </w:r>
      <w:r>
        <w:rPr>
          <w:rFonts w:ascii="Calibri"/>
        </w:rPr>
        <w:t>Mechanics</w:t>
      </w:r>
      <w:r>
        <w:rPr>
          <w:rFonts w:ascii="Calibri"/>
          <w:spacing w:val="-7"/>
        </w:rPr>
        <w:t> </w:t>
      </w:r>
      <w:r>
        <w:rPr>
          <w:rFonts w:ascii="Calibri"/>
        </w:rPr>
        <w:t>for</w:t>
      </w:r>
      <w:r>
        <w:rPr>
          <w:rFonts w:ascii="Calibri"/>
          <w:spacing w:val="-9"/>
        </w:rPr>
        <w:t> </w:t>
      </w:r>
      <w:r>
        <w:rPr>
          <w:rFonts w:ascii="Calibri"/>
        </w:rPr>
        <w:t>Engineers Spring 2021</w:t>
      </w:r>
    </w:p>
    <w:p>
      <w:pPr>
        <w:spacing w:line="240" w:lineRule="auto" w:before="21"/>
        <w:rPr>
          <w:sz w:val="22"/>
        </w:rPr>
      </w:pPr>
    </w:p>
    <w:p>
      <w:pPr>
        <w:pStyle w:val="Title"/>
      </w:pPr>
      <w:r>
        <w:rPr>
          <w:spacing w:val="-2"/>
        </w:rPr>
        <w:t>Syllabus</w:t>
      </w:r>
    </w:p>
    <w:p>
      <w:pPr>
        <w:spacing w:line="240" w:lineRule="auto" w:before="4"/>
        <w:rPr>
          <w:sz w:val="20"/>
        </w:rPr>
      </w:pPr>
      <w:r>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173306</wp:posOffset>
                </wp:positionV>
                <wp:extent cx="591312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5913120" cy="1270"/>
                        </a:xfrm>
                        <a:custGeom>
                          <a:avLst/>
                          <a:gdLst/>
                          <a:ahLst/>
                          <a:cxnLst/>
                          <a:rect l="l" t="t" r="r" b="b"/>
                          <a:pathLst>
                            <a:path w="5913120" h="0">
                              <a:moveTo>
                                <a:pt x="0" y="0"/>
                              </a:moveTo>
                              <a:lnTo>
                                <a:pt x="5912858"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3.64619pt;width:465.6pt;height:.1pt;mso-position-horizontal-relative:page;mso-position-vertical-relative:paragraph;z-index:-15728640;mso-wrap-distance-left:0;mso-wrap-distance-right:0" id="docshape1" coordorigin="1440,273" coordsize="9312,0" path="m1440,273l10752,273e" filled="false" stroked="true" strokeweight=".71691pt" strokecolor="#000000">
                <v:path arrowok="t"/>
                <v:stroke dashstyle="solid"/>
                <w10:wrap type="topAndBottom"/>
              </v:shape>
            </w:pict>
          </mc:Fallback>
        </mc:AlternateContent>
      </w:r>
    </w:p>
    <w:p>
      <w:pPr>
        <w:pStyle w:val="Heading2"/>
        <w:spacing w:before="200"/>
        <w:ind w:left="120" w:firstLine="0"/>
      </w:pPr>
      <w:r>
        <w:rPr/>
        <w:t>Important</w:t>
      </w:r>
      <w:r>
        <w:rPr>
          <w:spacing w:val="-14"/>
        </w:rPr>
        <w:t> </w:t>
      </w:r>
      <w:r>
        <w:rPr>
          <w:spacing w:val="-2"/>
        </w:rPr>
        <w:t>notes</w:t>
      </w:r>
    </w:p>
    <w:p>
      <w:pPr>
        <w:pStyle w:val="ListParagraph"/>
        <w:numPr>
          <w:ilvl w:val="0"/>
          <w:numId w:val="1"/>
        </w:numPr>
        <w:tabs>
          <w:tab w:pos="236" w:val="left" w:leader="none"/>
        </w:tabs>
        <w:spacing w:line="256" w:lineRule="auto" w:before="186" w:after="0"/>
        <w:ind w:left="119" w:right="436" w:firstLine="0"/>
        <w:jc w:val="left"/>
        <w:rPr>
          <w:sz w:val="22"/>
        </w:rPr>
      </w:pPr>
      <w:r>
        <w:rPr>
          <w:sz w:val="22"/>
        </w:rPr>
        <w:t>Class</w:t>
      </w:r>
      <w:r>
        <w:rPr>
          <w:spacing w:val="-2"/>
          <w:sz w:val="22"/>
        </w:rPr>
        <w:t> </w:t>
      </w:r>
      <w:r>
        <w:rPr>
          <w:sz w:val="22"/>
        </w:rPr>
        <w:t>will</w:t>
      </w:r>
      <w:r>
        <w:rPr>
          <w:spacing w:val="-5"/>
          <w:sz w:val="22"/>
        </w:rPr>
        <w:t> </w:t>
      </w:r>
      <w:r>
        <w:rPr>
          <w:sz w:val="22"/>
        </w:rPr>
        <w:t>take</w:t>
      </w:r>
      <w:r>
        <w:rPr>
          <w:spacing w:val="-1"/>
          <w:sz w:val="22"/>
        </w:rPr>
        <w:t> </w:t>
      </w:r>
      <w:r>
        <w:rPr>
          <w:sz w:val="22"/>
        </w:rPr>
        <w:t>place</w:t>
      </w:r>
      <w:r>
        <w:rPr>
          <w:spacing w:val="-4"/>
          <w:sz w:val="22"/>
        </w:rPr>
        <w:t> </w:t>
      </w:r>
      <w:r>
        <w:rPr>
          <w:sz w:val="22"/>
        </w:rPr>
        <w:t>on</w:t>
      </w:r>
      <w:r>
        <w:rPr>
          <w:spacing w:val="-5"/>
          <w:sz w:val="22"/>
        </w:rPr>
        <w:t> </w:t>
      </w:r>
      <w:r>
        <w:rPr>
          <w:sz w:val="22"/>
        </w:rPr>
        <w:t>Mondays</w:t>
      </w:r>
      <w:r>
        <w:rPr>
          <w:spacing w:val="-2"/>
          <w:sz w:val="22"/>
        </w:rPr>
        <w:t> </w:t>
      </w:r>
      <w:r>
        <w:rPr>
          <w:sz w:val="22"/>
        </w:rPr>
        <w:t>and</w:t>
      </w:r>
      <w:r>
        <w:rPr>
          <w:spacing w:val="-5"/>
          <w:sz w:val="22"/>
        </w:rPr>
        <w:t> </w:t>
      </w:r>
      <w:r>
        <w:rPr>
          <w:sz w:val="22"/>
        </w:rPr>
        <w:t>Wednesdays</w:t>
      </w:r>
      <w:r>
        <w:rPr>
          <w:spacing w:val="-2"/>
          <w:sz w:val="22"/>
        </w:rPr>
        <w:t> </w:t>
      </w:r>
      <w:r>
        <w:rPr>
          <w:sz w:val="22"/>
        </w:rPr>
        <w:t>from</w:t>
      </w:r>
      <w:r>
        <w:rPr>
          <w:spacing w:val="-3"/>
          <w:sz w:val="22"/>
        </w:rPr>
        <w:t> </w:t>
      </w:r>
      <w:r>
        <w:rPr>
          <w:sz w:val="22"/>
        </w:rPr>
        <w:t>5:00</w:t>
      </w:r>
      <w:r>
        <w:rPr>
          <w:spacing w:val="-1"/>
          <w:sz w:val="22"/>
        </w:rPr>
        <w:t> </w:t>
      </w:r>
      <w:r>
        <w:rPr>
          <w:sz w:val="22"/>
        </w:rPr>
        <w:t>to</w:t>
      </w:r>
      <w:r>
        <w:rPr>
          <w:spacing w:val="-3"/>
          <w:sz w:val="22"/>
        </w:rPr>
        <w:t> </w:t>
      </w:r>
      <w:r>
        <w:rPr>
          <w:sz w:val="22"/>
        </w:rPr>
        <w:t>6:20</w:t>
      </w:r>
      <w:r>
        <w:rPr>
          <w:spacing w:val="-3"/>
          <w:sz w:val="22"/>
        </w:rPr>
        <w:t> </w:t>
      </w:r>
      <w:r>
        <w:rPr>
          <w:sz w:val="22"/>
        </w:rPr>
        <w:t>PM</w:t>
      </w:r>
      <w:r>
        <w:rPr>
          <w:spacing w:val="-1"/>
          <w:sz w:val="22"/>
        </w:rPr>
        <w:t> </w:t>
      </w:r>
      <w:r>
        <w:rPr>
          <w:sz w:val="22"/>
        </w:rPr>
        <w:t>in</w:t>
      </w:r>
      <w:r>
        <w:rPr>
          <w:spacing w:val="-5"/>
          <w:sz w:val="22"/>
        </w:rPr>
        <w:t> </w:t>
      </w:r>
      <w:r>
        <w:rPr>
          <w:sz w:val="22"/>
        </w:rPr>
        <w:t>Light</w:t>
      </w:r>
      <w:r>
        <w:rPr>
          <w:spacing w:val="-1"/>
          <w:sz w:val="22"/>
        </w:rPr>
        <w:t> </w:t>
      </w:r>
      <w:r>
        <w:rPr>
          <w:sz w:val="22"/>
        </w:rPr>
        <w:t>Engineering,</w:t>
      </w:r>
      <w:r>
        <w:rPr>
          <w:spacing w:val="-2"/>
          <w:sz w:val="22"/>
        </w:rPr>
        <w:t> </w:t>
      </w:r>
      <w:r>
        <w:rPr>
          <w:sz w:val="22"/>
        </w:rPr>
        <w:t>Room </w:t>
      </w:r>
      <w:r>
        <w:rPr>
          <w:spacing w:val="-4"/>
          <w:sz w:val="22"/>
        </w:rPr>
        <w:t>154.</w:t>
      </w:r>
    </w:p>
    <w:p>
      <w:pPr>
        <w:pStyle w:val="ListParagraph"/>
        <w:numPr>
          <w:ilvl w:val="0"/>
          <w:numId w:val="1"/>
        </w:numPr>
        <w:tabs>
          <w:tab w:pos="236" w:val="left" w:leader="none"/>
        </w:tabs>
        <w:spacing w:line="240" w:lineRule="auto" w:before="165" w:after="0"/>
        <w:ind w:left="236" w:right="0" w:hanging="117"/>
        <w:jc w:val="left"/>
        <w:rPr>
          <w:sz w:val="22"/>
        </w:rPr>
      </w:pPr>
      <w:r>
        <w:rPr>
          <w:sz w:val="22"/>
        </w:rPr>
        <w:t>This</w:t>
      </w:r>
      <w:r>
        <w:rPr>
          <w:spacing w:val="-4"/>
          <w:sz w:val="22"/>
        </w:rPr>
        <w:t> </w:t>
      </w:r>
      <w:r>
        <w:rPr>
          <w:sz w:val="22"/>
        </w:rPr>
        <w:t>course</w:t>
      </w:r>
      <w:r>
        <w:rPr>
          <w:spacing w:val="-2"/>
          <w:sz w:val="22"/>
        </w:rPr>
        <w:t> </w:t>
      </w:r>
      <w:r>
        <w:rPr>
          <w:sz w:val="22"/>
        </w:rPr>
        <w:t>includes</w:t>
      </w:r>
      <w:r>
        <w:rPr>
          <w:spacing w:val="-4"/>
          <w:sz w:val="22"/>
        </w:rPr>
        <w:t> </w:t>
      </w:r>
      <w:r>
        <w:rPr>
          <w:sz w:val="22"/>
        </w:rPr>
        <w:t>bi-weekly</w:t>
      </w:r>
      <w:r>
        <w:rPr>
          <w:spacing w:val="-2"/>
          <w:sz w:val="22"/>
        </w:rPr>
        <w:t> </w:t>
      </w:r>
      <w:r>
        <w:rPr>
          <w:sz w:val="22"/>
        </w:rPr>
        <w:t>problem</w:t>
      </w:r>
      <w:r>
        <w:rPr>
          <w:spacing w:val="-5"/>
          <w:sz w:val="22"/>
        </w:rPr>
        <w:t> </w:t>
      </w:r>
      <w:r>
        <w:rPr>
          <w:sz w:val="22"/>
        </w:rPr>
        <w:t>sets,</w:t>
      </w:r>
      <w:r>
        <w:rPr>
          <w:spacing w:val="-3"/>
          <w:sz w:val="22"/>
        </w:rPr>
        <w:t> </w:t>
      </w:r>
      <w:r>
        <w:rPr>
          <w:sz w:val="22"/>
        </w:rPr>
        <w:t>a</w:t>
      </w:r>
      <w:r>
        <w:rPr>
          <w:spacing w:val="-5"/>
          <w:sz w:val="22"/>
        </w:rPr>
        <w:t> </w:t>
      </w:r>
      <w:r>
        <w:rPr>
          <w:sz w:val="22"/>
        </w:rPr>
        <w:t>midterm,</w:t>
      </w:r>
      <w:r>
        <w:rPr>
          <w:spacing w:val="-6"/>
          <w:sz w:val="22"/>
        </w:rPr>
        <w:t> </w:t>
      </w:r>
      <w:r>
        <w:rPr>
          <w:sz w:val="22"/>
        </w:rPr>
        <w:t>and</w:t>
      </w:r>
      <w:r>
        <w:rPr>
          <w:spacing w:val="-4"/>
          <w:sz w:val="22"/>
        </w:rPr>
        <w:t> </w:t>
      </w:r>
      <w:r>
        <w:rPr>
          <w:sz w:val="22"/>
        </w:rPr>
        <w:t>a</w:t>
      </w:r>
      <w:r>
        <w:rPr>
          <w:spacing w:val="-3"/>
          <w:sz w:val="22"/>
        </w:rPr>
        <w:t> </w:t>
      </w:r>
      <w:r>
        <w:rPr>
          <w:sz w:val="22"/>
        </w:rPr>
        <w:t>final</w:t>
      </w:r>
      <w:r>
        <w:rPr>
          <w:spacing w:val="-6"/>
          <w:sz w:val="22"/>
        </w:rPr>
        <w:t> </w:t>
      </w:r>
      <w:r>
        <w:rPr>
          <w:spacing w:val="-2"/>
          <w:sz w:val="22"/>
        </w:rPr>
        <w:t>exam.</w:t>
      </w:r>
    </w:p>
    <w:p>
      <w:pPr>
        <w:pStyle w:val="ListParagraph"/>
        <w:numPr>
          <w:ilvl w:val="0"/>
          <w:numId w:val="1"/>
        </w:numPr>
        <w:tabs>
          <w:tab w:pos="236" w:val="left" w:leader="none"/>
        </w:tabs>
        <w:spacing w:line="259" w:lineRule="auto" w:before="180" w:after="0"/>
        <w:ind w:left="119" w:right="288" w:firstLine="0"/>
        <w:jc w:val="left"/>
        <w:rPr>
          <w:sz w:val="22"/>
        </w:rPr>
      </w:pPr>
      <w:r>
        <w:rPr>
          <w:sz w:val="22"/>
        </w:rPr>
        <w:t>If</w:t>
      </w:r>
      <w:r>
        <w:rPr>
          <w:spacing w:val="-3"/>
          <w:sz w:val="22"/>
        </w:rPr>
        <w:t> </w:t>
      </w:r>
      <w:r>
        <w:rPr>
          <w:sz w:val="22"/>
        </w:rPr>
        <w:t>you</w:t>
      </w:r>
      <w:r>
        <w:rPr>
          <w:spacing w:val="-4"/>
          <w:sz w:val="22"/>
        </w:rPr>
        <w:t> </w:t>
      </w:r>
      <w:r>
        <w:rPr>
          <w:sz w:val="22"/>
        </w:rPr>
        <w:t>have</w:t>
      </w:r>
      <w:r>
        <w:rPr>
          <w:spacing w:val="-2"/>
          <w:sz w:val="22"/>
        </w:rPr>
        <w:t> </w:t>
      </w:r>
      <w:r>
        <w:rPr>
          <w:sz w:val="22"/>
        </w:rPr>
        <w:t>a</w:t>
      </w:r>
      <w:r>
        <w:rPr>
          <w:spacing w:val="-3"/>
          <w:sz w:val="22"/>
        </w:rPr>
        <w:t> </w:t>
      </w:r>
      <w:r>
        <w:rPr>
          <w:sz w:val="22"/>
        </w:rPr>
        <w:t>physical,</w:t>
      </w:r>
      <w:r>
        <w:rPr>
          <w:spacing w:val="-3"/>
          <w:sz w:val="22"/>
        </w:rPr>
        <w:t> </w:t>
      </w:r>
      <w:r>
        <w:rPr>
          <w:sz w:val="22"/>
        </w:rPr>
        <w:t>psychological,</w:t>
      </w:r>
      <w:r>
        <w:rPr>
          <w:spacing w:val="-5"/>
          <w:sz w:val="22"/>
        </w:rPr>
        <w:t> </w:t>
      </w:r>
      <w:r>
        <w:rPr>
          <w:sz w:val="22"/>
        </w:rPr>
        <w:t>medical,</w:t>
      </w:r>
      <w:r>
        <w:rPr>
          <w:spacing w:val="-5"/>
          <w:sz w:val="22"/>
        </w:rPr>
        <w:t> </w:t>
      </w:r>
      <w:r>
        <w:rPr>
          <w:sz w:val="22"/>
        </w:rPr>
        <w:t>or</w:t>
      </w:r>
      <w:r>
        <w:rPr>
          <w:spacing w:val="-3"/>
          <w:sz w:val="22"/>
        </w:rPr>
        <w:t> </w:t>
      </w:r>
      <w:r>
        <w:rPr>
          <w:sz w:val="22"/>
        </w:rPr>
        <w:t>learning</w:t>
      </w:r>
      <w:r>
        <w:rPr>
          <w:spacing w:val="-4"/>
          <w:sz w:val="22"/>
        </w:rPr>
        <w:t> </w:t>
      </w:r>
      <w:r>
        <w:rPr>
          <w:sz w:val="22"/>
        </w:rPr>
        <w:t>disability</w:t>
      </w:r>
      <w:r>
        <w:rPr>
          <w:spacing w:val="-2"/>
          <w:sz w:val="22"/>
        </w:rPr>
        <w:t> </w:t>
      </w:r>
      <w:r>
        <w:rPr>
          <w:sz w:val="22"/>
        </w:rPr>
        <w:t>that</w:t>
      </w:r>
      <w:r>
        <w:rPr>
          <w:spacing w:val="-5"/>
          <w:sz w:val="22"/>
        </w:rPr>
        <w:t> </w:t>
      </w:r>
      <w:r>
        <w:rPr>
          <w:sz w:val="22"/>
        </w:rPr>
        <w:t>may</w:t>
      </w:r>
      <w:r>
        <w:rPr>
          <w:spacing w:val="-2"/>
          <w:sz w:val="22"/>
        </w:rPr>
        <w:t> </w:t>
      </w:r>
      <w:r>
        <w:rPr>
          <w:sz w:val="22"/>
        </w:rPr>
        <w:t>impact</w:t>
      </w:r>
      <w:r>
        <w:rPr>
          <w:spacing w:val="-2"/>
          <w:sz w:val="22"/>
        </w:rPr>
        <w:t> </w:t>
      </w:r>
      <w:r>
        <w:rPr>
          <w:sz w:val="22"/>
        </w:rPr>
        <w:t>your</w:t>
      </w:r>
      <w:r>
        <w:rPr>
          <w:spacing w:val="-3"/>
          <w:sz w:val="22"/>
        </w:rPr>
        <w:t> </w:t>
      </w:r>
      <w:r>
        <w:rPr>
          <w:sz w:val="22"/>
        </w:rPr>
        <w:t>coursework, please contact the Student Accessibility Support Center, ECC (Educational Communications Center) Building, Room 128, (631) 632-6748. They will determine with you what accommodations, if any, are necessary and appropriate. All information and documentation is confidential.</w:t>
      </w:r>
    </w:p>
    <w:p>
      <w:pPr>
        <w:spacing w:line="240" w:lineRule="auto" w:before="0"/>
        <w:rPr>
          <w:sz w:val="22"/>
        </w:rPr>
      </w:pPr>
    </w:p>
    <w:p>
      <w:pPr>
        <w:spacing w:line="240" w:lineRule="auto" w:before="72"/>
        <w:rPr>
          <w:sz w:val="22"/>
        </w:rPr>
      </w:pPr>
    </w:p>
    <w:p>
      <w:pPr>
        <w:pStyle w:val="ListParagraph"/>
        <w:numPr>
          <w:ilvl w:val="0"/>
          <w:numId w:val="2"/>
        </w:numPr>
        <w:tabs>
          <w:tab w:pos="373" w:val="left" w:leader="none"/>
        </w:tabs>
        <w:spacing w:line="391" w:lineRule="auto" w:before="0" w:after="0"/>
        <w:ind w:left="120" w:right="5663" w:firstLine="0"/>
        <w:jc w:val="left"/>
        <w:rPr>
          <w:sz w:val="22"/>
        </w:rPr>
      </w:pPr>
      <w:r>
        <w:rPr>
          <w:sz w:val="26"/>
        </w:rPr>
        <w:t>Course Staff and Office Hours </w:t>
      </w:r>
      <w:r>
        <w:rPr>
          <w:sz w:val="22"/>
        </w:rPr>
        <w:t>Instructor:</w:t>
      </w:r>
      <w:r>
        <w:rPr>
          <w:spacing w:val="-9"/>
          <w:sz w:val="22"/>
        </w:rPr>
        <w:t> </w:t>
      </w:r>
      <w:r>
        <w:rPr>
          <w:sz w:val="22"/>
        </w:rPr>
        <w:t>Prof.</w:t>
      </w:r>
      <w:r>
        <w:rPr>
          <w:spacing w:val="-10"/>
          <w:sz w:val="22"/>
        </w:rPr>
        <w:t> </w:t>
      </w:r>
      <w:r>
        <w:rPr>
          <w:sz w:val="22"/>
        </w:rPr>
        <w:t>Hyeongrak</w:t>
      </w:r>
      <w:r>
        <w:rPr>
          <w:spacing w:val="-10"/>
          <w:sz w:val="22"/>
        </w:rPr>
        <w:t> </w:t>
      </w:r>
      <w:r>
        <w:rPr>
          <w:sz w:val="22"/>
        </w:rPr>
        <w:t>Choi</w:t>
      </w:r>
      <w:r>
        <w:rPr>
          <w:spacing w:val="-8"/>
          <w:sz w:val="22"/>
        </w:rPr>
        <w:t> </w:t>
      </w:r>
      <w:r>
        <w:rPr>
          <w:sz w:val="22"/>
        </w:rPr>
        <w:t>(“Chuck”) </w:t>
      </w:r>
      <w:hyperlink r:id="rId6">
        <w:r>
          <w:rPr>
            <w:spacing w:val="-2"/>
            <w:sz w:val="22"/>
          </w:rPr>
          <w:t>hyeongrak.choi@stonybrook.edu</w:t>
        </w:r>
      </w:hyperlink>
    </w:p>
    <w:p>
      <w:pPr>
        <w:pStyle w:val="BodyText"/>
        <w:spacing w:before="11"/>
        <w:ind w:left="119"/>
        <w:rPr>
          <w:rFonts w:ascii="Calibri"/>
        </w:rPr>
      </w:pPr>
      <w:r>
        <w:rPr>
          <w:rFonts w:ascii="Calibri"/>
          <w:spacing w:val="-2"/>
        </w:rPr>
        <w:t>617-335-</w:t>
      </w:r>
      <w:r>
        <w:rPr>
          <w:rFonts w:ascii="Calibri"/>
          <w:spacing w:val="-4"/>
        </w:rPr>
        <w:t>5420</w:t>
      </w:r>
    </w:p>
    <w:p>
      <w:pPr>
        <w:spacing w:line="240" w:lineRule="auto" w:before="0"/>
        <w:rPr>
          <w:sz w:val="22"/>
        </w:rPr>
      </w:pPr>
    </w:p>
    <w:p>
      <w:pPr>
        <w:spacing w:line="240" w:lineRule="auto" w:before="92"/>
        <w:rPr>
          <w:sz w:val="22"/>
        </w:rPr>
      </w:pPr>
    </w:p>
    <w:p>
      <w:pPr>
        <w:pStyle w:val="BodyText"/>
        <w:ind w:left="119"/>
        <w:rPr>
          <w:rFonts w:ascii="Calibri"/>
        </w:rPr>
      </w:pPr>
      <w:r>
        <w:rPr>
          <w:rFonts w:ascii="Calibri"/>
        </w:rPr>
        <w:t>Office</w:t>
      </w:r>
      <w:r>
        <w:rPr>
          <w:rFonts w:ascii="Calibri"/>
          <w:spacing w:val="-4"/>
        </w:rPr>
        <w:t> </w:t>
      </w:r>
      <w:r>
        <w:rPr>
          <w:rFonts w:ascii="Calibri"/>
        </w:rPr>
        <w:t>Hours:</w:t>
      </w:r>
      <w:r>
        <w:rPr>
          <w:rFonts w:ascii="Calibri"/>
          <w:spacing w:val="-6"/>
        </w:rPr>
        <w:t> </w:t>
      </w:r>
      <w:r>
        <w:rPr>
          <w:rFonts w:ascii="Calibri"/>
        </w:rPr>
        <w:t>Monday</w:t>
      </w:r>
      <w:r>
        <w:rPr>
          <w:rFonts w:ascii="Calibri"/>
          <w:spacing w:val="-5"/>
        </w:rPr>
        <w:t> </w:t>
      </w:r>
      <w:r>
        <w:rPr>
          <w:rFonts w:ascii="Calibri"/>
        </w:rPr>
        <w:t>10:00am</w:t>
      </w:r>
      <w:r>
        <w:rPr>
          <w:rFonts w:ascii="Calibri"/>
          <w:spacing w:val="-5"/>
        </w:rPr>
        <w:t> </w:t>
      </w:r>
      <w:r>
        <w:rPr>
          <w:rFonts w:ascii="Calibri"/>
        </w:rPr>
        <w:t>to</w:t>
      </w:r>
      <w:r>
        <w:rPr>
          <w:rFonts w:ascii="Calibri"/>
          <w:spacing w:val="-4"/>
        </w:rPr>
        <w:t> </w:t>
      </w:r>
      <w:r>
        <w:rPr>
          <w:rFonts w:ascii="Calibri"/>
        </w:rPr>
        <w:t>12:00p,</w:t>
      </w:r>
      <w:r>
        <w:rPr>
          <w:rFonts w:ascii="Calibri"/>
          <w:spacing w:val="-5"/>
        </w:rPr>
        <w:t> </w:t>
      </w:r>
      <w:r>
        <w:rPr>
          <w:rFonts w:ascii="Calibri"/>
        </w:rPr>
        <w:t>Light</w:t>
      </w:r>
      <w:r>
        <w:rPr>
          <w:rFonts w:ascii="Calibri"/>
          <w:spacing w:val="-6"/>
        </w:rPr>
        <w:t> </w:t>
      </w:r>
      <w:r>
        <w:rPr>
          <w:rFonts w:ascii="Calibri"/>
        </w:rPr>
        <w:t>Engineering</w:t>
      </w:r>
      <w:r>
        <w:rPr>
          <w:rFonts w:ascii="Calibri"/>
          <w:spacing w:val="-5"/>
        </w:rPr>
        <w:t> 279</w:t>
      </w:r>
    </w:p>
    <w:p>
      <w:pPr>
        <w:spacing w:before="182"/>
        <w:ind w:left="120" w:right="0" w:firstLine="0"/>
        <w:jc w:val="left"/>
        <w:rPr>
          <w:sz w:val="18"/>
        </w:rPr>
      </w:pPr>
      <w:r>
        <w:rPr>
          <w:sz w:val="18"/>
        </w:rPr>
        <w:t>*Office</w:t>
      </w:r>
      <w:r>
        <w:rPr>
          <w:spacing w:val="-5"/>
          <w:sz w:val="18"/>
        </w:rPr>
        <w:t> </w:t>
      </w:r>
      <w:r>
        <w:rPr>
          <w:sz w:val="18"/>
        </w:rPr>
        <w:t>hours</w:t>
      </w:r>
      <w:r>
        <w:rPr>
          <w:spacing w:val="-3"/>
          <w:sz w:val="18"/>
        </w:rPr>
        <w:t> </w:t>
      </w:r>
      <w:r>
        <w:rPr>
          <w:sz w:val="18"/>
        </w:rPr>
        <w:t>and</w:t>
      </w:r>
      <w:r>
        <w:rPr>
          <w:spacing w:val="-2"/>
          <w:sz w:val="18"/>
        </w:rPr>
        <w:t> </w:t>
      </w:r>
      <w:r>
        <w:rPr>
          <w:sz w:val="18"/>
        </w:rPr>
        <w:t>locations</w:t>
      </w:r>
      <w:r>
        <w:rPr>
          <w:spacing w:val="-3"/>
          <w:sz w:val="18"/>
        </w:rPr>
        <w:t> </w:t>
      </w:r>
      <w:r>
        <w:rPr>
          <w:sz w:val="18"/>
        </w:rPr>
        <w:t>may</w:t>
      </w:r>
      <w:r>
        <w:rPr>
          <w:spacing w:val="-1"/>
          <w:sz w:val="18"/>
        </w:rPr>
        <w:t> </w:t>
      </w:r>
      <w:r>
        <w:rPr>
          <w:sz w:val="18"/>
        </w:rPr>
        <w:t>change.</w:t>
      </w:r>
      <w:r>
        <w:rPr>
          <w:spacing w:val="-2"/>
          <w:sz w:val="18"/>
        </w:rPr>
        <w:t> </w:t>
      </w:r>
      <w:r>
        <w:rPr>
          <w:sz w:val="18"/>
        </w:rPr>
        <w:t>Please</w:t>
      </w:r>
      <w:r>
        <w:rPr>
          <w:spacing w:val="-2"/>
          <w:sz w:val="18"/>
        </w:rPr>
        <w:t> </w:t>
      </w:r>
      <w:r>
        <w:rPr>
          <w:sz w:val="18"/>
        </w:rPr>
        <w:t>check</w:t>
      </w:r>
      <w:r>
        <w:rPr>
          <w:spacing w:val="-3"/>
          <w:sz w:val="18"/>
        </w:rPr>
        <w:t> </w:t>
      </w:r>
      <w:r>
        <w:rPr>
          <w:sz w:val="18"/>
        </w:rPr>
        <w:t>Brightspace for</w:t>
      </w:r>
      <w:r>
        <w:rPr>
          <w:spacing w:val="-3"/>
          <w:sz w:val="18"/>
        </w:rPr>
        <w:t> </w:t>
      </w:r>
      <w:r>
        <w:rPr>
          <w:sz w:val="18"/>
        </w:rPr>
        <w:t>the</w:t>
      </w:r>
      <w:r>
        <w:rPr>
          <w:spacing w:val="-2"/>
          <w:sz w:val="18"/>
        </w:rPr>
        <w:t> </w:t>
      </w:r>
      <w:r>
        <w:rPr>
          <w:sz w:val="18"/>
        </w:rPr>
        <w:t>most</w:t>
      </w:r>
      <w:r>
        <w:rPr>
          <w:spacing w:val="-3"/>
          <w:sz w:val="18"/>
        </w:rPr>
        <w:t> </w:t>
      </w:r>
      <w:r>
        <w:rPr>
          <w:sz w:val="18"/>
        </w:rPr>
        <w:t>up-to-date </w:t>
      </w:r>
      <w:r>
        <w:rPr>
          <w:spacing w:val="-2"/>
          <w:sz w:val="18"/>
        </w:rPr>
        <w:t>information.</w:t>
      </w:r>
    </w:p>
    <w:p>
      <w:pPr>
        <w:spacing w:line="240" w:lineRule="auto" w:before="0"/>
        <w:rPr>
          <w:sz w:val="18"/>
        </w:rPr>
      </w:pPr>
    </w:p>
    <w:p>
      <w:pPr>
        <w:spacing w:line="240" w:lineRule="auto" w:before="188"/>
        <w:rPr>
          <w:sz w:val="18"/>
        </w:rPr>
      </w:pPr>
    </w:p>
    <w:p>
      <w:pPr>
        <w:pStyle w:val="Heading2"/>
        <w:numPr>
          <w:ilvl w:val="0"/>
          <w:numId w:val="2"/>
        </w:numPr>
        <w:tabs>
          <w:tab w:pos="373" w:val="left" w:leader="none"/>
        </w:tabs>
        <w:spacing w:line="240" w:lineRule="auto" w:before="1" w:after="0"/>
        <w:ind w:left="373" w:right="0" w:hanging="253"/>
        <w:jc w:val="left"/>
      </w:pPr>
      <w:r>
        <w:rPr/>
        <w:t>Course</w:t>
      </w:r>
      <w:r>
        <w:rPr>
          <w:spacing w:val="-8"/>
        </w:rPr>
        <w:t> </w:t>
      </w:r>
      <w:r>
        <w:rPr>
          <w:spacing w:val="-2"/>
        </w:rPr>
        <w:t>Description</w:t>
      </w:r>
    </w:p>
    <w:p>
      <w:pPr>
        <w:pStyle w:val="BodyText"/>
        <w:spacing w:line="259" w:lineRule="auto" w:before="184"/>
        <w:ind w:left="119" w:right="107"/>
        <w:rPr>
          <w:rFonts w:ascii="Calibri" w:hAnsi="Calibri"/>
        </w:rPr>
      </w:pPr>
      <w:r>
        <w:rPr>
          <w:rFonts w:ascii="Calibri" w:hAnsi="Calibri"/>
        </w:rPr>
        <w:t>Introductory undergraduate-level first course in quantum mechanics geared towards engineers and applied physicists. Comprehensive introduction to quantum mechanics and its application to real-world problems. Concepts covered will include blackbody radiation, the photoelectric effect, the quantization of</w:t>
      </w:r>
      <w:r>
        <w:rPr>
          <w:rFonts w:ascii="Calibri" w:hAnsi="Calibri"/>
          <w:spacing w:val="-3"/>
        </w:rPr>
        <w:t> </w:t>
      </w:r>
      <w:r>
        <w:rPr>
          <w:rFonts w:ascii="Calibri" w:hAnsi="Calibri"/>
        </w:rPr>
        <w:t>the</w:t>
      </w:r>
      <w:r>
        <w:rPr>
          <w:rFonts w:ascii="Calibri" w:hAnsi="Calibri"/>
          <w:spacing w:val="-5"/>
        </w:rPr>
        <w:t> </w:t>
      </w:r>
      <w:r>
        <w:rPr>
          <w:rFonts w:ascii="Calibri" w:hAnsi="Calibri"/>
        </w:rPr>
        <w:t>electromagnetic</w:t>
      </w:r>
      <w:r>
        <w:rPr>
          <w:rFonts w:ascii="Calibri" w:hAnsi="Calibri"/>
          <w:spacing w:val="-3"/>
        </w:rPr>
        <w:t> </w:t>
      </w:r>
      <w:r>
        <w:rPr>
          <w:rFonts w:ascii="Calibri" w:hAnsi="Calibri"/>
        </w:rPr>
        <w:t>field,</w:t>
      </w:r>
      <w:r>
        <w:rPr>
          <w:rFonts w:ascii="Calibri" w:hAnsi="Calibri"/>
          <w:spacing w:val="-3"/>
        </w:rPr>
        <w:t> </w:t>
      </w:r>
      <w:r>
        <w:rPr>
          <w:rFonts w:ascii="Calibri" w:hAnsi="Calibri"/>
        </w:rPr>
        <w:t>wave-particle</w:t>
      </w:r>
      <w:r>
        <w:rPr>
          <w:rFonts w:ascii="Calibri" w:hAnsi="Calibri"/>
          <w:spacing w:val="-2"/>
        </w:rPr>
        <w:t> </w:t>
      </w:r>
      <w:r>
        <w:rPr>
          <w:rFonts w:ascii="Calibri" w:hAnsi="Calibri"/>
        </w:rPr>
        <w:t>duality,</w:t>
      </w:r>
      <w:r>
        <w:rPr>
          <w:rFonts w:ascii="Calibri" w:hAnsi="Calibri"/>
          <w:spacing w:val="-5"/>
        </w:rPr>
        <w:t> </w:t>
      </w:r>
      <w:r>
        <w:rPr>
          <w:rFonts w:ascii="Calibri" w:hAnsi="Calibri"/>
        </w:rPr>
        <w:t>Heisenberg’s</w:t>
      </w:r>
      <w:r>
        <w:rPr>
          <w:rFonts w:ascii="Calibri" w:hAnsi="Calibri"/>
          <w:spacing w:val="-3"/>
        </w:rPr>
        <w:t> </w:t>
      </w:r>
      <w:r>
        <w:rPr>
          <w:rFonts w:ascii="Calibri" w:hAnsi="Calibri"/>
        </w:rPr>
        <w:t>uncertainty</w:t>
      </w:r>
      <w:r>
        <w:rPr>
          <w:rFonts w:ascii="Calibri" w:hAnsi="Calibri"/>
          <w:spacing w:val="-4"/>
        </w:rPr>
        <w:t> </w:t>
      </w:r>
      <w:r>
        <w:rPr>
          <w:rFonts w:ascii="Calibri" w:hAnsi="Calibri"/>
        </w:rPr>
        <w:t>principle,</w:t>
      </w:r>
      <w:r>
        <w:rPr>
          <w:rFonts w:ascii="Calibri" w:hAnsi="Calibri"/>
          <w:spacing w:val="-3"/>
        </w:rPr>
        <w:t> </w:t>
      </w:r>
      <w:r>
        <w:rPr>
          <w:rFonts w:ascii="Calibri" w:hAnsi="Calibri"/>
        </w:rPr>
        <w:t>the</w:t>
      </w:r>
      <w:r>
        <w:rPr>
          <w:rFonts w:ascii="Calibri" w:hAnsi="Calibri"/>
          <w:spacing w:val="-5"/>
        </w:rPr>
        <w:t> </w:t>
      </w:r>
      <w:r>
        <w:rPr>
          <w:rFonts w:ascii="Calibri" w:hAnsi="Calibri"/>
        </w:rPr>
        <w:t>electron</w:t>
      </w:r>
      <w:r>
        <w:rPr>
          <w:rFonts w:ascii="Calibri" w:hAnsi="Calibri"/>
          <w:spacing w:val="-4"/>
        </w:rPr>
        <w:t> </w:t>
      </w:r>
      <w:r>
        <w:rPr>
          <w:rFonts w:ascii="Calibri" w:hAnsi="Calibri"/>
        </w:rPr>
        <w:t>wave function, superposition, stationary states, the Pauli exclusion principle, many-body systems, tunneling, quantum mechanics in crystalline materials, quantum measurement, wavefunction collapse, entanglement, and teleportation. Applications covered will include lasers, LEDs, solar cells, MOSFETs, flash memory, quantum cryptography, quantum computation, and quantum teleportation, among </w:t>
      </w:r>
      <w:r>
        <w:rPr>
          <w:rFonts w:ascii="Calibri" w:hAnsi="Calibri"/>
          <w:spacing w:val="-2"/>
        </w:rPr>
        <w:t>others.</w:t>
      </w:r>
    </w:p>
    <w:p>
      <w:pPr>
        <w:spacing w:after="0" w:line="259" w:lineRule="auto"/>
        <w:rPr>
          <w:rFonts w:ascii="Calibri" w:hAnsi="Calibri"/>
        </w:rPr>
        <w:sectPr>
          <w:type w:val="continuous"/>
          <w:pgSz w:w="12240" w:h="15840"/>
          <w:pgMar w:top="1400" w:bottom="280" w:left="1320" w:right="1340"/>
        </w:sectPr>
      </w:pPr>
    </w:p>
    <w:p>
      <w:pPr>
        <w:pStyle w:val="BodyText"/>
        <w:spacing w:line="259" w:lineRule="auto" w:before="39"/>
        <w:ind w:left="120" w:right="107"/>
        <w:rPr>
          <w:rFonts w:ascii="Calibri"/>
        </w:rPr>
      </w:pPr>
      <w:r>
        <w:rPr>
          <w:rFonts w:ascii="Calibri"/>
        </w:rPr>
        <w:t>Prerequisites: PHY 122/124</w:t>
      </w:r>
      <w:r>
        <w:rPr>
          <w:rFonts w:ascii="Calibri"/>
          <w:spacing w:val="-2"/>
        </w:rPr>
        <w:t> </w:t>
      </w:r>
      <w:r>
        <w:rPr>
          <w:rFonts w:ascii="Calibri"/>
        </w:rPr>
        <w:t>or</w:t>
      </w:r>
      <w:r>
        <w:rPr>
          <w:rFonts w:ascii="Calibri"/>
          <w:spacing w:val="-3"/>
        </w:rPr>
        <w:t> </w:t>
      </w:r>
      <w:r>
        <w:rPr>
          <w:rFonts w:ascii="Calibri"/>
        </w:rPr>
        <w:t>PHY</w:t>
      </w:r>
      <w:r>
        <w:rPr>
          <w:rFonts w:ascii="Calibri"/>
          <w:spacing w:val="-3"/>
        </w:rPr>
        <w:t> </w:t>
      </w:r>
      <w:r>
        <w:rPr>
          <w:rFonts w:ascii="Calibri"/>
        </w:rPr>
        <w:t>126 and</w:t>
      </w:r>
      <w:r>
        <w:rPr>
          <w:rFonts w:ascii="Calibri"/>
          <w:spacing w:val="-4"/>
        </w:rPr>
        <w:t> </w:t>
      </w:r>
      <w:r>
        <w:rPr>
          <w:rFonts w:ascii="Calibri"/>
        </w:rPr>
        <w:t>127 and</w:t>
      </w:r>
      <w:r>
        <w:rPr>
          <w:rFonts w:ascii="Calibri"/>
          <w:spacing w:val="-4"/>
        </w:rPr>
        <w:t> </w:t>
      </w:r>
      <w:r>
        <w:rPr>
          <w:rFonts w:ascii="Calibri"/>
        </w:rPr>
        <w:t>134</w:t>
      </w:r>
      <w:r>
        <w:rPr>
          <w:rFonts w:ascii="Calibri"/>
          <w:spacing w:val="-2"/>
        </w:rPr>
        <w:t> </w:t>
      </w:r>
      <w:r>
        <w:rPr>
          <w:rFonts w:ascii="Calibri"/>
        </w:rPr>
        <w:t>or</w:t>
      </w:r>
      <w:r>
        <w:rPr>
          <w:rFonts w:ascii="Calibri"/>
          <w:spacing w:val="-3"/>
        </w:rPr>
        <w:t> </w:t>
      </w:r>
      <w:r>
        <w:rPr>
          <w:rFonts w:ascii="Calibri"/>
        </w:rPr>
        <w:t>PHY</w:t>
      </w:r>
      <w:r>
        <w:rPr>
          <w:rFonts w:ascii="Calibri"/>
          <w:spacing w:val="-3"/>
        </w:rPr>
        <w:t> </w:t>
      </w:r>
      <w:r>
        <w:rPr>
          <w:rFonts w:ascii="Calibri"/>
        </w:rPr>
        <w:t>132/134</w:t>
      </w:r>
      <w:r>
        <w:rPr>
          <w:rFonts w:ascii="Calibri"/>
          <w:spacing w:val="-2"/>
        </w:rPr>
        <w:t> </w:t>
      </w:r>
      <w:r>
        <w:rPr>
          <w:rFonts w:ascii="Calibri"/>
        </w:rPr>
        <w:t>or</w:t>
      </w:r>
      <w:r>
        <w:rPr>
          <w:rFonts w:ascii="Calibri"/>
          <w:spacing w:val="-3"/>
        </w:rPr>
        <w:t> </w:t>
      </w:r>
      <w:r>
        <w:rPr>
          <w:rFonts w:ascii="Calibri"/>
        </w:rPr>
        <w:t>PHY</w:t>
      </w:r>
      <w:r>
        <w:rPr>
          <w:rFonts w:ascii="Calibri"/>
          <w:spacing w:val="-5"/>
        </w:rPr>
        <w:t> </w:t>
      </w:r>
      <w:r>
        <w:rPr>
          <w:rFonts w:ascii="Calibri"/>
        </w:rPr>
        <w:t>142/134;</w:t>
      </w:r>
      <w:r>
        <w:rPr>
          <w:rFonts w:ascii="Calibri"/>
          <w:spacing w:val="-2"/>
        </w:rPr>
        <w:t> </w:t>
      </w:r>
      <w:r>
        <w:rPr>
          <w:rFonts w:ascii="Calibri"/>
        </w:rPr>
        <w:t>MAT</w:t>
      </w:r>
      <w:r>
        <w:rPr>
          <w:rFonts w:ascii="Calibri"/>
          <w:spacing w:val="-3"/>
        </w:rPr>
        <w:t> </w:t>
      </w:r>
      <w:r>
        <w:rPr>
          <w:rFonts w:ascii="Calibri"/>
        </w:rPr>
        <w:t>127</w:t>
      </w:r>
      <w:r>
        <w:rPr>
          <w:rFonts w:ascii="Calibri"/>
          <w:spacing w:val="-2"/>
        </w:rPr>
        <w:t> </w:t>
      </w:r>
      <w:r>
        <w:rPr>
          <w:rFonts w:ascii="Calibri"/>
        </w:rPr>
        <w:t>or 132 or 142 or 171 or AMS 161. Advisory Corequisite: AMS 261 or MAT 203 or 205 or 307</w:t>
      </w:r>
    </w:p>
    <w:p>
      <w:pPr>
        <w:pStyle w:val="BodyText"/>
        <w:spacing w:before="159"/>
        <w:ind w:left="120"/>
        <w:rPr>
          <w:rFonts w:ascii="Calibri"/>
        </w:rPr>
      </w:pPr>
      <w:r>
        <w:rPr>
          <w:rFonts w:ascii="Calibri"/>
        </w:rPr>
        <w:t>Credits:</w:t>
      </w:r>
      <w:r>
        <w:rPr>
          <w:rFonts w:ascii="Calibri"/>
          <w:spacing w:val="-5"/>
        </w:rPr>
        <w:t> </w:t>
      </w:r>
      <w:r>
        <w:rPr>
          <w:rFonts w:ascii="Calibri"/>
          <w:spacing w:val="-10"/>
        </w:rPr>
        <w:t>3</w:t>
      </w:r>
    </w:p>
    <w:p>
      <w:pPr>
        <w:spacing w:line="240" w:lineRule="auto" w:before="0"/>
        <w:rPr>
          <w:sz w:val="22"/>
        </w:rPr>
      </w:pPr>
    </w:p>
    <w:p>
      <w:pPr>
        <w:spacing w:line="240" w:lineRule="auto" w:before="95"/>
        <w:rPr>
          <w:sz w:val="22"/>
        </w:rPr>
      </w:pPr>
    </w:p>
    <w:p>
      <w:pPr>
        <w:pStyle w:val="Heading2"/>
        <w:numPr>
          <w:ilvl w:val="0"/>
          <w:numId w:val="2"/>
        </w:numPr>
        <w:tabs>
          <w:tab w:pos="373" w:val="left" w:leader="none"/>
        </w:tabs>
        <w:spacing w:line="240" w:lineRule="auto" w:before="0" w:after="0"/>
        <w:ind w:left="373" w:right="0" w:hanging="253"/>
        <w:jc w:val="left"/>
      </w:pPr>
      <w:r>
        <w:rPr>
          <w:spacing w:val="-2"/>
        </w:rPr>
        <w:t>Textbook</w:t>
      </w:r>
    </w:p>
    <w:p>
      <w:pPr>
        <w:pStyle w:val="BodyText"/>
        <w:spacing w:before="184"/>
        <w:ind w:left="120"/>
        <w:rPr>
          <w:rFonts w:ascii="Calibri"/>
        </w:rPr>
      </w:pPr>
      <w:r>
        <w:rPr>
          <w:rFonts w:ascii="Calibri"/>
        </w:rPr>
        <w:t>OPTIONAL</w:t>
      </w:r>
      <w:r>
        <w:rPr>
          <w:rFonts w:ascii="Calibri"/>
          <w:spacing w:val="-6"/>
        </w:rPr>
        <w:t> </w:t>
      </w:r>
      <w:r>
        <w:rPr>
          <w:rFonts w:ascii="Calibri"/>
        </w:rPr>
        <w:t>(NOT</w:t>
      </w:r>
      <w:r>
        <w:rPr>
          <w:rFonts w:ascii="Calibri"/>
          <w:spacing w:val="-5"/>
        </w:rPr>
        <w:t> </w:t>
      </w:r>
      <w:r>
        <w:rPr>
          <w:rFonts w:ascii="Calibri"/>
        </w:rPr>
        <w:t>REQUIRED)</w:t>
      </w:r>
      <w:r>
        <w:rPr>
          <w:rFonts w:ascii="Calibri"/>
          <w:spacing w:val="-5"/>
        </w:rPr>
        <w:t> </w:t>
      </w:r>
      <w:r>
        <w:rPr>
          <w:rFonts w:ascii="Calibri"/>
          <w:spacing w:val="-2"/>
        </w:rPr>
        <w:t>TEXTBOOKS</w:t>
      </w:r>
    </w:p>
    <w:p>
      <w:pPr>
        <w:pStyle w:val="ListParagraph"/>
        <w:numPr>
          <w:ilvl w:val="1"/>
          <w:numId w:val="2"/>
        </w:numPr>
        <w:tabs>
          <w:tab w:pos="840" w:val="left" w:leader="none"/>
        </w:tabs>
        <w:spacing w:line="259" w:lineRule="auto" w:before="182" w:after="0"/>
        <w:ind w:left="840" w:right="384" w:hanging="360"/>
        <w:jc w:val="left"/>
        <w:rPr>
          <w:sz w:val="22"/>
        </w:rPr>
      </w:pPr>
      <w:r>
        <w:rPr>
          <w:sz w:val="22"/>
        </w:rPr>
        <w:t>Peter</w:t>
      </w:r>
      <w:r>
        <w:rPr>
          <w:spacing w:val="-5"/>
          <w:sz w:val="22"/>
        </w:rPr>
        <w:t> </w:t>
      </w:r>
      <w:r>
        <w:rPr>
          <w:sz w:val="22"/>
        </w:rPr>
        <w:t>Deák,</w:t>
      </w:r>
      <w:r>
        <w:rPr>
          <w:spacing w:val="-3"/>
          <w:sz w:val="22"/>
        </w:rPr>
        <w:t> </w:t>
      </w:r>
      <w:r>
        <w:rPr>
          <w:sz w:val="22"/>
        </w:rPr>
        <w:t>Essential</w:t>
      </w:r>
      <w:r>
        <w:rPr>
          <w:spacing w:val="-3"/>
          <w:sz w:val="22"/>
        </w:rPr>
        <w:t> </w:t>
      </w:r>
      <w:r>
        <w:rPr>
          <w:sz w:val="22"/>
        </w:rPr>
        <w:t>Quantum</w:t>
      </w:r>
      <w:r>
        <w:rPr>
          <w:spacing w:val="-4"/>
          <w:sz w:val="22"/>
        </w:rPr>
        <w:t> </w:t>
      </w:r>
      <w:r>
        <w:rPr>
          <w:sz w:val="22"/>
        </w:rPr>
        <w:t>Mechanics</w:t>
      </w:r>
      <w:r>
        <w:rPr>
          <w:spacing w:val="-3"/>
          <w:sz w:val="22"/>
        </w:rPr>
        <w:t> </w:t>
      </w:r>
      <w:r>
        <w:rPr>
          <w:sz w:val="22"/>
        </w:rPr>
        <w:t>for</w:t>
      </w:r>
      <w:r>
        <w:rPr>
          <w:spacing w:val="-3"/>
          <w:sz w:val="22"/>
        </w:rPr>
        <w:t> </w:t>
      </w:r>
      <w:r>
        <w:rPr>
          <w:sz w:val="22"/>
        </w:rPr>
        <w:t>Electrical</w:t>
      </w:r>
      <w:r>
        <w:rPr>
          <w:spacing w:val="-3"/>
          <w:sz w:val="22"/>
        </w:rPr>
        <w:t> </w:t>
      </w:r>
      <w:r>
        <w:rPr>
          <w:sz w:val="22"/>
        </w:rPr>
        <w:t>Engineers,</w:t>
      </w:r>
      <w:r>
        <w:rPr>
          <w:spacing w:val="-5"/>
          <w:sz w:val="22"/>
        </w:rPr>
        <w:t> </w:t>
      </w:r>
      <w:r>
        <w:rPr>
          <w:sz w:val="22"/>
        </w:rPr>
        <w:t>Wiley-VCH,</w:t>
      </w:r>
      <w:r>
        <w:rPr>
          <w:spacing w:val="-5"/>
          <w:sz w:val="22"/>
        </w:rPr>
        <w:t> </w:t>
      </w:r>
      <w:r>
        <w:rPr>
          <w:sz w:val="22"/>
        </w:rPr>
        <w:t>2017.</w:t>
      </w:r>
      <w:r>
        <w:rPr>
          <w:spacing w:val="-3"/>
          <w:sz w:val="22"/>
        </w:rPr>
        <w:t> </w:t>
      </w:r>
      <w:r>
        <w:rPr>
          <w:sz w:val="22"/>
        </w:rPr>
        <w:t>ISBN-13: </w:t>
      </w:r>
      <w:r>
        <w:rPr>
          <w:spacing w:val="-2"/>
          <w:sz w:val="22"/>
        </w:rPr>
        <w:t>978-3527413553.</w:t>
      </w:r>
    </w:p>
    <w:p>
      <w:pPr>
        <w:pStyle w:val="ListParagraph"/>
        <w:numPr>
          <w:ilvl w:val="1"/>
          <w:numId w:val="2"/>
        </w:numPr>
        <w:tabs>
          <w:tab w:pos="839" w:val="left" w:leader="none"/>
        </w:tabs>
        <w:spacing w:line="259" w:lineRule="auto" w:before="0" w:after="0"/>
        <w:ind w:left="839" w:right="123" w:hanging="360"/>
        <w:jc w:val="left"/>
        <w:rPr>
          <w:sz w:val="22"/>
        </w:rPr>
      </w:pPr>
      <w:r>
        <w:rPr>
          <w:sz w:val="22"/>
        </w:rPr>
        <w:t>David</w:t>
      </w:r>
      <w:r>
        <w:rPr>
          <w:spacing w:val="-3"/>
          <w:sz w:val="22"/>
        </w:rPr>
        <w:t> </w:t>
      </w:r>
      <w:r>
        <w:rPr>
          <w:sz w:val="22"/>
        </w:rPr>
        <w:t>A.</w:t>
      </w:r>
      <w:r>
        <w:rPr>
          <w:spacing w:val="-5"/>
          <w:sz w:val="22"/>
        </w:rPr>
        <w:t> </w:t>
      </w:r>
      <w:r>
        <w:rPr>
          <w:sz w:val="22"/>
        </w:rPr>
        <w:t>B.</w:t>
      </w:r>
      <w:r>
        <w:rPr>
          <w:spacing w:val="-2"/>
          <w:sz w:val="22"/>
        </w:rPr>
        <w:t> </w:t>
      </w:r>
      <w:r>
        <w:rPr>
          <w:sz w:val="22"/>
        </w:rPr>
        <w:t>Miller,</w:t>
      </w:r>
      <w:r>
        <w:rPr>
          <w:spacing w:val="-2"/>
          <w:sz w:val="22"/>
        </w:rPr>
        <w:t> </w:t>
      </w:r>
      <w:r>
        <w:rPr>
          <w:sz w:val="22"/>
        </w:rPr>
        <w:t>Quantum</w:t>
      </w:r>
      <w:r>
        <w:rPr>
          <w:spacing w:val="-3"/>
          <w:sz w:val="22"/>
        </w:rPr>
        <w:t> </w:t>
      </w:r>
      <w:r>
        <w:rPr>
          <w:sz w:val="22"/>
        </w:rPr>
        <w:t>Mechanics</w:t>
      </w:r>
      <w:r>
        <w:rPr>
          <w:spacing w:val="-4"/>
          <w:sz w:val="22"/>
        </w:rPr>
        <w:t> </w:t>
      </w:r>
      <w:r>
        <w:rPr>
          <w:sz w:val="22"/>
        </w:rPr>
        <w:t>for</w:t>
      </w:r>
      <w:r>
        <w:rPr>
          <w:spacing w:val="-4"/>
          <w:sz w:val="22"/>
        </w:rPr>
        <w:t> </w:t>
      </w:r>
      <w:r>
        <w:rPr>
          <w:sz w:val="22"/>
        </w:rPr>
        <w:t>Scientists</w:t>
      </w:r>
      <w:r>
        <w:rPr>
          <w:spacing w:val="-4"/>
          <w:sz w:val="22"/>
        </w:rPr>
        <w:t> </w:t>
      </w:r>
      <w:r>
        <w:rPr>
          <w:sz w:val="22"/>
        </w:rPr>
        <w:t>and</w:t>
      </w:r>
      <w:r>
        <w:rPr>
          <w:spacing w:val="-3"/>
          <w:sz w:val="22"/>
        </w:rPr>
        <w:t> </w:t>
      </w:r>
      <w:r>
        <w:rPr>
          <w:sz w:val="22"/>
        </w:rPr>
        <w:t>Engineers,</w:t>
      </w:r>
      <w:r>
        <w:rPr>
          <w:spacing w:val="-2"/>
          <w:sz w:val="22"/>
        </w:rPr>
        <w:t> </w:t>
      </w:r>
      <w:r>
        <w:rPr>
          <w:sz w:val="22"/>
        </w:rPr>
        <w:t>Cambridge</w:t>
      </w:r>
      <w:r>
        <w:rPr>
          <w:spacing w:val="-4"/>
          <w:sz w:val="22"/>
        </w:rPr>
        <w:t> </w:t>
      </w:r>
      <w:r>
        <w:rPr>
          <w:sz w:val="22"/>
        </w:rPr>
        <w:t>University</w:t>
      </w:r>
      <w:r>
        <w:rPr>
          <w:spacing w:val="-3"/>
          <w:sz w:val="22"/>
        </w:rPr>
        <w:t> </w:t>
      </w:r>
      <w:r>
        <w:rPr>
          <w:sz w:val="22"/>
        </w:rPr>
        <w:t>Press, 2008. ISBN-13: 978-0521897839.</w:t>
      </w:r>
    </w:p>
    <w:p>
      <w:pPr>
        <w:pStyle w:val="ListParagraph"/>
        <w:numPr>
          <w:ilvl w:val="1"/>
          <w:numId w:val="2"/>
        </w:numPr>
        <w:tabs>
          <w:tab w:pos="839" w:val="left" w:leader="none"/>
        </w:tabs>
        <w:spacing w:line="259" w:lineRule="auto" w:before="0" w:after="0"/>
        <w:ind w:left="839" w:right="641" w:hanging="360"/>
        <w:jc w:val="left"/>
        <w:rPr>
          <w:sz w:val="22"/>
        </w:rPr>
      </w:pPr>
      <w:r>
        <w:rPr>
          <w:sz w:val="22"/>
        </w:rPr>
        <w:t>Leonard</w:t>
      </w:r>
      <w:r>
        <w:rPr>
          <w:spacing w:val="-4"/>
          <w:sz w:val="22"/>
        </w:rPr>
        <w:t> </w:t>
      </w:r>
      <w:r>
        <w:rPr>
          <w:sz w:val="22"/>
        </w:rPr>
        <w:t>Susskind</w:t>
      </w:r>
      <w:r>
        <w:rPr>
          <w:spacing w:val="-4"/>
          <w:sz w:val="22"/>
        </w:rPr>
        <w:t> </w:t>
      </w:r>
      <w:r>
        <w:rPr>
          <w:sz w:val="22"/>
        </w:rPr>
        <w:t>and</w:t>
      </w:r>
      <w:r>
        <w:rPr>
          <w:spacing w:val="-4"/>
          <w:sz w:val="22"/>
        </w:rPr>
        <w:t> </w:t>
      </w:r>
      <w:r>
        <w:rPr>
          <w:sz w:val="22"/>
        </w:rPr>
        <w:t>Art</w:t>
      </w:r>
      <w:r>
        <w:rPr>
          <w:spacing w:val="-2"/>
          <w:sz w:val="22"/>
        </w:rPr>
        <w:t> </w:t>
      </w:r>
      <w:r>
        <w:rPr>
          <w:sz w:val="22"/>
        </w:rPr>
        <w:t>Friedland,</w:t>
      </w:r>
      <w:r>
        <w:rPr>
          <w:spacing w:val="-3"/>
          <w:sz w:val="22"/>
        </w:rPr>
        <w:t> </w:t>
      </w:r>
      <w:r>
        <w:rPr>
          <w:sz w:val="22"/>
        </w:rPr>
        <w:t>Quantum</w:t>
      </w:r>
      <w:r>
        <w:rPr>
          <w:spacing w:val="-4"/>
          <w:sz w:val="22"/>
        </w:rPr>
        <w:t> </w:t>
      </w:r>
      <w:r>
        <w:rPr>
          <w:sz w:val="22"/>
        </w:rPr>
        <w:t>Mechanics:</w:t>
      </w:r>
      <w:r>
        <w:rPr>
          <w:spacing w:val="-2"/>
          <w:sz w:val="22"/>
        </w:rPr>
        <w:t> </w:t>
      </w:r>
      <w:r>
        <w:rPr>
          <w:sz w:val="22"/>
        </w:rPr>
        <w:t>The</w:t>
      </w:r>
      <w:r>
        <w:rPr>
          <w:spacing w:val="-5"/>
          <w:sz w:val="22"/>
        </w:rPr>
        <w:t> </w:t>
      </w:r>
      <w:r>
        <w:rPr>
          <w:sz w:val="22"/>
        </w:rPr>
        <w:t>Theoretical</w:t>
      </w:r>
      <w:r>
        <w:rPr>
          <w:spacing w:val="-6"/>
          <w:sz w:val="22"/>
        </w:rPr>
        <w:t> </w:t>
      </w:r>
      <w:r>
        <w:rPr>
          <w:sz w:val="22"/>
        </w:rPr>
        <w:t>Minimum,</w:t>
      </w:r>
      <w:r>
        <w:rPr>
          <w:spacing w:val="-5"/>
          <w:sz w:val="22"/>
        </w:rPr>
        <w:t> </w:t>
      </w:r>
      <w:r>
        <w:rPr>
          <w:sz w:val="22"/>
        </w:rPr>
        <w:t>Basic Books, 2014. ISBN-13: 978-0465062904.</w:t>
      </w:r>
    </w:p>
    <w:p>
      <w:pPr>
        <w:pStyle w:val="BodyText"/>
        <w:spacing w:before="158"/>
        <w:ind w:left="119"/>
        <w:rPr>
          <w:rFonts w:ascii="Calibri"/>
        </w:rPr>
      </w:pPr>
      <w:r>
        <w:rPr>
          <w:rFonts w:ascii="Calibri"/>
        </w:rPr>
        <w:t>Arthur</w:t>
      </w:r>
      <w:r>
        <w:rPr>
          <w:rFonts w:ascii="Calibri"/>
          <w:spacing w:val="-8"/>
        </w:rPr>
        <w:t> </w:t>
      </w:r>
      <w:r>
        <w:rPr>
          <w:rFonts w:ascii="Calibri"/>
        </w:rPr>
        <w:t>Beiser,</w:t>
      </w:r>
      <w:r>
        <w:rPr>
          <w:rFonts w:ascii="Calibri"/>
          <w:spacing w:val="-7"/>
        </w:rPr>
        <w:t> </w:t>
      </w:r>
      <w:r>
        <w:rPr>
          <w:rFonts w:ascii="Calibri"/>
        </w:rPr>
        <w:t>Concepts</w:t>
      </w:r>
      <w:r>
        <w:rPr>
          <w:rFonts w:ascii="Calibri"/>
          <w:spacing w:val="-7"/>
        </w:rPr>
        <w:t> </w:t>
      </w:r>
      <w:r>
        <w:rPr>
          <w:rFonts w:ascii="Calibri"/>
        </w:rPr>
        <w:t>of</w:t>
      </w:r>
      <w:r>
        <w:rPr>
          <w:rFonts w:ascii="Calibri"/>
          <w:spacing w:val="-7"/>
        </w:rPr>
        <w:t> </w:t>
      </w:r>
      <w:r>
        <w:rPr>
          <w:rFonts w:ascii="Calibri"/>
        </w:rPr>
        <w:t>Modern</w:t>
      </w:r>
      <w:r>
        <w:rPr>
          <w:rFonts w:ascii="Calibri"/>
          <w:spacing w:val="-6"/>
        </w:rPr>
        <w:t> </w:t>
      </w:r>
      <w:r>
        <w:rPr>
          <w:rFonts w:ascii="Calibri"/>
        </w:rPr>
        <w:t>Physics,</w:t>
      </w:r>
      <w:r>
        <w:rPr>
          <w:rFonts w:ascii="Calibri"/>
          <w:spacing w:val="-7"/>
        </w:rPr>
        <w:t> </w:t>
      </w:r>
      <w:r>
        <w:rPr>
          <w:rFonts w:ascii="Calibri"/>
        </w:rPr>
        <w:t>McGraw-Hill,</w:t>
      </w:r>
      <w:r>
        <w:rPr>
          <w:rFonts w:ascii="Calibri"/>
          <w:spacing w:val="-5"/>
        </w:rPr>
        <w:t> </w:t>
      </w:r>
      <w:r>
        <w:rPr>
          <w:rFonts w:ascii="Calibri"/>
        </w:rPr>
        <w:t>2003.</w:t>
      </w:r>
      <w:r>
        <w:rPr>
          <w:rFonts w:ascii="Calibri"/>
          <w:spacing w:val="-5"/>
        </w:rPr>
        <w:t> </w:t>
      </w:r>
      <w:r>
        <w:rPr>
          <w:rFonts w:ascii="Calibri"/>
        </w:rPr>
        <w:t>ISBN-13:</w:t>
      </w:r>
      <w:r>
        <w:rPr>
          <w:rFonts w:ascii="Calibri"/>
          <w:spacing w:val="-4"/>
        </w:rPr>
        <w:t> </w:t>
      </w:r>
      <w:r>
        <w:rPr>
          <w:rFonts w:ascii="Calibri"/>
        </w:rPr>
        <w:t>978-</w:t>
      </w:r>
      <w:r>
        <w:rPr>
          <w:rFonts w:ascii="Calibri"/>
          <w:spacing w:val="-2"/>
        </w:rPr>
        <w:t>0072448481.</w:t>
      </w:r>
    </w:p>
    <w:p>
      <w:pPr>
        <w:spacing w:line="240" w:lineRule="auto" w:before="0"/>
        <w:rPr>
          <w:sz w:val="22"/>
        </w:rPr>
      </w:pPr>
    </w:p>
    <w:p>
      <w:pPr>
        <w:spacing w:line="240" w:lineRule="auto" w:before="95"/>
        <w:rPr>
          <w:sz w:val="22"/>
        </w:rPr>
      </w:pPr>
    </w:p>
    <w:p>
      <w:pPr>
        <w:pStyle w:val="Heading2"/>
        <w:numPr>
          <w:ilvl w:val="0"/>
          <w:numId w:val="2"/>
        </w:numPr>
        <w:tabs>
          <w:tab w:pos="373" w:val="left" w:leader="none"/>
        </w:tabs>
        <w:spacing w:line="240" w:lineRule="auto" w:before="0" w:after="0"/>
        <w:ind w:left="373" w:right="0" w:hanging="253"/>
        <w:jc w:val="left"/>
      </w:pPr>
      <w:r>
        <w:rPr/>
        <w:t>Course</w:t>
      </w:r>
      <w:r>
        <w:rPr>
          <w:spacing w:val="-9"/>
        </w:rPr>
        <w:t> </w:t>
      </w:r>
      <w:r>
        <w:rPr/>
        <w:t>Learning</w:t>
      </w:r>
      <w:r>
        <w:rPr>
          <w:spacing w:val="-10"/>
        </w:rPr>
        <w:t> </w:t>
      </w:r>
      <w:r>
        <w:rPr>
          <w:spacing w:val="-2"/>
        </w:rPr>
        <w:t>Objectives</w:t>
      </w:r>
    </w:p>
    <w:p>
      <w:pPr>
        <w:pStyle w:val="BodyText"/>
        <w:spacing w:before="184"/>
        <w:ind w:left="120"/>
        <w:rPr>
          <w:rFonts w:ascii="Calibri"/>
        </w:rPr>
      </w:pPr>
      <w:r>
        <w:rPr>
          <w:rFonts w:ascii="Calibri"/>
        </w:rPr>
        <w:t>At</w:t>
      </w:r>
      <w:r>
        <w:rPr>
          <w:rFonts w:ascii="Calibri"/>
          <w:spacing w:val="-4"/>
        </w:rPr>
        <w:t> </w:t>
      </w:r>
      <w:r>
        <w:rPr>
          <w:rFonts w:ascii="Calibri"/>
        </w:rPr>
        <w:t>the</w:t>
      </w:r>
      <w:r>
        <w:rPr>
          <w:rFonts w:ascii="Calibri"/>
          <w:spacing w:val="-4"/>
        </w:rPr>
        <w:t> </w:t>
      </w:r>
      <w:r>
        <w:rPr>
          <w:rFonts w:ascii="Calibri"/>
        </w:rPr>
        <w:t>end</w:t>
      </w:r>
      <w:r>
        <w:rPr>
          <w:rFonts w:ascii="Calibri"/>
          <w:spacing w:val="-3"/>
        </w:rPr>
        <w:t> </w:t>
      </w:r>
      <w:r>
        <w:rPr>
          <w:rFonts w:ascii="Calibri"/>
        </w:rPr>
        <w:t>of</w:t>
      </w:r>
      <w:r>
        <w:rPr>
          <w:rFonts w:ascii="Calibri"/>
          <w:spacing w:val="-5"/>
        </w:rPr>
        <w:t> </w:t>
      </w:r>
      <w:r>
        <w:rPr>
          <w:rFonts w:ascii="Calibri"/>
        </w:rPr>
        <w:t>this</w:t>
      </w:r>
      <w:r>
        <w:rPr>
          <w:rFonts w:ascii="Calibri"/>
          <w:spacing w:val="-2"/>
        </w:rPr>
        <w:t> </w:t>
      </w:r>
      <w:r>
        <w:rPr>
          <w:rFonts w:ascii="Calibri"/>
        </w:rPr>
        <w:t>course,</w:t>
      </w:r>
      <w:r>
        <w:rPr>
          <w:rFonts w:ascii="Calibri"/>
          <w:spacing w:val="-2"/>
        </w:rPr>
        <w:t> </w:t>
      </w:r>
      <w:r>
        <w:rPr>
          <w:rFonts w:ascii="Calibri"/>
        </w:rPr>
        <w:t>students</w:t>
      </w:r>
      <w:r>
        <w:rPr>
          <w:rFonts w:ascii="Calibri"/>
          <w:spacing w:val="-2"/>
        </w:rPr>
        <w:t> </w:t>
      </w:r>
      <w:r>
        <w:rPr>
          <w:rFonts w:ascii="Calibri"/>
          <w:spacing w:val="-4"/>
        </w:rPr>
        <w:t>will:</w:t>
      </w:r>
    </w:p>
    <w:p>
      <w:pPr>
        <w:pStyle w:val="ListParagraph"/>
        <w:numPr>
          <w:ilvl w:val="1"/>
          <w:numId w:val="2"/>
        </w:numPr>
        <w:tabs>
          <w:tab w:pos="237" w:val="left" w:leader="none"/>
        </w:tabs>
        <w:spacing w:line="240" w:lineRule="auto" w:before="183" w:after="0"/>
        <w:ind w:left="237" w:right="0" w:hanging="117"/>
        <w:jc w:val="left"/>
        <w:rPr>
          <w:sz w:val="22"/>
        </w:rPr>
      </w:pPr>
      <w:r>
        <w:rPr>
          <w:sz w:val="22"/>
        </w:rPr>
        <w:t>Know</w:t>
      </w:r>
      <w:r>
        <w:rPr>
          <w:spacing w:val="-4"/>
          <w:sz w:val="22"/>
        </w:rPr>
        <w:t> </w:t>
      </w:r>
      <w:r>
        <w:rPr>
          <w:sz w:val="22"/>
        </w:rPr>
        <w:t>how</w:t>
      </w:r>
      <w:r>
        <w:rPr>
          <w:spacing w:val="-4"/>
          <w:sz w:val="22"/>
        </w:rPr>
        <w:t> </w:t>
      </w:r>
      <w:r>
        <w:rPr>
          <w:sz w:val="22"/>
        </w:rPr>
        <w:t>to</w:t>
      </w:r>
      <w:r>
        <w:rPr>
          <w:spacing w:val="-3"/>
          <w:sz w:val="22"/>
        </w:rPr>
        <w:t> </w:t>
      </w:r>
      <w:r>
        <w:rPr>
          <w:sz w:val="22"/>
        </w:rPr>
        <w:t>solve</w:t>
      </w:r>
      <w:r>
        <w:rPr>
          <w:spacing w:val="-4"/>
          <w:sz w:val="22"/>
        </w:rPr>
        <w:t> </w:t>
      </w:r>
      <w:r>
        <w:rPr>
          <w:sz w:val="22"/>
        </w:rPr>
        <w:t>introductory</w:t>
      </w:r>
      <w:r>
        <w:rPr>
          <w:spacing w:val="-3"/>
          <w:sz w:val="22"/>
        </w:rPr>
        <w:t> </w:t>
      </w:r>
      <w:r>
        <w:rPr>
          <w:sz w:val="22"/>
        </w:rPr>
        <w:t>problems</w:t>
      </w:r>
      <w:r>
        <w:rPr>
          <w:spacing w:val="-7"/>
          <w:sz w:val="22"/>
        </w:rPr>
        <w:t> </w:t>
      </w:r>
      <w:r>
        <w:rPr>
          <w:sz w:val="22"/>
        </w:rPr>
        <w:t>in</w:t>
      </w:r>
      <w:r>
        <w:rPr>
          <w:spacing w:val="-5"/>
          <w:sz w:val="22"/>
        </w:rPr>
        <w:t> </w:t>
      </w:r>
      <w:r>
        <w:rPr>
          <w:sz w:val="22"/>
        </w:rPr>
        <w:t>quantum</w:t>
      </w:r>
      <w:r>
        <w:rPr>
          <w:spacing w:val="-5"/>
          <w:sz w:val="22"/>
        </w:rPr>
        <w:t> </w:t>
      </w:r>
      <w:r>
        <w:rPr>
          <w:spacing w:val="-2"/>
          <w:sz w:val="22"/>
        </w:rPr>
        <w:t>mechanics.</w:t>
      </w:r>
    </w:p>
    <w:p>
      <w:pPr>
        <w:pStyle w:val="ListParagraph"/>
        <w:numPr>
          <w:ilvl w:val="1"/>
          <w:numId w:val="2"/>
        </w:numPr>
        <w:tabs>
          <w:tab w:pos="236" w:val="left" w:leader="none"/>
        </w:tabs>
        <w:spacing w:line="240" w:lineRule="auto" w:before="180" w:after="0"/>
        <w:ind w:left="236" w:right="0" w:hanging="117"/>
        <w:jc w:val="left"/>
        <w:rPr>
          <w:sz w:val="22"/>
        </w:rPr>
      </w:pPr>
      <w:r>
        <w:rPr>
          <w:sz w:val="22"/>
        </w:rPr>
        <w:t>Understand</w:t>
      </w:r>
      <w:r>
        <w:rPr>
          <w:spacing w:val="-9"/>
          <w:sz w:val="22"/>
        </w:rPr>
        <w:t> </w:t>
      </w:r>
      <w:r>
        <w:rPr>
          <w:sz w:val="22"/>
        </w:rPr>
        <w:t>quantum</w:t>
      </w:r>
      <w:r>
        <w:rPr>
          <w:spacing w:val="-6"/>
          <w:sz w:val="22"/>
        </w:rPr>
        <w:t> </w:t>
      </w:r>
      <w:r>
        <w:rPr>
          <w:sz w:val="22"/>
        </w:rPr>
        <w:t>mechanical</w:t>
      </w:r>
      <w:r>
        <w:rPr>
          <w:spacing w:val="-5"/>
          <w:sz w:val="22"/>
        </w:rPr>
        <w:t> </w:t>
      </w:r>
      <w:r>
        <w:rPr>
          <w:sz w:val="22"/>
        </w:rPr>
        <w:t>concepts</w:t>
      </w:r>
      <w:r>
        <w:rPr>
          <w:spacing w:val="-5"/>
          <w:sz w:val="22"/>
        </w:rPr>
        <w:t> </w:t>
      </w:r>
      <w:r>
        <w:rPr>
          <w:sz w:val="22"/>
        </w:rPr>
        <w:t>relevant</w:t>
      </w:r>
      <w:r>
        <w:rPr>
          <w:spacing w:val="-7"/>
          <w:sz w:val="22"/>
        </w:rPr>
        <w:t> </w:t>
      </w:r>
      <w:r>
        <w:rPr>
          <w:sz w:val="22"/>
        </w:rPr>
        <w:t>to</w:t>
      </w:r>
      <w:r>
        <w:rPr>
          <w:spacing w:val="-6"/>
          <w:sz w:val="22"/>
        </w:rPr>
        <w:t> </w:t>
      </w:r>
      <w:r>
        <w:rPr>
          <w:sz w:val="22"/>
        </w:rPr>
        <w:t>electronic</w:t>
      </w:r>
      <w:r>
        <w:rPr>
          <w:spacing w:val="-5"/>
          <w:sz w:val="22"/>
        </w:rPr>
        <w:t> </w:t>
      </w:r>
      <w:r>
        <w:rPr>
          <w:spacing w:val="-2"/>
          <w:sz w:val="22"/>
        </w:rPr>
        <w:t>devices.</w:t>
      </w:r>
    </w:p>
    <w:p>
      <w:pPr>
        <w:spacing w:line="240" w:lineRule="auto" w:before="0"/>
        <w:rPr>
          <w:sz w:val="22"/>
        </w:rPr>
      </w:pPr>
    </w:p>
    <w:p>
      <w:pPr>
        <w:spacing w:line="240" w:lineRule="auto" w:before="94"/>
        <w:rPr>
          <w:sz w:val="22"/>
        </w:rPr>
      </w:pPr>
    </w:p>
    <w:p>
      <w:pPr>
        <w:pStyle w:val="ListParagraph"/>
        <w:numPr>
          <w:ilvl w:val="0"/>
          <w:numId w:val="2"/>
        </w:numPr>
        <w:tabs>
          <w:tab w:pos="373" w:val="left" w:leader="none"/>
        </w:tabs>
        <w:spacing w:line="240" w:lineRule="auto" w:before="1" w:after="0"/>
        <w:ind w:left="373" w:right="0" w:hanging="253"/>
        <w:jc w:val="left"/>
        <w:rPr>
          <w:sz w:val="26"/>
        </w:rPr>
      </w:pPr>
      <w:r>
        <w:rPr>
          <w:sz w:val="26"/>
        </w:rPr>
        <w:t>Student</w:t>
      </w:r>
      <w:r>
        <w:rPr>
          <w:spacing w:val="-10"/>
          <w:sz w:val="26"/>
        </w:rPr>
        <w:t> </w:t>
      </w:r>
      <w:r>
        <w:rPr>
          <w:sz w:val="26"/>
        </w:rPr>
        <w:t>Learning</w:t>
      </w:r>
      <w:r>
        <w:rPr>
          <w:spacing w:val="-11"/>
          <w:sz w:val="26"/>
        </w:rPr>
        <w:t> </w:t>
      </w:r>
      <w:r>
        <w:rPr>
          <w:spacing w:val="-2"/>
          <w:sz w:val="26"/>
        </w:rPr>
        <w:t>Outcomes</w:t>
      </w:r>
    </w:p>
    <w:p>
      <w:pPr>
        <w:spacing w:line="240" w:lineRule="auto" w:before="5" w:after="1"/>
        <w:rPr>
          <w:sz w:val="18"/>
        </w:rPr>
      </w:pPr>
    </w:p>
    <w:tbl>
      <w:tblPr>
        <w:tblW w:w="0" w:type="auto"/>
        <w:jc w:val="left"/>
        <w:tblInd w:w="113" w:type="dxa"/>
        <w:tblBorders>
          <w:top w:val="single" w:sz="12" w:space="0" w:color="8EAADB"/>
          <w:left w:val="single" w:sz="12" w:space="0" w:color="8EAADB"/>
          <w:bottom w:val="single" w:sz="12" w:space="0" w:color="8EAADB"/>
          <w:right w:val="single" w:sz="12" w:space="0" w:color="8EAADB"/>
          <w:insideH w:val="single" w:sz="12" w:space="0" w:color="8EAADB"/>
          <w:insideV w:val="single" w:sz="12" w:space="0" w:color="8EAADB"/>
        </w:tblBorders>
        <w:tblLayout w:type="fixed"/>
        <w:tblCellMar>
          <w:top w:w="0" w:type="dxa"/>
          <w:left w:w="0" w:type="dxa"/>
          <w:bottom w:w="0" w:type="dxa"/>
          <w:right w:w="0" w:type="dxa"/>
        </w:tblCellMar>
        <w:tblLook w:val="01E0"/>
      </w:tblPr>
      <w:tblGrid>
        <w:gridCol w:w="4690"/>
        <w:gridCol w:w="4676"/>
      </w:tblGrid>
      <w:tr>
        <w:trPr>
          <w:trHeight w:val="224" w:hRule="atLeast"/>
        </w:trPr>
        <w:tc>
          <w:tcPr>
            <w:tcW w:w="4690" w:type="dxa"/>
            <w:tcBorders>
              <w:top w:val="nil"/>
              <w:left w:val="nil"/>
              <w:right w:val="nil"/>
            </w:tcBorders>
          </w:tcPr>
          <w:p>
            <w:pPr>
              <w:pStyle w:val="TableParagraph"/>
              <w:spacing w:line="205" w:lineRule="exact"/>
              <w:ind w:left="1500"/>
              <w:rPr>
                <w:b/>
                <w:sz w:val="22"/>
              </w:rPr>
            </w:pPr>
            <w:r>
              <w:rPr>
                <w:b/>
                <w:sz w:val="22"/>
              </w:rPr>
              <w:t>Student</w:t>
            </w:r>
            <w:r>
              <w:rPr>
                <w:b/>
                <w:spacing w:val="-3"/>
                <w:sz w:val="22"/>
              </w:rPr>
              <w:t> </w:t>
            </w:r>
            <w:r>
              <w:rPr>
                <w:b/>
                <w:spacing w:val="-2"/>
                <w:sz w:val="22"/>
              </w:rPr>
              <w:t>Outcomes</w:t>
            </w:r>
          </w:p>
        </w:tc>
        <w:tc>
          <w:tcPr>
            <w:tcW w:w="4676" w:type="dxa"/>
            <w:tcBorders>
              <w:top w:val="nil"/>
              <w:left w:val="nil"/>
              <w:right w:val="nil"/>
            </w:tcBorders>
          </w:tcPr>
          <w:p>
            <w:pPr>
              <w:pStyle w:val="TableParagraph"/>
              <w:spacing w:line="205" w:lineRule="exact"/>
              <w:ind w:left="0"/>
              <w:jc w:val="center"/>
              <w:rPr>
                <w:b/>
                <w:sz w:val="22"/>
              </w:rPr>
            </w:pPr>
            <w:r>
              <w:rPr>
                <w:b/>
                <w:sz w:val="22"/>
              </w:rPr>
              <w:t>% </w:t>
            </w:r>
            <w:r>
              <w:rPr>
                <w:b/>
                <w:spacing w:val="-2"/>
                <w:sz w:val="22"/>
              </w:rPr>
              <w:t>contribution</w:t>
            </w:r>
          </w:p>
        </w:tc>
      </w:tr>
      <w:tr>
        <w:trPr>
          <w:trHeight w:val="1074" w:hRule="atLeast"/>
        </w:trPr>
        <w:tc>
          <w:tcPr>
            <w:tcW w:w="4690" w:type="dxa"/>
            <w:tcBorders>
              <w:left w:val="nil"/>
              <w:bottom w:val="single" w:sz="2" w:space="0" w:color="8EAADB"/>
              <w:right w:val="single" w:sz="2" w:space="0" w:color="8EAADB"/>
            </w:tcBorders>
            <w:shd w:val="clear" w:color="auto" w:fill="D9E1F3"/>
          </w:tcPr>
          <w:p>
            <w:pPr>
              <w:pStyle w:val="TableParagraph"/>
              <w:spacing w:line="240" w:lineRule="auto" w:before="1"/>
              <w:ind w:right="643"/>
              <w:jc w:val="both"/>
              <w:rPr>
                <w:b/>
                <w:sz w:val="22"/>
              </w:rPr>
            </w:pPr>
            <w:r>
              <w:rPr>
                <w:b/>
                <w:sz w:val="22"/>
              </w:rPr>
              <w:t>An ability to identify, formulate, and solve complex</w:t>
            </w:r>
            <w:r>
              <w:rPr>
                <w:b/>
                <w:spacing w:val="-10"/>
                <w:sz w:val="22"/>
              </w:rPr>
              <w:t> </w:t>
            </w:r>
            <w:r>
              <w:rPr>
                <w:b/>
                <w:sz w:val="22"/>
              </w:rPr>
              <w:t>engineering</w:t>
            </w:r>
            <w:r>
              <w:rPr>
                <w:b/>
                <w:spacing w:val="-10"/>
                <w:sz w:val="22"/>
              </w:rPr>
              <w:t> </w:t>
            </w:r>
            <w:r>
              <w:rPr>
                <w:b/>
                <w:sz w:val="22"/>
              </w:rPr>
              <w:t>problems</w:t>
            </w:r>
            <w:r>
              <w:rPr>
                <w:b/>
                <w:spacing w:val="-8"/>
                <w:sz w:val="22"/>
              </w:rPr>
              <w:t> </w:t>
            </w:r>
            <w:r>
              <w:rPr>
                <w:b/>
                <w:sz w:val="22"/>
              </w:rPr>
              <w:t>by</w:t>
            </w:r>
            <w:r>
              <w:rPr>
                <w:b/>
                <w:spacing w:val="-10"/>
                <w:sz w:val="22"/>
              </w:rPr>
              <w:t> </w:t>
            </w:r>
            <w:r>
              <w:rPr>
                <w:b/>
                <w:sz w:val="22"/>
              </w:rPr>
              <w:t>applying principles of engineering, science, and</w:t>
            </w:r>
          </w:p>
          <w:p>
            <w:pPr>
              <w:pStyle w:val="TableParagraph"/>
              <w:spacing w:line="248" w:lineRule="exact"/>
              <w:rPr>
                <w:b/>
                <w:sz w:val="22"/>
              </w:rPr>
            </w:pPr>
            <w:r>
              <w:rPr>
                <w:b/>
                <w:spacing w:val="-2"/>
                <w:sz w:val="22"/>
              </w:rPr>
              <w:t>mathematics.</w:t>
            </w:r>
          </w:p>
        </w:tc>
        <w:tc>
          <w:tcPr>
            <w:tcW w:w="4676" w:type="dxa"/>
            <w:tcBorders>
              <w:left w:val="single" w:sz="2" w:space="0" w:color="8EAADB"/>
              <w:bottom w:val="single" w:sz="2" w:space="0" w:color="8EAADB"/>
              <w:right w:val="nil"/>
            </w:tcBorders>
            <w:shd w:val="clear" w:color="auto" w:fill="D9E1F3"/>
          </w:tcPr>
          <w:p>
            <w:pPr>
              <w:pStyle w:val="TableParagraph"/>
              <w:spacing w:line="240" w:lineRule="auto" w:before="1"/>
              <w:ind w:left="0" w:right="1"/>
              <w:jc w:val="center"/>
              <w:rPr>
                <w:sz w:val="22"/>
              </w:rPr>
            </w:pPr>
            <w:r>
              <w:rPr>
                <w:spacing w:val="-5"/>
                <w:sz w:val="22"/>
              </w:rPr>
              <w:t>90%</w:t>
            </w:r>
          </w:p>
        </w:tc>
      </w:tr>
      <w:tr>
        <w:trPr>
          <w:trHeight w:val="1343" w:hRule="atLeast"/>
        </w:trPr>
        <w:tc>
          <w:tcPr>
            <w:tcW w:w="4690" w:type="dxa"/>
            <w:tcBorders>
              <w:top w:val="single" w:sz="2" w:space="0" w:color="8EAADB"/>
              <w:left w:val="nil"/>
              <w:bottom w:val="single" w:sz="2" w:space="0" w:color="8EAADB"/>
              <w:right w:val="single" w:sz="2" w:space="0" w:color="8EAADB"/>
            </w:tcBorders>
          </w:tcPr>
          <w:p>
            <w:pPr>
              <w:pStyle w:val="TableParagraph"/>
              <w:spacing w:line="240" w:lineRule="auto"/>
              <w:ind w:right="146"/>
              <w:rPr>
                <w:b/>
                <w:sz w:val="22"/>
              </w:rPr>
            </w:pPr>
            <w:r>
              <w:rPr>
                <w:b/>
                <w:sz w:val="22"/>
              </w:rPr>
              <w:t>An ability to apply engineering design to produce solutions that meet specified needs with</w:t>
            </w:r>
            <w:r>
              <w:rPr>
                <w:b/>
                <w:spacing w:val="-9"/>
                <w:sz w:val="22"/>
              </w:rPr>
              <w:t> </w:t>
            </w:r>
            <w:r>
              <w:rPr>
                <w:b/>
                <w:sz w:val="22"/>
              </w:rPr>
              <w:t>consideration</w:t>
            </w:r>
            <w:r>
              <w:rPr>
                <w:b/>
                <w:spacing w:val="-7"/>
                <w:sz w:val="22"/>
              </w:rPr>
              <w:t> </w:t>
            </w:r>
            <w:r>
              <w:rPr>
                <w:b/>
                <w:sz w:val="22"/>
              </w:rPr>
              <w:t>of</w:t>
            </w:r>
            <w:r>
              <w:rPr>
                <w:b/>
                <w:spacing w:val="-6"/>
                <w:sz w:val="22"/>
              </w:rPr>
              <w:t> </w:t>
            </w:r>
            <w:r>
              <w:rPr>
                <w:b/>
                <w:sz w:val="22"/>
              </w:rPr>
              <w:t>public</w:t>
            </w:r>
            <w:r>
              <w:rPr>
                <w:b/>
                <w:spacing w:val="-5"/>
                <w:sz w:val="22"/>
              </w:rPr>
              <w:t> </w:t>
            </w:r>
            <w:r>
              <w:rPr>
                <w:b/>
                <w:sz w:val="22"/>
              </w:rPr>
              <w:t>health,</w:t>
            </w:r>
            <w:r>
              <w:rPr>
                <w:b/>
                <w:spacing w:val="-5"/>
                <w:sz w:val="22"/>
              </w:rPr>
              <w:t> </w:t>
            </w:r>
            <w:r>
              <w:rPr>
                <w:b/>
                <w:sz w:val="22"/>
              </w:rPr>
              <w:t>safety,</w:t>
            </w:r>
            <w:r>
              <w:rPr>
                <w:b/>
                <w:spacing w:val="-5"/>
                <w:sz w:val="22"/>
              </w:rPr>
              <w:t> </w:t>
            </w:r>
            <w:r>
              <w:rPr>
                <w:b/>
                <w:sz w:val="22"/>
              </w:rPr>
              <w:t>and welfare, as well as global, cultural, social,</w:t>
            </w:r>
          </w:p>
          <w:p>
            <w:pPr>
              <w:pStyle w:val="TableParagraph"/>
              <w:rPr>
                <w:b/>
                <w:sz w:val="22"/>
              </w:rPr>
            </w:pPr>
            <w:r>
              <w:rPr>
                <w:b/>
                <w:sz w:val="22"/>
              </w:rPr>
              <w:t>environmental,</w:t>
            </w:r>
            <w:r>
              <w:rPr>
                <w:b/>
                <w:spacing w:val="-6"/>
                <w:sz w:val="22"/>
              </w:rPr>
              <w:t> </w:t>
            </w:r>
            <w:r>
              <w:rPr>
                <w:b/>
                <w:sz w:val="22"/>
              </w:rPr>
              <w:t>and</w:t>
            </w:r>
            <w:r>
              <w:rPr>
                <w:b/>
                <w:spacing w:val="-6"/>
                <w:sz w:val="22"/>
              </w:rPr>
              <w:t> </w:t>
            </w:r>
            <w:r>
              <w:rPr>
                <w:b/>
                <w:sz w:val="22"/>
              </w:rPr>
              <w:t>economic</w:t>
            </w:r>
            <w:r>
              <w:rPr>
                <w:b/>
                <w:spacing w:val="-5"/>
                <w:sz w:val="22"/>
              </w:rPr>
              <w:t> </w:t>
            </w:r>
            <w:r>
              <w:rPr>
                <w:b/>
                <w:spacing w:val="-2"/>
                <w:sz w:val="22"/>
              </w:rPr>
              <w:t>factors.</w:t>
            </w:r>
          </w:p>
        </w:tc>
        <w:tc>
          <w:tcPr>
            <w:tcW w:w="4676" w:type="dxa"/>
            <w:tcBorders>
              <w:top w:val="single" w:sz="2" w:space="0" w:color="8EAADB"/>
              <w:left w:val="single" w:sz="2" w:space="0" w:color="8EAADB"/>
              <w:bottom w:val="single" w:sz="2" w:space="0" w:color="8EAADB"/>
              <w:right w:val="nil"/>
            </w:tcBorders>
          </w:tcPr>
          <w:p>
            <w:pPr>
              <w:pStyle w:val="TableParagraph"/>
              <w:spacing w:line="240" w:lineRule="auto"/>
              <w:ind w:left="0"/>
              <w:rPr>
                <w:rFonts w:ascii="Times New Roman"/>
                <w:sz w:val="22"/>
              </w:rPr>
            </w:pPr>
          </w:p>
        </w:tc>
      </w:tr>
      <w:tr>
        <w:trPr>
          <w:trHeight w:val="537" w:hRule="atLeast"/>
        </w:trPr>
        <w:tc>
          <w:tcPr>
            <w:tcW w:w="4690" w:type="dxa"/>
            <w:tcBorders>
              <w:top w:val="single" w:sz="2" w:space="0" w:color="8EAADB"/>
              <w:left w:val="nil"/>
              <w:bottom w:val="single" w:sz="2" w:space="0" w:color="8EAADB"/>
              <w:right w:val="single" w:sz="2" w:space="0" w:color="8EAADB"/>
            </w:tcBorders>
            <w:shd w:val="clear" w:color="auto" w:fill="D9E1F3"/>
          </w:tcPr>
          <w:p>
            <w:pPr>
              <w:pStyle w:val="TableParagraph"/>
              <w:spacing w:line="268" w:lineRule="exact"/>
              <w:rPr>
                <w:b/>
                <w:sz w:val="22"/>
              </w:rPr>
            </w:pPr>
            <w:r>
              <w:rPr>
                <w:b/>
                <w:sz w:val="22"/>
              </w:rPr>
              <w:t>An</w:t>
            </w:r>
            <w:r>
              <w:rPr>
                <w:b/>
                <w:spacing w:val="-5"/>
                <w:sz w:val="22"/>
              </w:rPr>
              <w:t> </w:t>
            </w:r>
            <w:r>
              <w:rPr>
                <w:b/>
                <w:sz w:val="22"/>
              </w:rPr>
              <w:t>ability</w:t>
            </w:r>
            <w:r>
              <w:rPr>
                <w:b/>
                <w:spacing w:val="-4"/>
                <w:sz w:val="22"/>
              </w:rPr>
              <w:t> </w:t>
            </w:r>
            <w:r>
              <w:rPr>
                <w:b/>
                <w:sz w:val="22"/>
              </w:rPr>
              <w:t>to</w:t>
            </w:r>
            <w:r>
              <w:rPr>
                <w:b/>
                <w:spacing w:val="-4"/>
                <w:sz w:val="22"/>
              </w:rPr>
              <w:t> </w:t>
            </w:r>
            <w:r>
              <w:rPr>
                <w:b/>
                <w:sz w:val="22"/>
              </w:rPr>
              <w:t>communicate</w:t>
            </w:r>
            <w:r>
              <w:rPr>
                <w:b/>
                <w:spacing w:val="-6"/>
                <w:sz w:val="22"/>
              </w:rPr>
              <w:t> </w:t>
            </w:r>
            <w:r>
              <w:rPr>
                <w:b/>
                <w:sz w:val="22"/>
              </w:rPr>
              <w:t>effectively</w:t>
            </w:r>
            <w:r>
              <w:rPr>
                <w:b/>
                <w:spacing w:val="-4"/>
                <w:sz w:val="22"/>
              </w:rPr>
              <w:t> </w:t>
            </w:r>
            <w:r>
              <w:rPr>
                <w:b/>
                <w:sz w:val="22"/>
              </w:rPr>
              <w:t>with</w:t>
            </w:r>
            <w:r>
              <w:rPr>
                <w:b/>
                <w:spacing w:val="-4"/>
                <w:sz w:val="22"/>
              </w:rPr>
              <w:t> </w:t>
            </w:r>
            <w:r>
              <w:rPr>
                <w:b/>
                <w:spacing w:val="-10"/>
                <w:sz w:val="22"/>
              </w:rPr>
              <w:t>a</w:t>
            </w:r>
          </w:p>
          <w:p>
            <w:pPr>
              <w:pStyle w:val="TableParagraph"/>
              <w:rPr>
                <w:b/>
                <w:sz w:val="22"/>
              </w:rPr>
            </w:pPr>
            <w:r>
              <w:rPr>
                <w:b/>
                <w:sz w:val="22"/>
              </w:rPr>
              <w:t>range</w:t>
            </w:r>
            <w:r>
              <w:rPr>
                <w:b/>
                <w:spacing w:val="-3"/>
                <w:sz w:val="22"/>
              </w:rPr>
              <w:t> </w:t>
            </w:r>
            <w:r>
              <w:rPr>
                <w:b/>
                <w:sz w:val="22"/>
              </w:rPr>
              <w:t>of</w:t>
            </w:r>
            <w:r>
              <w:rPr>
                <w:b/>
                <w:spacing w:val="-2"/>
                <w:sz w:val="22"/>
              </w:rPr>
              <w:t> audiences.</w:t>
            </w:r>
          </w:p>
        </w:tc>
        <w:tc>
          <w:tcPr>
            <w:tcW w:w="4676" w:type="dxa"/>
            <w:tcBorders>
              <w:top w:val="single" w:sz="2" w:space="0" w:color="8EAADB"/>
              <w:left w:val="single" w:sz="2" w:space="0" w:color="8EAADB"/>
              <w:bottom w:val="single" w:sz="2" w:space="0" w:color="8EAADB"/>
              <w:right w:val="nil"/>
            </w:tcBorders>
            <w:shd w:val="clear" w:color="auto" w:fill="D9E1F3"/>
          </w:tcPr>
          <w:p>
            <w:pPr>
              <w:pStyle w:val="TableParagraph"/>
              <w:spacing w:line="240" w:lineRule="auto"/>
              <w:ind w:left="0"/>
              <w:rPr>
                <w:rFonts w:ascii="Times New Roman"/>
                <w:sz w:val="22"/>
              </w:rPr>
            </w:pPr>
          </w:p>
        </w:tc>
      </w:tr>
      <w:tr>
        <w:trPr>
          <w:trHeight w:val="1341" w:hRule="atLeast"/>
        </w:trPr>
        <w:tc>
          <w:tcPr>
            <w:tcW w:w="4690" w:type="dxa"/>
            <w:tcBorders>
              <w:top w:val="single" w:sz="2" w:space="0" w:color="8EAADB"/>
              <w:left w:val="nil"/>
              <w:bottom w:val="single" w:sz="2" w:space="0" w:color="8EAADB"/>
              <w:right w:val="single" w:sz="2" w:space="0" w:color="8EAADB"/>
            </w:tcBorders>
          </w:tcPr>
          <w:p>
            <w:pPr>
              <w:pStyle w:val="TableParagraph"/>
              <w:spacing w:line="240" w:lineRule="auto"/>
              <w:ind w:right="146"/>
              <w:rPr>
                <w:b/>
                <w:sz w:val="22"/>
              </w:rPr>
            </w:pPr>
            <w:r>
              <w:rPr>
                <w:b/>
                <w:sz w:val="22"/>
              </w:rPr>
              <w:t>An ability to recognize ethical and professional responsibilities in engineering situations and make</w:t>
            </w:r>
            <w:r>
              <w:rPr>
                <w:b/>
                <w:spacing w:val="-8"/>
                <w:sz w:val="22"/>
              </w:rPr>
              <w:t> </w:t>
            </w:r>
            <w:r>
              <w:rPr>
                <w:b/>
                <w:sz w:val="22"/>
              </w:rPr>
              <w:t>informed</w:t>
            </w:r>
            <w:r>
              <w:rPr>
                <w:b/>
                <w:spacing w:val="-9"/>
                <w:sz w:val="22"/>
              </w:rPr>
              <w:t> </w:t>
            </w:r>
            <w:r>
              <w:rPr>
                <w:b/>
                <w:sz w:val="22"/>
              </w:rPr>
              <w:t>judgments,</w:t>
            </w:r>
            <w:r>
              <w:rPr>
                <w:b/>
                <w:spacing w:val="-6"/>
                <w:sz w:val="22"/>
              </w:rPr>
              <w:t> </w:t>
            </w:r>
            <w:r>
              <w:rPr>
                <w:b/>
                <w:sz w:val="22"/>
              </w:rPr>
              <w:t>which</w:t>
            </w:r>
            <w:r>
              <w:rPr>
                <w:b/>
                <w:spacing w:val="-9"/>
                <w:sz w:val="22"/>
              </w:rPr>
              <w:t> </w:t>
            </w:r>
            <w:r>
              <w:rPr>
                <w:b/>
                <w:sz w:val="22"/>
              </w:rPr>
              <w:t>must</w:t>
            </w:r>
            <w:r>
              <w:rPr>
                <w:b/>
                <w:spacing w:val="-8"/>
                <w:sz w:val="22"/>
              </w:rPr>
              <w:t> </w:t>
            </w:r>
            <w:r>
              <w:rPr>
                <w:b/>
                <w:sz w:val="22"/>
              </w:rPr>
              <w:t>consider the impact of engineering solutions in global,</w:t>
            </w:r>
          </w:p>
          <w:p>
            <w:pPr>
              <w:pStyle w:val="TableParagraph"/>
              <w:spacing w:line="248" w:lineRule="exact"/>
              <w:rPr>
                <w:b/>
                <w:sz w:val="22"/>
              </w:rPr>
            </w:pPr>
            <w:r>
              <w:rPr>
                <w:b/>
                <w:sz w:val="22"/>
              </w:rPr>
              <w:t>economic,</w:t>
            </w:r>
            <w:r>
              <w:rPr>
                <w:b/>
                <w:spacing w:val="-6"/>
                <w:sz w:val="22"/>
              </w:rPr>
              <w:t> </w:t>
            </w:r>
            <w:r>
              <w:rPr>
                <w:b/>
                <w:sz w:val="22"/>
              </w:rPr>
              <w:t>environmental,</w:t>
            </w:r>
            <w:r>
              <w:rPr>
                <w:b/>
                <w:spacing w:val="-8"/>
                <w:sz w:val="22"/>
              </w:rPr>
              <w:t> </w:t>
            </w:r>
            <w:r>
              <w:rPr>
                <w:b/>
                <w:sz w:val="22"/>
              </w:rPr>
              <w:t>and</w:t>
            </w:r>
            <w:r>
              <w:rPr>
                <w:b/>
                <w:spacing w:val="-7"/>
                <w:sz w:val="22"/>
              </w:rPr>
              <w:t> </w:t>
            </w:r>
            <w:r>
              <w:rPr>
                <w:b/>
                <w:sz w:val="22"/>
              </w:rPr>
              <w:t>societal</w:t>
            </w:r>
            <w:r>
              <w:rPr>
                <w:b/>
                <w:spacing w:val="-6"/>
                <w:sz w:val="22"/>
              </w:rPr>
              <w:t> </w:t>
            </w:r>
            <w:r>
              <w:rPr>
                <w:b/>
                <w:spacing w:val="-2"/>
                <w:sz w:val="22"/>
              </w:rPr>
              <w:t>contexts.</w:t>
            </w:r>
          </w:p>
        </w:tc>
        <w:tc>
          <w:tcPr>
            <w:tcW w:w="4676" w:type="dxa"/>
            <w:tcBorders>
              <w:top w:val="single" w:sz="2" w:space="0" w:color="8EAADB"/>
              <w:left w:val="single" w:sz="2" w:space="0" w:color="8EAADB"/>
              <w:bottom w:val="single" w:sz="2" w:space="0" w:color="8EAADB"/>
              <w:right w:val="nil"/>
            </w:tcBorders>
          </w:tcPr>
          <w:p>
            <w:pPr>
              <w:pStyle w:val="TableParagraph"/>
              <w:spacing w:line="240" w:lineRule="auto"/>
              <w:ind w:left="0"/>
              <w:rPr>
                <w:rFonts w:ascii="Times New Roman"/>
                <w:sz w:val="22"/>
              </w:rPr>
            </w:pPr>
          </w:p>
        </w:tc>
      </w:tr>
    </w:tbl>
    <w:p>
      <w:pPr>
        <w:spacing w:after="0" w:line="240" w:lineRule="auto"/>
        <w:rPr>
          <w:rFonts w:ascii="Times New Roman"/>
          <w:sz w:val="22"/>
        </w:rPr>
        <w:sectPr>
          <w:pgSz w:w="12240" w:h="15840"/>
          <w:pgMar w:top="1400" w:bottom="925" w:left="1320" w:right="1340"/>
        </w:sectPr>
      </w:pPr>
    </w:p>
    <w:tbl>
      <w:tblPr>
        <w:tblW w:w="0" w:type="auto"/>
        <w:jc w:val="left"/>
        <w:tblInd w:w="113" w:type="dxa"/>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ayout w:type="fixed"/>
        <w:tblCellMar>
          <w:top w:w="0" w:type="dxa"/>
          <w:left w:w="0" w:type="dxa"/>
          <w:bottom w:w="0" w:type="dxa"/>
          <w:right w:w="0" w:type="dxa"/>
        </w:tblCellMar>
        <w:tblLook w:val="01E0"/>
      </w:tblPr>
      <w:tblGrid>
        <w:gridCol w:w="4690"/>
        <w:gridCol w:w="4680"/>
      </w:tblGrid>
      <w:tr>
        <w:trPr>
          <w:trHeight w:val="1343" w:hRule="atLeast"/>
        </w:trPr>
        <w:tc>
          <w:tcPr>
            <w:tcW w:w="4690" w:type="dxa"/>
            <w:tcBorders>
              <w:left w:val="nil"/>
            </w:tcBorders>
            <w:shd w:val="clear" w:color="auto" w:fill="D9E1F3"/>
          </w:tcPr>
          <w:p>
            <w:pPr>
              <w:pStyle w:val="TableParagraph"/>
              <w:spacing w:line="240" w:lineRule="auto"/>
              <w:ind w:right="146"/>
              <w:rPr>
                <w:b/>
                <w:sz w:val="22"/>
              </w:rPr>
            </w:pPr>
            <w:r>
              <w:rPr>
                <w:b/>
                <w:sz w:val="22"/>
              </w:rPr>
              <w:t>An ability to function effectively on a team whose</w:t>
            </w:r>
            <w:r>
              <w:rPr>
                <w:b/>
                <w:spacing w:val="-10"/>
                <w:sz w:val="22"/>
              </w:rPr>
              <w:t> </w:t>
            </w:r>
            <w:r>
              <w:rPr>
                <w:b/>
                <w:sz w:val="22"/>
              </w:rPr>
              <w:t>members</w:t>
            </w:r>
            <w:r>
              <w:rPr>
                <w:b/>
                <w:spacing w:val="-8"/>
                <w:sz w:val="22"/>
              </w:rPr>
              <w:t> </w:t>
            </w:r>
            <w:r>
              <w:rPr>
                <w:b/>
                <w:sz w:val="22"/>
              </w:rPr>
              <w:t>together</w:t>
            </w:r>
            <w:r>
              <w:rPr>
                <w:b/>
                <w:spacing w:val="-11"/>
                <w:sz w:val="22"/>
              </w:rPr>
              <w:t> </w:t>
            </w:r>
            <w:r>
              <w:rPr>
                <w:b/>
                <w:sz w:val="22"/>
              </w:rPr>
              <w:t>provide</w:t>
            </w:r>
            <w:r>
              <w:rPr>
                <w:b/>
                <w:spacing w:val="-10"/>
                <w:sz w:val="22"/>
              </w:rPr>
              <w:t> </w:t>
            </w:r>
            <w:r>
              <w:rPr>
                <w:b/>
                <w:sz w:val="22"/>
              </w:rPr>
              <w:t>leadership, create a collaborative and inclusive environment, establish goals, plan tasks, and</w:t>
            </w:r>
          </w:p>
          <w:p>
            <w:pPr>
              <w:pStyle w:val="TableParagraph"/>
              <w:rPr>
                <w:b/>
                <w:sz w:val="22"/>
              </w:rPr>
            </w:pPr>
            <w:r>
              <w:rPr>
                <w:b/>
                <w:sz w:val="22"/>
              </w:rPr>
              <w:t>meet</w:t>
            </w:r>
            <w:r>
              <w:rPr>
                <w:b/>
                <w:spacing w:val="-2"/>
                <w:sz w:val="22"/>
              </w:rPr>
              <w:t> objectives.</w:t>
            </w:r>
          </w:p>
        </w:tc>
        <w:tc>
          <w:tcPr>
            <w:tcW w:w="4680" w:type="dxa"/>
            <w:tcBorders>
              <w:right w:val="nil"/>
            </w:tcBorders>
            <w:shd w:val="clear" w:color="auto" w:fill="D9E1F3"/>
          </w:tcPr>
          <w:p>
            <w:pPr>
              <w:pStyle w:val="TableParagraph"/>
              <w:spacing w:line="240" w:lineRule="auto"/>
              <w:ind w:left="0"/>
              <w:rPr>
                <w:rFonts w:ascii="Times New Roman"/>
                <w:sz w:val="22"/>
              </w:rPr>
            </w:pPr>
          </w:p>
        </w:tc>
      </w:tr>
      <w:tr>
        <w:trPr>
          <w:trHeight w:val="1072" w:hRule="atLeast"/>
        </w:trPr>
        <w:tc>
          <w:tcPr>
            <w:tcW w:w="4690" w:type="dxa"/>
            <w:tcBorders>
              <w:left w:val="nil"/>
            </w:tcBorders>
          </w:tcPr>
          <w:p>
            <w:pPr>
              <w:pStyle w:val="TableParagraph"/>
              <w:spacing w:line="240" w:lineRule="auto"/>
              <w:ind w:right="146"/>
              <w:rPr>
                <w:b/>
                <w:sz w:val="22"/>
              </w:rPr>
            </w:pPr>
            <w:r>
              <w:rPr>
                <w:b/>
                <w:sz w:val="22"/>
              </w:rPr>
              <w:t>An</w:t>
            </w:r>
            <w:r>
              <w:rPr>
                <w:b/>
                <w:spacing w:val="-6"/>
                <w:sz w:val="22"/>
              </w:rPr>
              <w:t> </w:t>
            </w:r>
            <w:r>
              <w:rPr>
                <w:b/>
                <w:sz w:val="22"/>
              </w:rPr>
              <w:t>ability</w:t>
            </w:r>
            <w:r>
              <w:rPr>
                <w:b/>
                <w:spacing w:val="-6"/>
                <w:sz w:val="22"/>
              </w:rPr>
              <w:t> </w:t>
            </w:r>
            <w:r>
              <w:rPr>
                <w:b/>
                <w:sz w:val="22"/>
              </w:rPr>
              <w:t>to</w:t>
            </w:r>
            <w:r>
              <w:rPr>
                <w:b/>
                <w:spacing w:val="-7"/>
                <w:sz w:val="22"/>
              </w:rPr>
              <w:t> </w:t>
            </w:r>
            <w:r>
              <w:rPr>
                <w:b/>
                <w:sz w:val="22"/>
              </w:rPr>
              <w:t>develop</w:t>
            </w:r>
            <w:r>
              <w:rPr>
                <w:b/>
                <w:spacing w:val="-6"/>
                <w:sz w:val="22"/>
              </w:rPr>
              <w:t> </w:t>
            </w:r>
            <w:r>
              <w:rPr>
                <w:b/>
                <w:sz w:val="22"/>
              </w:rPr>
              <w:t>and</w:t>
            </w:r>
            <w:r>
              <w:rPr>
                <w:b/>
                <w:spacing w:val="-8"/>
                <w:sz w:val="22"/>
              </w:rPr>
              <w:t> </w:t>
            </w:r>
            <w:r>
              <w:rPr>
                <w:b/>
                <w:sz w:val="22"/>
              </w:rPr>
              <w:t>conduct</w:t>
            </w:r>
            <w:r>
              <w:rPr>
                <w:b/>
                <w:spacing w:val="-6"/>
                <w:sz w:val="22"/>
              </w:rPr>
              <w:t> </w:t>
            </w:r>
            <w:r>
              <w:rPr>
                <w:b/>
                <w:sz w:val="22"/>
              </w:rPr>
              <w:t>appropriate experimentation, analyze and interpret data, and use engineering judgment to draw</w:t>
            </w:r>
          </w:p>
          <w:p>
            <w:pPr>
              <w:pStyle w:val="TableParagraph"/>
              <w:spacing w:line="248" w:lineRule="exact"/>
              <w:rPr>
                <w:b/>
                <w:sz w:val="22"/>
              </w:rPr>
            </w:pPr>
            <w:r>
              <w:rPr>
                <w:b/>
                <w:spacing w:val="-2"/>
                <w:sz w:val="22"/>
              </w:rPr>
              <w:t>conclusions.</w:t>
            </w:r>
          </w:p>
        </w:tc>
        <w:tc>
          <w:tcPr>
            <w:tcW w:w="4680" w:type="dxa"/>
            <w:tcBorders>
              <w:right w:val="nil"/>
            </w:tcBorders>
          </w:tcPr>
          <w:p>
            <w:pPr>
              <w:pStyle w:val="TableParagraph"/>
              <w:spacing w:line="240" w:lineRule="auto"/>
              <w:ind w:left="0"/>
              <w:rPr>
                <w:rFonts w:ascii="Times New Roman"/>
                <w:sz w:val="22"/>
              </w:rPr>
            </w:pPr>
          </w:p>
        </w:tc>
      </w:tr>
      <w:tr>
        <w:trPr>
          <w:trHeight w:val="537" w:hRule="atLeast"/>
        </w:trPr>
        <w:tc>
          <w:tcPr>
            <w:tcW w:w="4690" w:type="dxa"/>
            <w:tcBorders>
              <w:left w:val="nil"/>
            </w:tcBorders>
            <w:shd w:val="clear" w:color="auto" w:fill="D9E1F3"/>
          </w:tcPr>
          <w:p>
            <w:pPr>
              <w:pStyle w:val="TableParagraph"/>
              <w:spacing w:line="268" w:lineRule="exact"/>
              <w:rPr>
                <w:b/>
                <w:sz w:val="22"/>
              </w:rPr>
            </w:pPr>
            <w:r>
              <w:rPr>
                <w:b/>
                <w:sz w:val="22"/>
              </w:rPr>
              <w:t>An</w:t>
            </w:r>
            <w:r>
              <w:rPr>
                <w:b/>
                <w:spacing w:val="-4"/>
                <w:sz w:val="22"/>
              </w:rPr>
              <w:t> </w:t>
            </w:r>
            <w:r>
              <w:rPr>
                <w:b/>
                <w:sz w:val="22"/>
              </w:rPr>
              <w:t>ability</w:t>
            </w:r>
            <w:r>
              <w:rPr>
                <w:b/>
                <w:spacing w:val="-3"/>
                <w:sz w:val="22"/>
              </w:rPr>
              <w:t> </w:t>
            </w:r>
            <w:r>
              <w:rPr>
                <w:b/>
                <w:sz w:val="22"/>
              </w:rPr>
              <w:t>to</w:t>
            </w:r>
            <w:r>
              <w:rPr>
                <w:b/>
                <w:spacing w:val="-3"/>
                <w:sz w:val="22"/>
              </w:rPr>
              <w:t> </w:t>
            </w:r>
            <w:r>
              <w:rPr>
                <w:b/>
                <w:sz w:val="22"/>
              </w:rPr>
              <w:t>acquire</w:t>
            </w:r>
            <w:r>
              <w:rPr>
                <w:b/>
                <w:spacing w:val="-3"/>
                <w:sz w:val="22"/>
              </w:rPr>
              <w:t> </w:t>
            </w:r>
            <w:r>
              <w:rPr>
                <w:b/>
                <w:sz w:val="22"/>
              </w:rPr>
              <w:t>and</w:t>
            </w:r>
            <w:r>
              <w:rPr>
                <w:b/>
                <w:spacing w:val="-3"/>
                <w:sz w:val="22"/>
              </w:rPr>
              <w:t> </w:t>
            </w:r>
            <w:r>
              <w:rPr>
                <w:b/>
                <w:sz w:val="22"/>
              </w:rPr>
              <w:t>apply</w:t>
            </w:r>
            <w:r>
              <w:rPr>
                <w:b/>
                <w:spacing w:val="-1"/>
                <w:sz w:val="22"/>
              </w:rPr>
              <w:t> </w:t>
            </w:r>
            <w:r>
              <w:rPr>
                <w:b/>
                <w:sz w:val="22"/>
              </w:rPr>
              <w:t>new</w:t>
            </w:r>
            <w:r>
              <w:rPr>
                <w:b/>
                <w:spacing w:val="-3"/>
                <w:sz w:val="22"/>
              </w:rPr>
              <w:t> </w:t>
            </w:r>
            <w:r>
              <w:rPr>
                <w:b/>
                <w:spacing w:val="-2"/>
                <w:sz w:val="22"/>
              </w:rPr>
              <w:t>knowledge</w:t>
            </w:r>
          </w:p>
          <w:p>
            <w:pPr>
              <w:pStyle w:val="TableParagraph"/>
              <w:rPr>
                <w:b/>
                <w:sz w:val="22"/>
              </w:rPr>
            </w:pPr>
            <w:r>
              <w:rPr>
                <w:b/>
                <w:sz w:val="22"/>
              </w:rPr>
              <w:t>as</w:t>
            </w:r>
            <w:r>
              <w:rPr>
                <w:b/>
                <w:spacing w:val="-4"/>
                <w:sz w:val="22"/>
              </w:rPr>
              <w:t> </w:t>
            </w:r>
            <w:r>
              <w:rPr>
                <w:b/>
                <w:sz w:val="22"/>
              </w:rPr>
              <w:t>needed,</w:t>
            </w:r>
            <w:r>
              <w:rPr>
                <w:b/>
                <w:spacing w:val="-4"/>
                <w:sz w:val="22"/>
              </w:rPr>
              <w:t> </w:t>
            </w:r>
            <w:r>
              <w:rPr>
                <w:b/>
                <w:sz w:val="22"/>
              </w:rPr>
              <w:t>using</w:t>
            </w:r>
            <w:r>
              <w:rPr>
                <w:b/>
                <w:spacing w:val="-4"/>
                <w:sz w:val="22"/>
              </w:rPr>
              <w:t> </w:t>
            </w:r>
            <w:r>
              <w:rPr>
                <w:b/>
                <w:sz w:val="22"/>
              </w:rPr>
              <w:t>appropriate</w:t>
            </w:r>
            <w:r>
              <w:rPr>
                <w:b/>
                <w:spacing w:val="-6"/>
                <w:sz w:val="22"/>
              </w:rPr>
              <w:t> </w:t>
            </w:r>
            <w:r>
              <w:rPr>
                <w:b/>
                <w:sz w:val="22"/>
              </w:rPr>
              <w:t>learning</w:t>
            </w:r>
            <w:r>
              <w:rPr>
                <w:b/>
                <w:spacing w:val="-5"/>
                <w:sz w:val="22"/>
              </w:rPr>
              <w:t> </w:t>
            </w:r>
            <w:r>
              <w:rPr>
                <w:b/>
                <w:spacing w:val="-2"/>
                <w:sz w:val="22"/>
              </w:rPr>
              <w:t>strategies.</w:t>
            </w:r>
          </w:p>
        </w:tc>
        <w:tc>
          <w:tcPr>
            <w:tcW w:w="4680" w:type="dxa"/>
            <w:tcBorders>
              <w:right w:val="nil"/>
            </w:tcBorders>
            <w:shd w:val="clear" w:color="auto" w:fill="D9E1F3"/>
          </w:tcPr>
          <w:p>
            <w:pPr>
              <w:pStyle w:val="TableParagraph"/>
              <w:spacing w:line="268" w:lineRule="exact"/>
              <w:ind w:left="0" w:right="5"/>
              <w:jc w:val="center"/>
              <w:rPr>
                <w:sz w:val="22"/>
              </w:rPr>
            </w:pPr>
            <w:r>
              <w:rPr>
                <w:spacing w:val="-5"/>
                <w:sz w:val="22"/>
              </w:rPr>
              <w:t>10%</w:t>
            </w:r>
          </w:p>
        </w:tc>
      </w:tr>
    </w:tbl>
    <w:p>
      <w:pPr>
        <w:spacing w:line="240" w:lineRule="auto" w:before="155"/>
        <w:rPr>
          <w:sz w:val="26"/>
        </w:rPr>
      </w:pPr>
    </w:p>
    <w:p>
      <w:pPr>
        <w:pStyle w:val="ListParagraph"/>
        <w:numPr>
          <w:ilvl w:val="0"/>
          <w:numId w:val="2"/>
        </w:numPr>
        <w:tabs>
          <w:tab w:pos="373" w:val="left" w:leader="none"/>
        </w:tabs>
        <w:spacing w:line="240" w:lineRule="auto" w:before="0" w:after="0"/>
        <w:ind w:left="373" w:right="0" w:hanging="253"/>
        <w:jc w:val="left"/>
        <w:rPr>
          <w:sz w:val="26"/>
        </w:rPr>
      </w:pPr>
      <w:r>
        <w:rPr>
          <w:spacing w:val="-2"/>
          <w:sz w:val="26"/>
        </w:rPr>
        <w:t>Schedule</w:t>
      </w:r>
    </w:p>
    <w:p>
      <w:pPr>
        <w:spacing w:line="240" w:lineRule="auto" w:before="5" w:after="1"/>
        <w:rPr>
          <w:sz w:val="18"/>
        </w:rPr>
      </w:pPr>
    </w:p>
    <w:tbl>
      <w:tblPr>
        <w:tblW w:w="0" w:type="auto"/>
        <w:jc w:val="left"/>
        <w:tblInd w:w="113" w:type="dxa"/>
        <w:tblBorders>
          <w:top w:val="single" w:sz="12" w:space="0" w:color="8EAADB"/>
          <w:left w:val="single" w:sz="12" w:space="0" w:color="8EAADB"/>
          <w:bottom w:val="single" w:sz="12" w:space="0" w:color="8EAADB"/>
          <w:right w:val="single" w:sz="12" w:space="0" w:color="8EAADB"/>
          <w:insideH w:val="single" w:sz="12" w:space="0" w:color="8EAADB"/>
          <w:insideV w:val="single" w:sz="12" w:space="0" w:color="8EAADB"/>
        </w:tblBorders>
        <w:tblLayout w:type="fixed"/>
        <w:tblCellMar>
          <w:top w:w="0" w:type="dxa"/>
          <w:left w:w="0" w:type="dxa"/>
          <w:bottom w:w="0" w:type="dxa"/>
          <w:right w:w="0" w:type="dxa"/>
        </w:tblCellMar>
        <w:tblLook w:val="01E0"/>
      </w:tblPr>
      <w:tblGrid>
        <w:gridCol w:w="998"/>
        <w:gridCol w:w="7111"/>
        <w:gridCol w:w="1260"/>
      </w:tblGrid>
      <w:tr>
        <w:trPr>
          <w:trHeight w:val="224" w:hRule="atLeast"/>
        </w:trPr>
        <w:tc>
          <w:tcPr>
            <w:tcW w:w="998" w:type="dxa"/>
            <w:tcBorders>
              <w:top w:val="nil"/>
              <w:left w:val="nil"/>
              <w:right w:val="nil"/>
            </w:tcBorders>
          </w:tcPr>
          <w:p>
            <w:pPr>
              <w:pStyle w:val="TableParagraph"/>
              <w:spacing w:line="205" w:lineRule="exact"/>
              <w:rPr>
                <w:b/>
                <w:sz w:val="22"/>
              </w:rPr>
            </w:pPr>
            <w:r>
              <w:rPr>
                <w:b/>
                <w:spacing w:val="-2"/>
                <w:sz w:val="22"/>
              </w:rPr>
              <w:t>Dates</w:t>
            </w:r>
          </w:p>
        </w:tc>
        <w:tc>
          <w:tcPr>
            <w:tcW w:w="7111" w:type="dxa"/>
            <w:tcBorders>
              <w:top w:val="nil"/>
              <w:left w:val="nil"/>
              <w:right w:val="nil"/>
            </w:tcBorders>
          </w:tcPr>
          <w:p>
            <w:pPr>
              <w:pStyle w:val="TableParagraph"/>
              <w:spacing w:line="205" w:lineRule="exact"/>
              <w:ind w:left="108"/>
              <w:rPr>
                <w:b/>
                <w:sz w:val="22"/>
              </w:rPr>
            </w:pPr>
            <w:r>
              <w:rPr>
                <w:b/>
                <w:spacing w:val="-2"/>
                <w:sz w:val="22"/>
              </w:rPr>
              <w:t>Topics</w:t>
            </w:r>
          </w:p>
        </w:tc>
        <w:tc>
          <w:tcPr>
            <w:tcW w:w="1260" w:type="dxa"/>
            <w:tcBorders>
              <w:top w:val="nil"/>
              <w:left w:val="nil"/>
              <w:right w:val="nil"/>
            </w:tcBorders>
          </w:tcPr>
          <w:p>
            <w:pPr>
              <w:pStyle w:val="TableParagraph"/>
              <w:spacing w:line="205" w:lineRule="exact"/>
              <w:ind w:left="108"/>
              <w:rPr>
                <w:b/>
                <w:sz w:val="22"/>
              </w:rPr>
            </w:pPr>
            <w:r>
              <w:rPr>
                <w:b/>
                <w:spacing w:val="-4"/>
                <w:sz w:val="22"/>
              </w:rPr>
              <w:t>Text</w:t>
            </w:r>
          </w:p>
        </w:tc>
      </w:tr>
      <w:tr>
        <w:trPr>
          <w:trHeight w:val="1074" w:hRule="atLeast"/>
        </w:trPr>
        <w:tc>
          <w:tcPr>
            <w:tcW w:w="998" w:type="dxa"/>
            <w:tcBorders>
              <w:left w:val="nil"/>
              <w:bottom w:val="single" w:sz="2" w:space="0" w:color="8EAADB"/>
              <w:right w:val="single" w:sz="2" w:space="0" w:color="8EAADB"/>
            </w:tcBorders>
            <w:shd w:val="clear" w:color="auto" w:fill="D9E1F3"/>
          </w:tcPr>
          <w:p>
            <w:pPr>
              <w:pStyle w:val="TableParagraph"/>
              <w:spacing w:line="267" w:lineRule="exact"/>
              <w:rPr>
                <w:b/>
                <w:sz w:val="22"/>
              </w:rPr>
            </w:pPr>
            <w:r>
              <w:rPr>
                <w:b/>
                <w:spacing w:val="-2"/>
                <w:sz w:val="22"/>
              </w:rPr>
              <w:t>8/26,</w:t>
            </w:r>
          </w:p>
          <w:p>
            <w:pPr>
              <w:pStyle w:val="TableParagraph"/>
              <w:spacing w:line="240" w:lineRule="auto"/>
              <w:rPr>
                <w:b/>
                <w:sz w:val="22"/>
              </w:rPr>
            </w:pPr>
            <w:r>
              <w:rPr>
                <w:b/>
                <w:spacing w:val="-4"/>
                <w:sz w:val="22"/>
              </w:rPr>
              <w:t>8/28</w:t>
            </w:r>
          </w:p>
        </w:tc>
        <w:tc>
          <w:tcPr>
            <w:tcW w:w="7111" w:type="dxa"/>
            <w:tcBorders>
              <w:left w:val="single" w:sz="2" w:space="0" w:color="8EAADB"/>
              <w:bottom w:val="single" w:sz="2" w:space="0" w:color="8EAADB"/>
              <w:right w:val="single" w:sz="2" w:space="0" w:color="8EAADB"/>
            </w:tcBorders>
            <w:shd w:val="clear" w:color="auto" w:fill="D9E1F3"/>
          </w:tcPr>
          <w:p>
            <w:pPr>
              <w:pStyle w:val="TableParagraph"/>
              <w:spacing w:line="240" w:lineRule="auto"/>
              <w:ind w:left="105"/>
              <w:rPr>
                <w:sz w:val="22"/>
              </w:rPr>
            </w:pPr>
            <w:r>
              <w:rPr>
                <w:b/>
                <w:sz w:val="22"/>
              </w:rPr>
              <w:t>Intro: </w:t>
            </w:r>
            <w:r>
              <w:rPr>
                <w:sz w:val="22"/>
              </w:rPr>
              <w:t>Logistics, Classical physics, A brief history of quantum mechanics, Photoelectric effect, Wave-particle duality, Quantization, Heisenberg Uncertainty</w:t>
            </w:r>
            <w:r>
              <w:rPr>
                <w:spacing w:val="-5"/>
                <w:sz w:val="22"/>
              </w:rPr>
              <w:t> </w:t>
            </w:r>
            <w:r>
              <w:rPr>
                <w:sz w:val="22"/>
              </w:rPr>
              <w:t>Principle,</w:t>
            </w:r>
            <w:r>
              <w:rPr>
                <w:spacing w:val="-4"/>
                <w:sz w:val="22"/>
              </w:rPr>
              <w:t> </w:t>
            </w:r>
            <w:r>
              <w:rPr>
                <w:sz w:val="22"/>
              </w:rPr>
              <w:t>Overview</w:t>
            </w:r>
            <w:r>
              <w:rPr>
                <w:spacing w:val="-6"/>
                <w:sz w:val="22"/>
              </w:rPr>
              <w:t> </w:t>
            </w:r>
            <w:r>
              <w:rPr>
                <w:sz w:val="22"/>
              </w:rPr>
              <w:t>of</w:t>
            </w:r>
            <w:r>
              <w:rPr>
                <w:spacing w:val="-6"/>
                <w:sz w:val="22"/>
              </w:rPr>
              <w:t> </w:t>
            </w:r>
            <w:r>
              <w:rPr>
                <w:sz w:val="22"/>
              </w:rPr>
              <w:t>how</w:t>
            </w:r>
            <w:r>
              <w:rPr>
                <w:spacing w:val="-3"/>
                <w:sz w:val="22"/>
              </w:rPr>
              <w:t> </w:t>
            </w:r>
            <w:r>
              <w:rPr>
                <w:sz w:val="22"/>
              </w:rPr>
              <w:t>quantum</w:t>
            </w:r>
            <w:r>
              <w:rPr>
                <w:spacing w:val="-5"/>
                <w:sz w:val="22"/>
              </w:rPr>
              <w:t> </w:t>
            </w:r>
            <w:r>
              <w:rPr>
                <w:sz w:val="22"/>
              </w:rPr>
              <w:t>mechanics</w:t>
            </w:r>
            <w:r>
              <w:rPr>
                <w:spacing w:val="-4"/>
                <w:sz w:val="22"/>
              </w:rPr>
              <w:t> </w:t>
            </w:r>
            <w:r>
              <w:rPr>
                <w:sz w:val="22"/>
              </w:rPr>
              <w:t>is</w:t>
            </w:r>
            <w:r>
              <w:rPr>
                <w:spacing w:val="-4"/>
                <w:sz w:val="22"/>
              </w:rPr>
              <w:t> </w:t>
            </w:r>
            <w:r>
              <w:rPr>
                <w:sz w:val="22"/>
              </w:rPr>
              <w:t>essential</w:t>
            </w:r>
            <w:r>
              <w:rPr>
                <w:spacing w:val="-6"/>
                <w:sz w:val="22"/>
              </w:rPr>
              <w:t> </w:t>
            </w:r>
            <w:r>
              <w:rPr>
                <w:sz w:val="22"/>
              </w:rPr>
              <w:t>to</w:t>
            </w:r>
          </w:p>
          <w:p>
            <w:pPr>
              <w:pStyle w:val="TableParagraph"/>
              <w:ind w:left="105"/>
              <w:rPr>
                <w:sz w:val="22"/>
              </w:rPr>
            </w:pPr>
            <w:r>
              <w:rPr>
                <w:sz w:val="22"/>
              </w:rPr>
              <w:t>modern</w:t>
            </w:r>
            <w:r>
              <w:rPr>
                <w:spacing w:val="-4"/>
                <w:sz w:val="22"/>
              </w:rPr>
              <w:t> </w:t>
            </w:r>
            <w:r>
              <w:rPr>
                <w:sz w:val="22"/>
              </w:rPr>
              <w:t>technology</w:t>
            </w:r>
            <w:r>
              <w:rPr>
                <w:spacing w:val="-4"/>
                <w:sz w:val="22"/>
              </w:rPr>
              <w:t> </w:t>
            </w:r>
            <w:r>
              <w:rPr>
                <w:sz w:val="22"/>
              </w:rPr>
              <w:t>/</w:t>
            </w:r>
            <w:r>
              <w:rPr>
                <w:spacing w:val="-4"/>
                <w:sz w:val="22"/>
              </w:rPr>
              <w:t> </w:t>
            </w:r>
            <w:r>
              <w:rPr>
                <w:spacing w:val="-2"/>
                <w:sz w:val="22"/>
              </w:rPr>
              <w:t>engineering</w:t>
            </w:r>
          </w:p>
        </w:tc>
        <w:tc>
          <w:tcPr>
            <w:tcW w:w="1260" w:type="dxa"/>
            <w:tcBorders>
              <w:left w:val="single" w:sz="2" w:space="0" w:color="8EAADB"/>
              <w:bottom w:val="single" w:sz="2" w:space="0" w:color="8EAADB"/>
              <w:right w:val="nil"/>
            </w:tcBorders>
            <w:shd w:val="clear" w:color="auto" w:fill="D9E1F3"/>
          </w:tcPr>
          <w:p>
            <w:pPr>
              <w:pStyle w:val="TableParagraph"/>
              <w:spacing w:line="267" w:lineRule="exact"/>
              <w:ind w:left="106"/>
              <w:rPr>
                <w:sz w:val="22"/>
              </w:rPr>
            </w:pPr>
            <w:r>
              <w:rPr>
                <w:sz w:val="22"/>
              </w:rPr>
              <w:t>Deák</w:t>
            </w:r>
            <w:r>
              <w:rPr>
                <w:spacing w:val="-8"/>
                <w:sz w:val="22"/>
              </w:rPr>
              <w:t> </w:t>
            </w:r>
            <w:r>
              <w:rPr>
                <w:sz w:val="22"/>
              </w:rPr>
              <w:t>1-</w:t>
            </w:r>
            <w:r>
              <w:rPr>
                <w:spacing w:val="-10"/>
                <w:sz w:val="22"/>
              </w:rPr>
              <w:t>3</w:t>
            </w:r>
          </w:p>
        </w:tc>
      </w:tr>
      <w:tr>
        <w:trPr>
          <w:trHeight w:val="537" w:hRule="atLeast"/>
        </w:trPr>
        <w:tc>
          <w:tcPr>
            <w:tcW w:w="998" w:type="dxa"/>
            <w:tcBorders>
              <w:top w:val="single" w:sz="2" w:space="0" w:color="8EAADB"/>
              <w:left w:val="nil"/>
              <w:bottom w:val="single" w:sz="2" w:space="0" w:color="8EAADB"/>
              <w:right w:val="single" w:sz="2" w:space="0" w:color="8EAADB"/>
            </w:tcBorders>
          </w:tcPr>
          <w:p>
            <w:pPr>
              <w:pStyle w:val="TableParagraph"/>
              <w:spacing w:line="268" w:lineRule="exact"/>
              <w:rPr>
                <w:b/>
                <w:sz w:val="22"/>
              </w:rPr>
            </w:pPr>
            <w:r>
              <w:rPr>
                <w:b/>
                <w:spacing w:val="-5"/>
                <w:sz w:val="22"/>
              </w:rPr>
              <w:t>9/2</w:t>
            </w:r>
          </w:p>
        </w:tc>
        <w:tc>
          <w:tcPr>
            <w:tcW w:w="7111" w:type="dxa"/>
            <w:tcBorders>
              <w:top w:val="single" w:sz="2" w:space="0" w:color="8EAADB"/>
              <w:left w:val="single" w:sz="2" w:space="0" w:color="8EAADB"/>
              <w:bottom w:val="single" w:sz="2" w:space="0" w:color="8EAADB"/>
              <w:right w:val="single" w:sz="2" w:space="0" w:color="8EAADB"/>
            </w:tcBorders>
          </w:tcPr>
          <w:p>
            <w:pPr>
              <w:pStyle w:val="TableParagraph"/>
              <w:spacing w:line="268" w:lineRule="exact"/>
              <w:ind w:left="105"/>
              <w:rPr>
                <w:b/>
                <w:sz w:val="22"/>
              </w:rPr>
            </w:pPr>
            <w:r>
              <w:rPr>
                <w:sz w:val="22"/>
              </w:rPr>
              <w:t>Labor</w:t>
            </w:r>
            <w:r>
              <w:rPr>
                <w:spacing w:val="-4"/>
                <w:sz w:val="22"/>
              </w:rPr>
              <w:t> </w:t>
            </w:r>
            <w:r>
              <w:rPr>
                <w:sz w:val="22"/>
              </w:rPr>
              <w:t>day,</w:t>
            </w:r>
            <w:r>
              <w:rPr>
                <w:spacing w:val="-4"/>
                <w:sz w:val="22"/>
              </w:rPr>
              <w:t> </w:t>
            </w:r>
            <w:r>
              <w:rPr>
                <w:b/>
                <w:color w:val="FF0000"/>
                <w:sz w:val="22"/>
              </w:rPr>
              <w:t>No</w:t>
            </w:r>
            <w:r>
              <w:rPr>
                <w:b/>
                <w:color w:val="FF0000"/>
                <w:spacing w:val="-2"/>
                <w:sz w:val="22"/>
              </w:rPr>
              <w:t> </w:t>
            </w:r>
            <w:r>
              <w:rPr>
                <w:b/>
                <w:color w:val="FF0000"/>
                <w:spacing w:val="-4"/>
                <w:sz w:val="22"/>
              </w:rPr>
              <w:t>class</w:t>
            </w:r>
          </w:p>
        </w:tc>
        <w:tc>
          <w:tcPr>
            <w:tcW w:w="1260" w:type="dxa"/>
            <w:tcBorders>
              <w:top w:val="single" w:sz="2" w:space="0" w:color="8EAADB"/>
              <w:left w:val="single" w:sz="2" w:space="0" w:color="8EAADB"/>
              <w:bottom w:val="single" w:sz="2" w:space="0" w:color="8EAADB"/>
              <w:right w:val="nil"/>
            </w:tcBorders>
          </w:tcPr>
          <w:p>
            <w:pPr>
              <w:pStyle w:val="TableParagraph"/>
              <w:spacing w:line="268" w:lineRule="exact"/>
              <w:ind w:left="106"/>
              <w:rPr>
                <w:sz w:val="22"/>
              </w:rPr>
            </w:pPr>
            <w:r>
              <w:rPr>
                <w:spacing w:val="-5"/>
                <w:sz w:val="22"/>
              </w:rPr>
              <w:t>NA</w:t>
            </w:r>
          </w:p>
        </w:tc>
      </w:tr>
      <w:tr>
        <w:trPr>
          <w:trHeight w:val="268" w:hRule="atLeast"/>
        </w:trPr>
        <w:tc>
          <w:tcPr>
            <w:tcW w:w="998" w:type="dxa"/>
            <w:tcBorders>
              <w:top w:val="single" w:sz="2" w:space="0" w:color="8EAADB"/>
              <w:left w:val="nil"/>
              <w:bottom w:val="single" w:sz="2" w:space="0" w:color="8EAADB"/>
              <w:right w:val="single" w:sz="2" w:space="0" w:color="8EAADB"/>
            </w:tcBorders>
            <w:shd w:val="clear" w:color="auto" w:fill="D9E1F3"/>
          </w:tcPr>
          <w:p>
            <w:pPr>
              <w:pStyle w:val="TableParagraph"/>
              <w:rPr>
                <w:b/>
                <w:sz w:val="22"/>
              </w:rPr>
            </w:pPr>
            <w:r>
              <w:rPr>
                <w:b/>
                <w:spacing w:val="-5"/>
                <w:sz w:val="22"/>
              </w:rPr>
              <w:t>9/4</w:t>
            </w:r>
          </w:p>
        </w:tc>
        <w:tc>
          <w:tcPr>
            <w:tcW w:w="7111" w:type="dxa"/>
            <w:tcBorders>
              <w:top w:val="single" w:sz="2" w:space="0" w:color="8EAADB"/>
              <w:left w:val="single" w:sz="2" w:space="0" w:color="8EAADB"/>
              <w:bottom w:val="single" w:sz="2" w:space="0" w:color="8EAADB"/>
              <w:right w:val="single" w:sz="2" w:space="0" w:color="8EAADB"/>
            </w:tcBorders>
            <w:shd w:val="clear" w:color="auto" w:fill="D9E1F3"/>
          </w:tcPr>
          <w:p>
            <w:pPr>
              <w:pStyle w:val="TableParagraph"/>
              <w:ind w:left="105"/>
              <w:rPr>
                <w:sz w:val="22"/>
              </w:rPr>
            </w:pPr>
            <w:r>
              <w:rPr>
                <w:b/>
                <w:sz w:val="22"/>
              </w:rPr>
              <w:t>Mathematics</w:t>
            </w:r>
            <w:r>
              <w:rPr>
                <w:b/>
                <w:spacing w:val="-9"/>
                <w:sz w:val="22"/>
              </w:rPr>
              <w:t> </w:t>
            </w:r>
            <w:r>
              <w:rPr>
                <w:b/>
                <w:sz w:val="22"/>
              </w:rPr>
              <w:t>Review:</w:t>
            </w:r>
            <w:r>
              <w:rPr>
                <w:b/>
                <w:spacing w:val="-6"/>
                <w:sz w:val="22"/>
              </w:rPr>
              <w:t> </w:t>
            </w:r>
            <w:r>
              <w:rPr>
                <w:sz w:val="22"/>
              </w:rPr>
              <w:t>Fourier</w:t>
            </w:r>
            <w:r>
              <w:rPr>
                <w:spacing w:val="-5"/>
                <w:sz w:val="22"/>
              </w:rPr>
              <w:t> </w:t>
            </w:r>
            <w:r>
              <w:rPr>
                <w:spacing w:val="-2"/>
                <w:sz w:val="22"/>
              </w:rPr>
              <w:t>Transform</w:t>
            </w:r>
          </w:p>
        </w:tc>
        <w:tc>
          <w:tcPr>
            <w:tcW w:w="1260" w:type="dxa"/>
            <w:tcBorders>
              <w:top w:val="single" w:sz="2" w:space="0" w:color="8EAADB"/>
              <w:left w:val="single" w:sz="2" w:space="0" w:color="8EAADB"/>
              <w:bottom w:val="single" w:sz="2" w:space="0" w:color="8EAADB"/>
              <w:right w:val="nil"/>
            </w:tcBorders>
            <w:shd w:val="clear" w:color="auto" w:fill="D9E1F3"/>
          </w:tcPr>
          <w:p>
            <w:pPr>
              <w:pStyle w:val="TableParagraph"/>
              <w:ind w:left="106"/>
              <w:rPr>
                <w:sz w:val="22"/>
              </w:rPr>
            </w:pPr>
            <w:r>
              <w:rPr>
                <w:spacing w:val="-2"/>
                <w:sz w:val="22"/>
              </w:rPr>
              <w:t>Notes</w:t>
            </w:r>
          </w:p>
        </w:tc>
      </w:tr>
      <w:tr>
        <w:trPr>
          <w:trHeight w:val="537" w:hRule="atLeast"/>
        </w:trPr>
        <w:tc>
          <w:tcPr>
            <w:tcW w:w="998" w:type="dxa"/>
            <w:tcBorders>
              <w:top w:val="single" w:sz="2" w:space="0" w:color="8EAADB"/>
              <w:left w:val="nil"/>
              <w:bottom w:val="single" w:sz="2" w:space="0" w:color="8EAADB"/>
              <w:right w:val="single" w:sz="2" w:space="0" w:color="8EAADB"/>
            </w:tcBorders>
          </w:tcPr>
          <w:p>
            <w:pPr>
              <w:pStyle w:val="TableParagraph"/>
              <w:spacing w:line="268" w:lineRule="exact"/>
              <w:rPr>
                <w:b/>
                <w:sz w:val="22"/>
              </w:rPr>
            </w:pPr>
            <w:r>
              <w:rPr>
                <w:b/>
                <w:spacing w:val="-4"/>
                <w:sz w:val="22"/>
              </w:rPr>
              <w:t>9/9,</w:t>
            </w:r>
          </w:p>
          <w:p>
            <w:pPr>
              <w:pStyle w:val="TableParagraph"/>
              <w:rPr>
                <w:b/>
                <w:sz w:val="22"/>
              </w:rPr>
            </w:pPr>
            <w:r>
              <w:rPr>
                <w:b/>
                <w:spacing w:val="-4"/>
                <w:sz w:val="22"/>
              </w:rPr>
              <w:t>9/11</w:t>
            </w:r>
          </w:p>
        </w:tc>
        <w:tc>
          <w:tcPr>
            <w:tcW w:w="7111" w:type="dxa"/>
            <w:tcBorders>
              <w:top w:val="single" w:sz="2" w:space="0" w:color="8EAADB"/>
              <w:left w:val="single" w:sz="2" w:space="0" w:color="8EAADB"/>
              <w:bottom w:val="single" w:sz="2" w:space="0" w:color="8EAADB"/>
              <w:right w:val="single" w:sz="2" w:space="0" w:color="8EAADB"/>
            </w:tcBorders>
          </w:tcPr>
          <w:p>
            <w:pPr>
              <w:pStyle w:val="TableParagraph"/>
              <w:spacing w:line="268" w:lineRule="exact"/>
              <w:ind w:left="105"/>
              <w:rPr>
                <w:sz w:val="22"/>
              </w:rPr>
            </w:pPr>
            <w:r>
              <w:rPr>
                <w:b/>
                <w:sz w:val="22"/>
              </w:rPr>
              <w:t>Concepts:</w:t>
            </w:r>
            <w:r>
              <w:rPr>
                <w:b/>
                <w:spacing w:val="-6"/>
                <w:sz w:val="22"/>
              </w:rPr>
              <w:t> </w:t>
            </w:r>
            <w:r>
              <w:rPr>
                <w:sz w:val="22"/>
              </w:rPr>
              <w:t>Wave</w:t>
            </w:r>
            <w:r>
              <w:rPr>
                <w:spacing w:val="-7"/>
                <w:sz w:val="22"/>
              </w:rPr>
              <w:t> </w:t>
            </w:r>
            <w:r>
              <w:rPr>
                <w:sz w:val="22"/>
              </w:rPr>
              <w:t>function,</w:t>
            </w:r>
            <w:r>
              <w:rPr>
                <w:spacing w:val="-7"/>
                <w:sz w:val="22"/>
              </w:rPr>
              <w:t> </w:t>
            </w:r>
            <w:r>
              <w:rPr>
                <w:sz w:val="22"/>
              </w:rPr>
              <w:t>Schrödinger’s</w:t>
            </w:r>
            <w:r>
              <w:rPr>
                <w:spacing w:val="-4"/>
                <w:sz w:val="22"/>
              </w:rPr>
              <w:t> </w:t>
            </w:r>
            <w:r>
              <w:rPr>
                <w:spacing w:val="-2"/>
                <w:sz w:val="22"/>
              </w:rPr>
              <w:t>equation</w:t>
            </w:r>
          </w:p>
          <w:p>
            <w:pPr>
              <w:pStyle w:val="TableParagraph"/>
              <w:ind w:left="105"/>
              <w:rPr>
                <w:sz w:val="22"/>
              </w:rPr>
            </w:pPr>
            <w:r>
              <w:rPr>
                <w:b/>
                <w:sz w:val="22"/>
              </w:rPr>
              <w:t>Applications:</w:t>
            </w:r>
            <w:r>
              <w:rPr>
                <w:b/>
                <w:spacing w:val="-7"/>
                <w:sz w:val="22"/>
              </w:rPr>
              <w:t> </w:t>
            </w:r>
            <w:r>
              <w:rPr>
                <w:sz w:val="22"/>
              </w:rPr>
              <w:t>Infinite</w:t>
            </w:r>
            <w:r>
              <w:rPr>
                <w:spacing w:val="-8"/>
                <w:sz w:val="22"/>
              </w:rPr>
              <w:t> </w:t>
            </w:r>
            <w:r>
              <w:rPr>
                <w:sz w:val="22"/>
              </w:rPr>
              <w:t>potential</w:t>
            </w:r>
            <w:r>
              <w:rPr>
                <w:spacing w:val="-6"/>
                <w:sz w:val="22"/>
              </w:rPr>
              <w:t> </w:t>
            </w:r>
            <w:r>
              <w:rPr>
                <w:sz w:val="22"/>
              </w:rPr>
              <w:t>wells,</w:t>
            </w:r>
            <w:r>
              <w:rPr>
                <w:spacing w:val="-7"/>
                <w:sz w:val="22"/>
              </w:rPr>
              <w:t> </w:t>
            </w:r>
            <w:r>
              <w:rPr>
                <w:sz w:val="22"/>
              </w:rPr>
              <w:t>finite</w:t>
            </w:r>
            <w:r>
              <w:rPr>
                <w:spacing w:val="-5"/>
                <w:sz w:val="22"/>
              </w:rPr>
              <w:t> </w:t>
            </w:r>
            <w:r>
              <w:rPr>
                <w:sz w:val="22"/>
              </w:rPr>
              <w:t>potential</w:t>
            </w:r>
            <w:r>
              <w:rPr>
                <w:spacing w:val="-8"/>
                <w:sz w:val="22"/>
              </w:rPr>
              <w:t> </w:t>
            </w:r>
            <w:r>
              <w:rPr>
                <w:spacing w:val="-2"/>
                <w:sz w:val="22"/>
              </w:rPr>
              <w:t>wells</w:t>
            </w:r>
          </w:p>
        </w:tc>
        <w:tc>
          <w:tcPr>
            <w:tcW w:w="1260" w:type="dxa"/>
            <w:tcBorders>
              <w:top w:val="single" w:sz="2" w:space="0" w:color="8EAADB"/>
              <w:left w:val="single" w:sz="2" w:space="0" w:color="8EAADB"/>
              <w:bottom w:val="single" w:sz="2" w:space="0" w:color="8EAADB"/>
              <w:right w:val="nil"/>
            </w:tcBorders>
          </w:tcPr>
          <w:p>
            <w:pPr>
              <w:pStyle w:val="TableParagraph"/>
              <w:spacing w:line="240" w:lineRule="auto"/>
              <w:ind w:left="0"/>
              <w:rPr>
                <w:rFonts w:ascii="Times New Roman"/>
                <w:sz w:val="22"/>
              </w:rPr>
            </w:pPr>
          </w:p>
        </w:tc>
      </w:tr>
      <w:tr>
        <w:trPr>
          <w:trHeight w:val="806" w:hRule="atLeast"/>
        </w:trPr>
        <w:tc>
          <w:tcPr>
            <w:tcW w:w="998" w:type="dxa"/>
            <w:tcBorders>
              <w:top w:val="single" w:sz="2" w:space="0" w:color="8EAADB"/>
              <w:left w:val="nil"/>
              <w:bottom w:val="single" w:sz="2" w:space="0" w:color="8EAADB"/>
              <w:right w:val="single" w:sz="2" w:space="0" w:color="8EAADB"/>
            </w:tcBorders>
            <w:shd w:val="clear" w:color="auto" w:fill="D9E1F3"/>
          </w:tcPr>
          <w:p>
            <w:pPr>
              <w:pStyle w:val="TableParagraph"/>
              <w:spacing w:line="268" w:lineRule="exact"/>
              <w:rPr>
                <w:b/>
                <w:sz w:val="22"/>
              </w:rPr>
            </w:pPr>
            <w:r>
              <w:rPr>
                <w:b/>
                <w:spacing w:val="-2"/>
                <w:sz w:val="22"/>
              </w:rPr>
              <w:t>9/16,</w:t>
            </w:r>
          </w:p>
          <w:p>
            <w:pPr>
              <w:pStyle w:val="TableParagraph"/>
              <w:spacing w:line="240" w:lineRule="auto"/>
              <w:rPr>
                <w:b/>
                <w:sz w:val="22"/>
              </w:rPr>
            </w:pPr>
            <w:r>
              <w:rPr>
                <w:b/>
                <w:spacing w:val="-4"/>
                <w:sz w:val="22"/>
              </w:rPr>
              <w:t>9/18</w:t>
            </w:r>
          </w:p>
        </w:tc>
        <w:tc>
          <w:tcPr>
            <w:tcW w:w="7111" w:type="dxa"/>
            <w:tcBorders>
              <w:top w:val="single" w:sz="2" w:space="0" w:color="8EAADB"/>
              <w:left w:val="single" w:sz="2" w:space="0" w:color="8EAADB"/>
              <w:bottom w:val="single" w:sz="2" w:space="0" w:color="8EAADB"/>
              <w:right w:val="single" w:sz="2" w:space="0" w:color="8EAADB"/>
            </w:tcBorders>
            <w:shd w:val="clear" w:color="auto" w:fill="D9E1F3"/>
          </w:tcPr>
          <w:p>
            <w:pPr>
              <w:pStyle w:val="TableParagraph"/>
              <w:spacing w:line="268" w:lineRule="exact"/>
              <w:ind w:left="105"/>
              <w:rPr>
                <w:sz w:val="22"/>
              </w:rPr>
            </w:pPr>
            <w:r>
              <w:rPr>
                <w:b/>
                <w:sz w:val="22"/>
              </w:rPr>
              <w:t>Concepts:</w:t>
            </w:r>
            <w:r>
              <w:rPr>
                <w:b/>
                <w:spacing w:val="-5"/>
                <w:sz w:val="22"/>
              </w:rPr>
              <w:t> </w:t>
            </w:r>
            <w:r>
              <w:rPr>
                <w:spacing w:val="-2"/>
                <w:sz w:val="22"/>
              </w:rPr>
              <w:t>Tunneling</w:t>
            </w:r>
          </w:p>
          <w:p>
            <w:pPr>
              <w:pStyle w:val="TableParagraph"/>
              <w:spacing w:line="270" w:lineRule="atLeast"/>
              <w:ind w:left="105" w:right="97"/>
              <w:rPr>
                <w:sz w:val="22"/>
              </w:rPr>
            </w:pPr>
            <w:r>
              <w:rPr>
                <w:b/>
                <w:sz w:val="22"/>
              </w:rPr>
              <w:t>Applications:</w:t>
            </w:r>
            <w:r>
              <w:rPr>
                <w:b/>
                <w:spacing w:val="-7"/>
                <w:sz w:val="22"/>
              </w:rPr>
              <w:t> </w:t>
            </w:r>
            <w:r>
              <w:rPr>
                <w:sz w:val="22"/>
              </w:rPr>
              <w:t>Moore’s</w:t>
            </w:r>
            <w:r>
              <w:rPr>
                <w:spacing w:val="-4"/>
                <w:sz w:val="22"/>
              </w:rPr>
              <w:t> </w:t>
            </w:r>
            <w:r>
              <w:rPr>
                <w:sz w:val="22"/>
              </w:rPr>
              <w:t>Law</w:t>
            </w:r>
            <w:r>
              <w:rPr>
                <w:spacing w:val="-6"/>
                <w:sz w:val="22"/>
              </w:rPr>
              <w:t> </w:t>
            </w:r>
            <w:r>
              <w:rPr>
                <w:sz w:val="22"/>
              </w:rPr>
              <w:t>and</w:t>
            </w:r>
            <w:r>
              <w:rPr>
                <w:spacing w:val="-5"/>
                <w:sz w:val="22"/>
              </w:rPr>
              <w:t> </w:t>
            </w:r>
            <w:r>
              <w:rPr>
                <w:sz w:val="22"/>
              </w:rPr>
              <w:t>MOSFETs</w:t>
            </w:r>
            <w:r>
              <w:rPr>
                <w:spacing w:val="-6"/>
                <w:sz w:val="22"/>
              </w:rPr>
              <w:t> </w:t>
            </w:r>
            <w:r>
              <w:rPr>
                <w:sz w:val="22"/>
              </w:rPr>
              <w:t>in</w:t>
            </w:r>
            <w:r>
              <w:rPr>
                <w:spacing w:val="-5"/>
                <w:sz w:val="22"/>
              </w:rPr>
              <w:t> </w:t>
            </w:r>
            <w:r>
              <w:rPr>
                <w:sz w:val="22"/>
              </w:rPr>
              <w:t>classical</w:t>
            </w:r>
            <w:r>
              <w:rPr>
                <w:spacing w:val="-4"/>
                <w:sz w:val="22"/>
              </w:rPr>
              <w:t> </w:t>
            </w:r>
            <w:r>
              <w:rPr>
                <w:sz w:val="22"/>
              </w:rPr>
              <w:t>computing,</w:t>
            </w:r>
            <w:r>
              <w:rPr>
                <w:spacing w:val="-4"/>
                <w:sz w:val="22"/>
              </w:rPr>
              <w:t> </w:t>
            </w:r>
            <w:r>
              <w:rPr>
                <w:sz w:val="22"/>
              </w:rPr>
              <w:t>flash memory, tunnel diodes</w:t>
            </w:r>
          </w:p>
        </w:tc>
        <w:tc>
          <w:tcPr>
            <w:tcW w:w="1260" w:type="dxa"/>
            <w:tcBorders>
              <w:top w:val="single" w:sz="2" w:space="0" w:color="8EAADB"/>
              <w:left w:val="single" w:sz="2" w:space="0" w:color="8EAADB"/>
              <w:bottom w:val="single" w:sz="2" w:space="0" w:color="8EAADB"/>
              <w:right w:val="nil"/>
            </w:tcBorders>
            <w:shd w:val="clear" w:color="auto" w:fill="D9E1F3"/>
          </w:tcPr>
          <w:p>
            <w:pPr>
              <w:pStyle w:val="TableParagraph"/>
              <w:spacing w:line="268" w:lineRule="exact"/>
              <w:ind w:left="106"/>
              <w:rPr>
                <w:sz w:val="22"/>
              </w:rPr>
            </w:pPr>
            <w:r>
              <w:rPr>
                <w:sz w:val="22"/>
              </w:rPr>
              <w:t>Deák</w:t>
            </w:r>
            <w:r>
              <w:rPr>
                <w:spacing w:val="-6"/>
                <w:sz w:val="22"/>
              </w:rPr>
              <w:t> </w:t>
            </w:r>
            <w:r>
              <w:rPr>
                <w:sz w:val="22"/>
              </w:rPr>
              <w:t>16-</w:t>
            </w:r>
            <w:r>
              <w:rPr>
                <w:spacing w:val="-5"/>
                <w:sz w:val="22"/>
              </w:rPr>
              <w:t>17</w:t>
            </w:r>
          </w:p>
        </w:tc>
      </w:tr>
      <w:tr>
        <w:trPr>
          <w:trHeight w:val="533" w:hRule="atLeast"/>
        </w:trPr>
        <w:tc>
          <w:tcPr>
            <w:tcW w:w="998" w:type="dxa"/>
            <w:tcBorders>
              <w:top w:val="single" w:sz="2" w:space="0" w:color="8EAADB"/>
              <w:left w:val="nil"/>
              <w:bottom w:val="single" w:sz="2" w:space="0" w:color="8EAADB"/>
              <w:right w:val="single" w:sz="2" w:space="0" w:color="8EAADB"/>
            </w:tcBorders>
          </w:tcPr>
          <w:p>
            <w:pPr>
              <w:pStyle w:val="TableParagraph"/>
              <w:spacing w:line="264" w:lineRule="exact"/>
              <w:rPr>
                <w:b/>
                <w:sz w:val="22"/>
              </w:rPr>
            </w:pPr>
            <w:r>
              <w:rPr>
                <w:b/>
                <w:spacing w:val="-2"/>
                <w:sz w:val="22"/>
              </w:rPr>
              <w:t>9/23,</w:t>
            </w:r>
          </w:p>
          <w:p>
            <w:pPr>
              <w:pStyle w:val="TableParagraph"/>
              <w:rPr>
                <w:b/>
                <w:sz w:val="22"/>
              </w:rPr>
            </w:pPr>
            <w:r>
              <w:rPr>
                <w:b/>
                <w:spacing w:val="-4"/>
                <w:sz w:val="22"/>
              </w:rPr>
              <w:t>9/25</w:t>
            </w:r>
          </w:p>
        </w:tc>
        <w:tc>
          <w:tcPr>
            <w:tcW w:w="7111" w:type="dxa"/>
            <w:tcBorders>
              <w:top w:val="single" w:sz="2" w:space="0" w:color="8EAADB"/>
              <w:left w:val="single" w:sz="2" w:space="0" w:color="8EAADB"/>
              <w:bottom w:val="single" w:sz="2" w:space="0" w:color="8EAADB"/>
              <w:right w:val="single" w:sz="2" w:space="0" w:color="8EAADB"/>
            </w:tcBorders>
          </w:tcPr>
          <w:p>
            <w:pPr>
              <w:pStyle w:val="TableParagraph"/>
              <w:spacing w:line="264" w:lineRule="exact"/>
              <w:ind w:left="105"/>
              <w:rPr>
                <w:sz w:val="22"/>
              </w:rPr>
            </w:pPr>
            <w:r>
              <w:rPr>
                <w:b/>
                <w:sz w:val="22"/>
              </w:rPr>
              <w:t>Concepts:</w:t>
            </w:r>
            <w:r>
              <w:rPr>
                <w:b/>
                <w:spacing w:val="-9"/>
                <w:sz w:val="22"/>
              </w:rPr>
              <w:t> </w:t>
            </w:r>
            <w:r>
              <w:rPr>
                <w:sz w:val="22"/>
              </w:rPr>
              <w:t>Periodic</w:t>
            </w:r>
            <w:r>
              <w:rPr>
                <w:spacing w:val="-5"/>
                <w:sz w:val="22"/>
              </w:rPr>
              <w:t> </w:t>
            </w:r>
            <w:r>
              <w:rPr>
                <w:sz w:val="22"/>
              </w:rPr>
              <w:t>potentials,</w:t>
            </w:r>
            <w:r>
              <w:rPr>
                <w:spacing w:val="-5"/>
                <w:sz w:val="22"/>
              </w:rPr>
              <w:t> </w:t>
            </w:r>
            <w:r>
              <w:rPr>
                <w:sz w:val="22"/>
              </w:rPr>
              <w:t>Bloch</w:t>
            </w:r>
            <w:r>
              <w:rPr>
                <w:spacing w:val="-6"/>
                <w:sz w:val="22"/>
              </w:rPr>
              <w:t> </w:t>
            </w:r>
            <w:r>
              <w:rPr>
                <w:spacing w:val="-4"/>
                <w:sz w:val="22"/>
              </w:rPr>
              <w:t>waves</w:t>
            </w:r>
          </w:p>
          <w:p>
            <w:pPr>
              <w:pStyle w:val="TableParagraph"/>
              <w:ind w:left="105"/>
              <w:rPr>
                <w:sz w:val="22"/>
              </w:rPr>
            </w:pPr>
            <w:r>
              <w:rPr>
                <w:b/>
                <w:sz w:val="22"/>
              </w:rPr>
              <w:t>Applications:</w:t>
            </w:r>
            <w:r>
              <w:rPr>
                <w:b/>
                <w:spacing w:val="-7"/>
                <w:sz w:val="22"/>
              </w:rPr>
              <w:t> </w:t>
            </w:r>
            <w:r>
              <w:rPr>
                <w:sz w:val="22"/>
              </w:rPr>
              <w:t>Electronic</w:t>
            </w:r>
            <w:r>
              <w:rPr>
                <w:spacing w:val="-5"/>
                <w:sz w:val="22"/>
              </w:rPr>
              <w:t> </w:t>
            </w:r>
            <w:r>
              <w:rPr>
                <w:sz w:val="22"/>
              </w:rPr>
              <w:t>bands</w:t>
            </w:r>
            <w:r>
              <w:rPr>
                <w:spacing w:val="-4"/>
                <w:sz w:val="22"/>
              </w:rPr>
              <w:t> </w:t>
            </w:r>
            <w:r>
              <w:rPr>
                <w:sz w:val="22"/>
              </w:rPr>
              <w:t>in</w:t>
            </w:r>
            <w:r>
              <w:rPr>
                <w:spacing w:val="-5"/>
                <w:sz w:val="22"/>
              </w:rPr>
              <w:t> </w:t>
            </w:r>
            <w:r>
              <w:rPr>
                <w:sz w:val="22"/>
              </w:rPr>
              <w:t>solids,</w:t>
            </w:r>
            <w:r>
              <w:rPr>
                <w:spacing w:val="-5"/>
                <w:sz w:val="22"/>
              </w:rPr>
              <w:t> </w:t>
            </w:r>
            <w:r>
              <w:rPr>
                <w:sz w:val="22"/>
              </w:rPr>
              <w:t>charges</w:t>
            </w:r>
            <w:r>
              <w:rPr>
                <w:spacing w:val="-5"/>
                <w:sz w:val="22"/>
              </w:rPr>
              <w:t> </w:t>
            </w:r>
            <w:r>
              <w:rPr>
                <w:sz w:val="22"/>
              </w:rPr>
              <w:t>in</w:t>
            </w:r>
            <w:r>
              <w:rPr>
                <w:spacing w:val="-4"/>
                <w:sz w:val="22"/>
              </w:rPr>
              <w:t> </w:t>
            </w:r>
            <w:r>
              <w:rPr>
                <w:spacing w:val="-2"/>
                <w:sz w:val="22"/>
              </w:rPr>
              <w:t>semiconductors</w:t>
            </w:r>
          </w:p>
        </w:tc>
        <w:tc>
          <w:tcPr>
            <w:tcW w:w="1260" w:type="dxa"/>
            <w:tcBorders>
              <w:top w:val="single" w:sz="2" w:space="0" w:color="8EAADB"/>
              <w:left w:val="single" w:sz="2" w:space="0" w:color="8EAADB"/>
              <w:bottom w:val="single" w:sz="2" w:space="0" w:color="8EAADB"/>
              <w:right w:val="nil"/>
            </w:tcBorders>
          </w:tcPr>
          <w:p>
            <w:pPr>
              <w:pStyle w:val="TableParagraph"/>
              <w:spacing w:line="264" w:lineRule="exact"/>
              <w:ind w:left="106"/>
              <w:rPr>
                <w:sz w:val="22"/>
              </w:rPr>
            </w:pPr>
            <w:r>
              <w:rPr>
                <w:sz w:val="22"/>
              </w:rPr>
              <w:t>Deák</w:t>
            </w:r>
            <w:r>
              <w:rPr>
                <w:spacing w:val="-8"/>
                <w:sz w:val="22"/>
              </w:rPr>
              <w:t> </w:t>
            </w:r>
            <w:r>
              <w:rPr>
                <w:sz w:val="22"/>
              </w:rPr>
              <w:t>8-</w:t>
            </w:r>
            <w:r>
              <w:rPr>
                <w:spacing w:val="-5"/>
                <w:sz w:val="22"/>
              </w:rPr>
              <w:t>9,</w:t>
            </w:r>
          </w:p>
          <w:p>
            <w:pPr>
              <w:pStyle w:val="TableParagraph"/>
              <w:ind w:left="106"/>
              <w:rPr>
                <w:sz w:val="22"/>
              </w:rPr>
            </w:pPr>
            <w:r>
              <w:rPr>
                <w:spacing w:val="-2"/>
                <w:sz w:val="22"/>
              </w:rPr>
              <w:t>16-</w:t>
            </w:r>
            <w:r>
              <w:rPr>
                <w:spacing w:val="-5"/>
                <w:sz w:val="22"/>
              </w:rPr>
              <w:t>17</w:t>
            </w:r>
          </w:p>
        </w:tc>
      </w:tr>
      <w:tr>
        <w:trPr>
          <w:trHeight w:val="537" w:hRule="atLeast"/>
        </w:trPr>
        <w:tc>
          <w:tcPr>
            <w:tcW w:w="998" w:type="dxa"/>
            <w:tcBorders>
              <w:top w:val="single" w:sz="2" w:space="0" w:color="8EAADB"/>
              <w:left w:val="nil"/>
              <w:bottom w:val="single" w:sz="2" w:space="0" w:color="8EAADB"/>
              <w:right w:val="single" w:sz="2" w:space="0" w:color="8EAADB"/>
            </w:tcBorders>
            <w:shd w:val="clear" w:color="auto" w:fill="D9E1F3"/>
          </w:tcPr>
          <w:p>
            <w:pPr>
              <w:pStyle w:val="TableParagraph"/>
              <w:spacing w:line="268" w:lineRule="exact"/>
              <w:rPr>
                <w:b/>
                <w:sz w:val="22"/>
              </w:rPr>
            </w:pPr>
            <w:r>
              <w:rPr>
                <w:b/>
                <w:spacing w:val="-2"/>
                <w:sz w:val="22"/>
              </w:rPr>
              <w:t>9/30,</w:t>
            </w:r>
          </w:p>
          <w:p>
            <w:pPr>
              <w:pStyle w:val="TableParagraph"/>
              <w:rPr>
                <w:b/>
                <w:sz w:val="22"/>
              </w:rPr>
            </w:pPr>
            <w:r>
              <w:rPr>
                <w:b/>
                <w:spacing w:val="-4"/>
                <w:sz w:val="22"/>
              </w:rPr>
              <w:t>10/2</w:t>
            </w:r>
          </w:p>
        </w:tc>
        <w:tc>
          <w:tcPr>
            <w:tcW w:w="7111" w:type="dxa"/>
            <w:tcBorders>
              <w:top w:val="single" w:sz="2" w:space="0" w:color="8EAADB"/>
              <w:left w:val="single" w:sz="2" w:space="0" w:color="8EAADB"/>
              <w:bottom w:val="single" w:sz="2" w:space="0" w:color="8EAADB"/>
              <w:right w:val="single" w:sz="2" w:space="0" w:color="8EAADB"/>
            </w:tcBorders>
            <w:shd w:val="clear" w:color="auto" w:fill="D9E1F3"/>
          </w:tcPr>
          <w:p>
            <w:pPr>
              <w:pStyle w:val="TableParagraph"/>
              <w:spacing w:line="268" w:lineRule="exact"/>
              <w:ind w:left="105"/>
              <w:rPr>
                <w:sz w:val="22"/>
              </w:rPr>
            </w:pPr>
            <w:r>
              <w:rPr>
                <w:b/>
                <w:sz w:val="22"/>
              </w:rPr>
              <w:t>Concepts:</w:t>
            </w:r>
            <w:r>
              <w:rPr>
                <w:b/>
                <w:spacing w:val="-5"/>
                <w:sz w:val="22"/>
              </w:rPr>
              <w:t> </w:t>
            </w:r>
            <w:r>
              <w:rPr>
                <w:sz w:val="22"/>
              </w:rPr>
              <w:t>Fermi</w:t>
            </w:r>
            <w:r>
              <w:rPr>
                <w:spacing w:val="-6"/>
                <w:sz w:val="22"/>
              </w:rPr>
              <w:t> </w:t>
            </w:r>
            <w:r>
              <w:rPr>
                <w:sz w:val="22"/>
              </w:rPr>
              <w:t>Level,</w:t>
            </w:r>
            <w:r>
              <w:rPr>
                <w:spacing w:val="-5"/>
                <w:sz w:val="22"/>
              </w:rPr>
              <w:t> </w:t>
            </w:r>
            <w:r>
              <w:rPr>
                <w:sz w:val="22"/>
              </w:rPr>
              <w:t>semiconductor</w:t>
            </w:r>
            <w:r>
              <w:rPr>
                <w:spacing w:val="-4"/>
                <w:sz w:val="22"/>
              </w:rPr>
              <w:t> </w:t>
            </w:r>
            <w:r>
              <w:rPr>
                <w:sz w:val="22"/>
              </w:rPr>
              <w:t>doping,</w:t>
            </w:r>
            <w:r>
              <w:rPr>
                <w:spacing w:val="-4"/>
                <w:sz w:val="22"/>
              </w:rPr>
              <w:t> </w:t>
            </w:r>
            <w:r>
              <w:rPr>
                <w:sz w:val="22"/>
              </w:rPr>
              <w:t>pn</w:t>
            </w:r>
            <w:r>
              <w:rPr>
                <w:spacing w:val="-4"/>
                <w:sz w:val="22"/>
              </w:rPr>
              <w:t> </w:t>
            </w:r>
            <w:r>
              <w:rPr>
                <w:spacing w:val="-2"/>
                <w:sz w:val="22"/>
              </w:rPr>
              <w:t>junctions</w:t>
            </w:r>
          </w:p>
          <w:p>
            <w:pPr>
              <w:pStyle w:val="TableParagraph"/>
              <w:ind w:left="105"/>
              <w:rPr>
                <w:sz w:val="22"/>
              </w:rPr>
            </w:pPr>
            <w:r>
              <w:rPr>
                <w:b/>
                <w:sz w:val="22"/>
              </w:rPr>
              <w:t>Applications:</w:t>
            </w:r>
            <w:r>
              <w:rPr>
                <w:b/>
                <w:spacing w:val="-8"/>
                <w:sz w:val="22"/>
              </w:rPr>
              <w:t> </w:t>
            </w:r>
            <w:r>
              <w:rPr>
                <w:sz w:val="22"/>
              </w:rPr>
              <w:t>solar</w:t>
            </w:r>
            <w:r>
              <w:rPr>
                <w:spacing w:val="-7"/>
                <w:sz w:val="22"/>
              </w:rPr>
              <w:t> </w:t>
            </w:r>
            <w:r>
              <w:rPr>
                <w:sz w:val="22"/>
              </w:rPr>
              <w:t>cells,</w:t>
            </w:r>
            <w:r>
              <w:rPr>
                <w:spacing w:val="-6"/>
                <w:sz w:val="22"/>
              </w:rPr>
              <w:t> </w:t>
            </w:r>
            <w:r>
              <w:rPr>
                <w:sz w:val="22"/>
              </w:rPr>
              <w:t>photodetectors,</w:t>
            </w:r>
            <w:r>
              <w:rPr>
                <w:spacing w:val="-8"/>
                <w:sz w:val="22"/>
              </w:rPr>
              <w:t> </w:t>
            </w:r>
            <w:r>
              <w:rPr>
                <w:spacing w:val="-4"/>
                <w:sz w:val="22"/>
              </w:rPr>
              <w:t>LEDs</w:t>
            </w:r>
          </w:p>
        </w:tc>
        <w:tc>
          <w:tcPr>
            <w:tcW w:w="1260" w:type="dxa"/>
            <w:tcBorders>
              <w:top w:val="single" w:sz="2" w:space="0" w:color="8EAADB"/>
              <w:left w:val="single" w:sz="2" w:space="0" w:color="8EAADB"/>
              <w:bottom w:val="single" w:sz="2" w:space="0" w:color="8EAADB"/>
              <w:right w:val="nil"/>
            </w:tcBorders>
            <w:shd w:val="clear" w:color="auto" w:fill="D9E1F3"/>
          </w:tcPr>
          <w:p>
            <w:pPr>
              <w:pStyle w:val="TableParagraph"/>
              <w:spacing w:line="268" w:lineRule="exact"/>
              <w:ind w:left="106"/>
              <w:rPr>
                <w:sz w:val="22"/>
              </w:rPr>
            </w:pPr>
            <w:r>
              <w:rPr>
                <w:sz w:val="22"/>
              </w:rPr>
              <w:t>Deák</w:t>
            </w:r>
            <w:r>
              <w:rPr>
                <w:spacing w:val="-5"/>
                <w:sz w:val="22"/>
              </w:rPr>
              <w:t> </w:t>
            </w:r>
            <w:r>
              <w:rPr>
                <w:spacing w:val="-12"/>
                <w:sz w:val="22"/>
              </w:rPr>
              <w:t>8</w:t>
            </w:r>
          </w:p>
        </w:tc>
      </w:tr>
      <w:tr>
        <w:trPr>
          <w:trHeight w:val="537" w:hRule="atLeast"/>
        </w:trPr>
        <w:tc>
          <w:tcPr>
            <w:tcW w:w="998" w:type="dxa"/>
            <w:tcBorders>
              <w:top w:val="single" w:sz="2" w:space="0" w:color="8EAADB"/>
              <w:left w:val="nil"/>
              <w:bottom w:val="single" w:sz="2" w:space="0" w:color="8EAADB"/>
              <w:right w:val="single" w:sz="2" w:space="0" w:color="8EAADB"/>
            </w:tcBorders>
          </w:tcPr>
          <w:p>
            <w:pPr>
              <w:pStyle w:val="TableParagraph"/>
              <w:spacing w:line="268" w:lineRule="exact"/>
              <w:rPr>
                <w:b/>
                <w:sz w:val="22"/>
              </w:rPr>
            </w:pPr>
            <w:r>
              <w:rPr>
                <w:b/>
                <w:spacing w:val="-4"/>
                <w:sz w:val="22"/>
              </w:rPr>
              <w:t>10/7</w:t>
            </w:r>
          </w:p>
        </w:tc>
        <w:tc>
          <w:tcPr>
            <w:tcW w:w="7111" w:type="dxa"/>
            <w:tcBorders>
              <w:top w:val="single" w:sz="2" w:space="0" w:color="8EAADB"/>
              <w:left w:val="single" w:sz="2" w:space="0" w:color="8EAADB"/>
              <w:bottom w:val="single" w:sz="2" w:space="0" w:color="8EAADB"/>
              <w:right w:val="single" w:sz="2" w:space="0" w:color="8EAADB"/>
            </w:tcBorders>
          </w:tcPr>
          <w:p>
            <w:pPr>
              <w:pStyle w:val="TableParagraph"/>
              <w:spacing w:line="268" w:lineRule="exact"/>
              <w:ind w:left="105"/>
              <w:rPr>
                <w:sz w:val="22"/>
              </w:rPr>
            </w:pPr>
            <w:r>
              <w:rPr>
                <w:b/>
                <w:sz w:val="22"/>
              </w:rPr>
              <w:t>Concepts:</w:t>
            </w:r>
            <w:r>
              <w:rPr>
                <w:b/>
                <w:spacing w:val="-7"/>
                <w:sz w:val="22"/>
              </w:rPr>
              <w:t> </w:t>
            </w:r>
            <w:r>
              <w:rPr>
                <w:sz w:val="22"/>
              </w:rPr>
              <w:t>Density</w:t>
            </w:r>
            <w:r>
              <w:rPr>
                <w:spacing w:val="-5"/>
                <w:sz w:val="22"/>
              </w:rPr>
              <w:t> </w:t>
            </w:r>
            <w:r>
              <w:rPr>
                <w:sz w:val="22"/>
              </w:rPr>
              <w:t>of</w:t>
            </w:r>
            <w:r>
              <w:rPr>
                <w:spacing w:val="-4"/>
                <w:sz w:val="22"/>
              </w:rPr>
              <w:t> </w:t>
            </w:r>
            <w:r>
              <w:rPr>
                <w:sz w:val="22"/>
              </w:rPr>
              <w:t>states,</w:t>
            </w:r>
            <w:r>
              <w:rPr>
                <w:spacing w:val="-4"/>
                <w:sz w:val="22"/>
              </w:rPr>
              <w:t> </w:t>
            </w:r>
            <w:r>
              <w:rPr>
                <w:sz w:val="22"/>
              </w:rPr>
              <w:t>Quantum</w:t>
            </w:r>
            <w:r>
              <w:rPr>
                <w:spacing w:val="-5"/>
                <w:sz w:val="22"/>
              </w:rPr>
              <w:t> </w:t>
            </w:r>
            <w:r>
              <w:rPr>
                <w:sz w:val="22"/>
              </w:rPr>
              <w:t>wire,</w:t>
            </w:r>
            <w:r>
              <w:rPr>
                <w:spacing w:val="-5"/>
                <w:sz w:val="22"/>
              </w:rPr>
              <w:t> </w:t>
            </w:r>
            <w:r>
              <w:rPr>
                <w:sz w:val="22"/>
              </w:rPr>
              <w:t>Quantum</w:t>
            </w:r>
            <w:r>
              <w:rPr>
                <w:spacing w:val="-4"/>
                <w:sz w:val="22"/>
              </w:rPr>
              <w:t> well</w:t>
            </w:r>
          </w:p>
          <w:p>
            <w:pPr>
              <w:pStyle w:val="TableParagraph"/>
              <w:ind w:left="105"/>
              <w:rPr>
                <w:sz w:val="22"/>
              </w:rPr>
            </w:pPr>
            <w:r>
              <w:rPr>
                <w:b/>
                <w:sz w:val="22"/>
              </w:rPr>
              <w:t>Applications:</w:t>
            </w:r>
            <w:r>
              <w:rPr>
                <w:b/>
                <w:spacing w:val="-8"/>
                <w:sz w:val="22"/>
              </w:rPr>
              <w:t> </w:t>
            </w:r>
            <w:r>
              <w:rPr>
                <w:sz w:val="22"/>
              </w:rPr>
              <w:t>Carbon</w:t>
            </w:r>
            <w:r>
              <w:rPr>
                <w:spacing w:val="-8"/>
                <w:sz w:val="22"/>
              </w:rPr>
              <w:t> </w:t>
            </w:r>
            <w:r>
              <w:rPr>
                <w:sz w:val="22"/>
              </w:rPr>
              <w:t>nanotube,</w:t>
            </w:r>
            <w:r>
              <w:rPr>
                <w:spacing w:val="-6"/>
                <w:sz w:val="22"/>
              </w:rPr>
              <w:t> </w:t>
            </w:r>
            <w:r>
              <w:rPr>
                <w:spacing w:val="-2"/>
                <w:sz w:val="22"/>
              </w:rPr>
              <w:t>Graphene</w:t>
            </w:r>
          </w:p>
        </w:tc>
        <w:tc>
          <w:tcPr>
            <w:tcW w:w="1260" w:type="dxa"/>
            <w:tcBorders>
              <w:top w:val="single" w:sz="2" w:space="0" w:color="8EAADB"/>
              <w:left w:val="single" w:sz="2" w:space="0" w:color="8EAADB"/>
              <w:bottom w:val="single" w:sz="2" w:space="0" w:color="8EAADB"/>
              <w:right w:val="nil"/>
            </w:tcBorders>
          </w:tcPr>
          <w:p>
            <w:pPr>
              <w:pStyle w:val="TableParagraph"/>
              <w:spacing w:line="268" w:lineRule="exact"/>
              <w:ind w:left="106"/>
              <w:rPr>
                <w:sz w:val="22"/>
              </w:rPr>
            </w:pPr>
            <w:r>
              <w:rPr>
                <w:spacing w:val="-2"/>
                <w:sz w:val="22"/>
              </w:rPr>
              <w:t>Notes</w:t>
            </w:r>
          </w:p>
        </w:tc>
      </w:tr>
      <w:tr>
        <w:trPr>
          <w:trHeight w:val="268" w:hRule="atLeast"/>
        </w:trPr>
        <w:tc>
          <w:tcPr>
            <w:tcW w:w="998" w:type="dxa"/>
            <w:tcBorders>
              <w:top w:val="single" w:sz="2" w:space="0" w:color="8EAADB"/>
              <w:left w:val="nil"/>
              <w:bottom w:val="single" w:sz="2" w:space="0" w:color="8EAADB"/>
              <w:right w:val="single" w:sz="2" w:space="0" w:color="8EAADB"/>
            </w:tcBorders>
            <w:shd w:val="clear" w:color="auto" w:fill="D9E1F3"/>
          </w:tcPr>
          <w:p>
            <w:pPr>
              <w:pStyle w:val="TableParagraph"/>
              <w:rPr>
                <w:b/>
                <w:sz w:val="22"/>
              </w:rPr>
            </w:pPr>
            <w:r>
              <w:rPr>
                <w:b/>
                <w:spacing w:val="-4"/>
                <w:sz w:val="22"/>
              </w:rPr>
              <w:t>10/9</w:t>
            </w:r>
          </w:p>
        </w:tc>
        <w:tc>
          <w:tcPr>
            <w:tcW w:w="7111" w:type="dxa"/>
            <w:tcBorders>
              <w:top w:val="single" w:sz="2" w:space="0" w:color="8EAADB"/>
              <w:left w:val="single" w:sz="2" w:space="0" w:color="8EAADB"/>
              <w:bottom w:val="single" w:sz="2" w:space="0" w:color="8EAADB"/>
              <w:right w:val="single" w:sz="2" w:space="0" w:color="8EAADB"/>
            </w:tcBorders>
            <w:shd w:val="clear" w:color="auto" w:fill="D9E1F3"/>
          </w:tcPr>
          <w:p>
            <w:pPr>
              <w:pStyle w:val="TableParagraph"/>
              <w:ind w:left="105"/>
              <w:rPr>
                <w:b/>
                <w:sz w:val="22"/>
              </w:rPr>
            </w:pPr>
            <w:r>
              <w:rPr>
                <w:b/>
                <w:color w:val="006FC0"/>
                <w:sz w:val="22"/>
              </w:rPr>
              <w:t>Midterm</w:t>
            </w:r>
            <w:r>
              <w:rPr>
                <w:b/>
                <w:color w:val="006FC0"/>
                <w:spacing w:val="-7"/>
                <w:sz w:val="22"/>
              </w:rPr>
              <w:t> </w:t>
            </w:r>
            <w:r>
              <w:rPr>
                <w:b/>
                <w:color w:val="006FC0"/>
                <w:spacing w:val="-4"/>
                <w:sz w:val="22"/>
              </w:rPr>
              <w:t>Exam</w:t>
            </w:r>
          </w:p>
        </w:tc>
        <w:tc>
          <w:tcPr>
            <w:tcW w:w="1260" w:type="dxa"/>
            <w:tcBorders>
              <w:top w:val="single" w:sz="2" w:space="0" w:color="8EAADB"/>
              <w:left w:val="single" w:sz="2" w:space="0" w:color="8EAADB"/>
              <w:bottom w:val="single" w:sz="2" w:space="0" w:color="8EAADB"/>
              <w:right w:val="nil"/>
            </w:tcBorders>
            <w:shd w:val="clear" w:color="auto" w:fill="D9E1F3"/>
          </w:tcPr>
          <w:p>
            <w:pPr>
              <w:pStyle w:val="TableParagraph"/>
              <w:spacing w:line="240" w:lineRule="auto"/>
              <w:ind w:left="0"/>
              <w:rPr>
                <w:rFonts w:ascii="Times New Roman"/>
                <w:sz w:val="18"/>
              </w:rPr>
            </w:pPr>
          </w:p>
        </w:tc>
      </w:tr>
      <w:tr>
        <w:trPr>
          <w:trHeight w:val="268" w:hRule="atLeast"/>
        </w:trPr>
        <w:tc>
          <w:tcPr>
            <w:tcW w:w="998" w:type="dxa"/>
            <w:tcBorders>
              <w:top w:val="single" w:sz="2" w:space="0" w:color="8EAADB"/>
              <w:left w:val="nil"/>
              <w:bottom w:val="single" w:sz="2" w:space="0" w:color="8EAADB"/>
              <w:right w:val="single" w:sz="2" w:space="0" w:color="8EAADB"/>
            </w:tcBorders>
          </w:tcPr>
          <w:p>
            <w:pPr>
              <w:pStyle w:val="TableParagraph"/>
              <w:rPr>
                <w:b/>
                <w:sz w:val="22"/>
              </w:rPr>
            </w:pPr>
            <w:r>
              <w:rPr>
                <w:b/>
                <w:spacing w:val="-2"/>
                <w:sz w:val="22"/>
              </w:rPr>
              <w:t>10/14</w:t>
            </w:r>
          </w:p>
        </w:tc>
        <w:tc>
          <w:tcPr>
            <w:tcW w:w="7111" w:type="dxa"/>
            <w:tcBorders>
              <w:top w:val="single" w:sz="2" w:space="0" w:color="8EAADB"/>
              <w:left w:val="single" w:sz="2" w:space="0" w:color="8EAADB"/>
              <w:bottom w:val="single" w:sz="2" w:space="0" w:color="8EAADB"/>
              <w:right w:val="single" w:sz="2" w:space="0" w:color="8EAADB"/>
            </w:tcBorders>
          </w:tcPr>
          <w:p>
            <w:pPr>
              <w:pStyle w:val="TableParagraph"/>
              <w:ind w:left="105"/>
              <w:rPr>
                <w:b/>
                <w:sz w:val="22"/>
              </w:rPr>
            </w:pPr>
            <w:r>
              <w:rPr>
                <w:sz w:val="22"/>
              </w:rPr>
              <w:t>Fall</w:t>
            </w:r>
            <w:r>
              <w:rPr>
                <w:spacing w:val="-3"/>
                <w:sz w:val="22"/>
              </w:rPr>
              <w:t> </w:t>
            </w:r>
            <w:r>
              <w:rPr>
                <w:sz w:val="22"/>
              </w:rPr>
              <w:t>break,</w:t>
            </w:r>
            <w:r>
              <w:rPr>
                <w:spacing w:val="-3"/>
                <w:sz w:val="22"/>
              </w:rPr>
              <w:t> </w:t>
            </w:r>
            <w:r>
              <w:rPr>
                <w:b/>
                <w:color w:val="FF0000"/>
                <w:sz w:val="22"/>
              </w:rPr>
              <w:t>No</w:t>
            </w:r>
            <w:r>
              <w:rPr>
                <w:b/>
                <w:color w:val="FF0000"/>
                <w:spacing w:val="-3"/>
                <w:sz w:val="22"/>
              </w:rPr>
              <w:t> </w:t>
            </w:r>
            <w:r>
              <w:rPr>
                <w:b/>
                <w:color w:val="FF0000"/>
                <w:spacing w:val="-2"/>
                <w:sz w:val="22"/>
              </w:rPr>
              <w:t>class</w:t>
            </w:r>
          </w:p>
        </w:tc>
        <w:tc>
          <w:tcPr>
            <w:tcW w:w="1260" w:type="dxa"/>
            <w:tcBorders>
              <w:top w:val="single" w:sz="2" w:space="0" w:color="8EAADB"/>
              <w:left w:val="single" w:sz="2" w:space="0" w:color="8EAADB"/>
              <w:bottom w:val="single" w:sz="2" w:space="0" w:color="8EAADB"/>
              <w:right w:val="nil"/>
            </w:tcBorders>
          </w:tcPr>
          <w:p>
            <w:pPr>
              <w:pStyle w:val="TableParagraph"/>
              <w:spacing w:line="240" w:lineRule="auto"/>
              <w:ind w:left="0"/>
              <w:rPr>
                <w:rFonts w:ascii="Times New Roman"/>
                <w:sz w:val="18"/>
              </w:rPr>
            </w:pPr>
          </w:p>
        </w:tc>
      </w:tr>
      <w:tr>
        <w:trPr>
          <w:trHeight w:val="537" w:hRule="atLeast"/>
        </w:trPr>
        <w:tc>
          <w:tcPr>
            <w:tcW w:w="998" w:type="dxa"/>
            <w:tcBorders>
              <w:top w:val="single" w:sz="2" w:space="0" w:color="8EAADB"/>
              <w:left w:val="nil"/>
              <w:bottom w:val="single" w:sz="2" w:space="0" w:color="8EAADB"/>
              <w:right w:val="single" w:sz="2" w:space="0" w:color="8EAADB"/>
            </w:tcBorders>
            <w:shd w:val="clear" w:color="auto" w:fill="D9E1F3"/>
          </w:tcPr>
          <w:p>
            <w:pPr>
              <w:pStyle w:val="TableParagraph"/>
              <w:spacing w:line="268" w:lineRule="exact"/>
              <w:rPr>
                <w:b/>
                <w:sz w:val="22"/>
              </w:rPr>
            </w:pPr>
            <w:r>
              <w:rPr>
                <w:b/>
                <w:spacing w:val="-2"/>
                <w:sz w:val="22"/>
              </w:rPr>
              <w:t>10/16</w:t>
            </w:r>
          </w:p>
          <w:p>
            <w:pPr>
              <w:pStyle w:val="TableParagraph"/>
              <w:rPr>
                <w:b/>
                <w:sz w:val="22"/>
              </w:rPr>
            </w:pPr>
            <w:r>
              <w:rPr>
                <w:b/>
                <w:spacing w:val="-2"/>
                <w:sz w:val="22"/>
              </w:rPr>
              <w:t>10/21</w:t>
            </w:r>
          </w:p>
        </w:tc>
        <w:tc>
          <w:tcPr>
            <w:tcW w:w="7111" w:type="dxa"/>
            <w:tcBorders>
              <w:top w:val="single" w:sz="2" w:space="0" w:color="8EAADB"/>
              <w:left w:val="single" w:sz="2" w:space="0" w:color="8EAADB"/>
              <w:bottom w:val="single" w:sz="2" w:space="0" w:color="8EAADB"/>
              <w:right w:val="single" w:sz="2" w:space="0" w:color="8EAADB"/>
            </w:tcBorders>
            <w:shd w:val="clear" w:color="auto" w:fill="D9E1F3"/>
          </w:tcPr>
          <w:p>
            <w:pPr>
              <w:pStyle w:val="TableParagraph"/>
              <w:spacing w:line="268" w:lineRule="exact"/>
              <w:ind w:left="105"/>
              <w:rPr>
                <w:sz w:val="22"/>
              </w:rPr>
            </w:pPr>
            <w:r>
              <w:rPr>
                <w:b/>
                <w:sz w:val="22"/>
              </w:rPr>
              <w:t>Concepts:</w:t>
            </w:r>
            <w:r>
              <w:rPr>
                <w:b/>
                <w:spacing w:val="-7"/>
                <w:sz w:val="22"/>
              </w:rPr>
              <w:t> </w:t>
            </w:r>
            <w:r>
              <w:rPr>
                <w:sz w:val="22"/>
              </w:rPr>
              <w:t>Blackbody</w:t>
            </w:r>
            <w:r>
              <w:rPr>
                <w:spacing w:val="-6"/>
                <w:sz w:val="22"/>
              </w:rPr>
              <w:t> </w:t>
            </w:r>
            <w:r>
              <w:rPr>
                <w:sz w:val="22"/>
              </w:rPr>
              <w:t>radiation,</w:t>
            </w:r>
            <w:r>
              <w:rPr>
                <w:spacing w:val="-6"/>
                <w:sz w:val="22"/>
              </w:rPr>
              <w:t> </w:t>
            </w:r>
            <w:r>
              <w:rPr>
                <w:sz w:val="22"/>
              </w:rPr>
              <w:t>absorption</w:t>
            </w:r>
            <w:r>
              <w:rPr>
                <w:spacing w:val="-9"/>
                <w:sz w:val="22"/>
              </w:rPr>
              <w:t> </w:t>
            </w:r>
            <w:r>
              <w:rPr>
                <w:sz w:val="22"/>
              </w:rPr>
              <w:t>and</w:t>
            </w:r>
            <w:r>
              <w:rPr>
                <w:spacing w:val="-6"/>
                <w:sz w:val="22"/>
              </w:rPr>
              <w:t> </w:t>
            </w:r>
            <w:r>
              <w:rPr>
                <w:spacing w:val="-2"/>
                <w:sz w:val="22"/>
              </w:rPr>
              <w:t>emission</w:t>
            </w:r>
          </w:p>
          <w:p>
            <w:pPr>
              <w:pStyle w:val="TableParagraph"/>
              <w:ind w:left="105"/>
              <w:rPr>
                <w:sz w:val="22"/>
              </w:rPr>
            </w:pPr>
            <w:r>
              <w:rPr>
                <w:b/>
                <w:sz w:val="22"/>
              </w:rPr>
              <w:t>Applications:</w:t>
            </w:r>
            <w:r>
              <w:rPr>
                <w:b/>
                <w:spacing w:val="-7"/>
                <w:sz w:val="22"/>
              </w:rPr>
              <w:t> </w:t>
            </w:r>
            <w:r>
              <w:rPr>
                <w:sz w:val="22"/>
              </w:rPr>
              <w:t>solar</w:t>
            </w:r>
            <w:r>
              <w:rPr>
                <w:spacing w:val="-5"/>
                <w:sz w:val="22"/>
              </w:rPr>
              <w:t> </w:t>
            </w:r>
            <w:r>
              <w:rPr>
                <w:sz w:val="22"/>
              </w:rPr>
              <w:t>cells,</w:t>
            </w:r>
            <w:r>
              <w:rPr>
                <w:spacing w:val="-5"/>
                <w:sz w:val="22"/>
              </w:rPr>
              <w:t> </w:t>
            </w:r>
            <w:r>
              <w:rPr>
                <w:sz w:val="22"/>
              </w:rPr>
              <w:t>lasers,</w:t>
            </w:r>
            <w:r>
              <w:rPr>
                <w:spacing w:val="-7"/>
                <w:sz w:val="22"/>
              </w:rPr>
              <w:t> </w:t>
            </w:r>
            <w:r>
              <w:rPr>
                <w:spacing w:val="-4"/>
                <w:sz w:val="22"/>
              </w:rPr>
              <w:t>LEDs</w:t>
            </w:r>
          </w:p>
        </w:tc>
        <w:tc>
          <w:tcPr>
            <w:tcW w:w="1260" w:type="dxa"/>
            <w:tcBorders>
              <w:top w:val="single" w:sz="2" w:space="0" w:color="8EAADB"/>
              <w:left w:val="single" w:sz="2" w:space="0" w:color="8EAADB"/>
              <w:bottom w:val="single" w:sz="2" w:space="0" w:color="8EAADB"/>
              <w:right w:val="nil"/>
            </w:tcBorders>
            <w:shd w:val="clear" w:color="auto" w:fill="D9E1F3"/>
          </w:tcPr>
          <w:p>
            <w:pPr>
              <w:pStyle w:val="TableParagraph"/>
              <w:spacing w:line="268" w:lineRule="exact"/>
              <w:ind w:left="106"/>
              <w:rPr>
                <w:sz w:val="22"/>
              </w:rPr>
            </w:pPr>
            <w:r>
              <w:rPr>
                <w:sz w:val="22"/>
              </w:rPr>
              <w:t>Deák</w:t>
            </w:r>
            <w:r>
              <w:rPr>
                <w:spacing w:val="-5"/>
                <w:sz w:val="22"/>
              </w:rPr>
              <w:t> 15</w:t>
            </w:r>
          </w:p>
        </w:tc>
      </w:tr>
      <w:tr>
        <w:trPr>
          <w:trHeight w:val="268" w:hRule="atLeast"/>
        </w:trPr>
        <w:tc>
          <w:tcPr>
            <w:tcW w:w="998" w:type="dxa"/>
            <w:tcBorders>
              <w:top w:val="single" w:sz="2" w:space="0" w:color="8EAADB"/>
              <w:left w:val="nil"/>
              <w:bottom w:val="single" w:sz="2" w:space="0" w:color="8EAADB"/>
              <w:right w:val="single" w:sz="2" w:space="0" w:color="8EAADB"/>
            </w:tcBorders>
          </w:tcPr>
          <w:p>
            <w:pPr>
              <w:pStyle w:val="TableParagraph"/>
              <w:rPr>
                <w:b/>
                <w:sz w:val="22"/>
              </w:rPr>
            </w:pPr>
            <w:r>
              <w:rPr>
                <w:b/>
                <w:spacing w:val="-2"/>
                <w:sz w:val="22"/>
              </w:rPr>
              <w:t>10/23</w:t>
            </w:r>
          </w:p>
        </w:tc>
        <w:tc>
          <w:tcPr>
            <w:tcW w:w="7111" w:type="dxa"/>
            <w:tcBorders>
              <w:top w:val="single" w:sz="2" w:space="0" w:color="8EAADB"/>
              <w:left w:val="single" w:sz="2" w:space="0" w:color="8EAADB"/>
              <w:bottom w:val="single" w:sz="2" w:space="0" w:color="8EAADB"/>
              <w:right w:val="single" w:sz="2" w:space="0" w:color="8EAADB"/>
            </w:tcBorders>
          </w:tcPr>
          <w:p>
            <w:pPr>
              <w:pStyle w:val="TableParagraph"/>
              <w:ind w:left="105"/>
              <w:rPr>
                <w:sz w:val="22"/>
              </w:rPr>
            </w:pPr>
            <w:r>
              <w:rPr>
                <w:b/>
                <w:sz w:val="22"/>
              </w:rPr>
              <w:t>Mathematics</w:t>
            </w:r>
            <w:r>
              <w:rPr>
                <w:b/>
                <w:spacing w:val="-9"/>
                <w:sz w:val="22"/>
              </w:rPr>
              <w:t> </w:t>
            </w:r>
            <w:r>
              <w:rPr>
                <w:b/>
                <w:sz w:val="22"/>
              </w:rPr>
              <w:t>Review:</w:t>
            </w:r>
            <w:r>
              <w:rPr>
                <w:b/>
                <w:spacing w:val="-6"/>
                <w:sz w:val="22"/>
              </w:rPr>
              <w:t> </w:t>
            </w:r>
            <w:r>
              <w:rPr>
                <w:sz w:val="22"/>
              </w:rPr>
              <w:t>Linear</w:t>
            </w:r>
            <w:r>
              <w:rPr>
                <w:spacing w:val="-5"/>
                <w:sz w:val="22"/>
              </w:rPr>
              <w:t> </w:t>
            </w:r>
            <w:r>
              <w:rPr>
                <w:spacing w:val="-2"/>
                <w:sz w:val="22"/>
              </w:rPr>
              <w:t>Algebra</w:t>
            </w:r>
          </w:p>
        </w:tc>
        <w:tc>
          <w:tcPr>
            <w:tcW w:w="1260" w:type="dxa"/>
            <w:tcBorders>
              <w:top w:val="single" w:sz="2" w:space="0" w:color="8EAADB"/>
              <w:left w:val="single" w:sz="2" w:space="0" w:color="8EAADB"/>
              <w:bottom w:val="single" w:sz="2" w:space="0" w:color="8EAADB"/>
              <w:right w:val="nil"/>
            </w:tcBorders>
          </w:tcPr>
          <w:p>
            <w:pPr>
              <w:pStyle w:val="TableParagraph"/>
              <w:ind w:left="106"/>
              <w:rPr>
                <w:sz w:val="22"/>
              </w:rPr>
            </w:pPr>
            <w:r>
              <w:rPr>
                <w:spacing w:val="-2"/>
                <w:sz w:val="22"/>
              </w:rPr>
              <w:t>Notes</w:t>
            </w:r>
          </w:p>
        </w:tc>
      </w:tr>
      <w:tr>
        <w:trPr>
          <w:trHeight w:val="806" w:hRule="atLeast"/>
        </w:trPr>
        <w:tc>
          <w:tcPr>
            <w:tcW w:w="998" w:type="dxa"/>
            <w:tcBorders>
              <w:top w:val="single" w:sz="2" w:space="0" w:color="8EAADB"/>
              <w:left w:val="nil"/>
              <w:bottom w:val="single" w:sz="2" w:space="0" w:color="8EAADB"/>
              <w:right w:val="single" w:sz="2" w:space="0" w:color="8EAADB"/>
            </w:tcBorders>
            <w:shd w:val="clear" w:color="auto" w:fill="D9E1F3"/>
          </w:tcPr>
          <w:p>
            <w:pPr>
              <w:pStyle w:val="TableParagraph"/>
              <w:spacing w:line="268" w:lineRule="exact"/>
              <w:rPr>
                <w:b/>
                <w:sz w:val="22"/>
              </w:rPr>
            </w:pPr>
            <w:r>
              <w:rPr>
                <w:b/>
                <w:spacing w:val="-2"/>
                <w:sz w:val="22"/>
              </w:rPr>
              <w:t>10/28</w:t>
            </w:r>
          </w:p>
          <w:p>
            <w:pPr>
              <w:pStyle w:val="TableParagraph"/>
              <w:spacing w:line="240" w:lineRule="auto"/>
              <w:rPr>
                <w:b/>
                <w:sz w:val="22"/>
              </w:rPr>
            </w:pPr>
            <w:r>
              <w:rPr>
                <w:b/>
                <w:spacing w:val="-2"/>
                <w:sz w:val="22"/>
              </w:rPr>
              <w:t>10/30</w:t>
            </w:r>
          </w:p>
        </w:tc>
        <w:tc>
          <w:tcPr>
            <w:tcW w:w="7111" w:type="dxa"/>
            <w:tcBorders>
              <w:top w:val="single" w:sz="2" w:space="0" w:color="8EAADB"/>
              <w:left w:val="single" w:sz="2" w:space="0" w:color="8EAADB"/>
              <w:bottom w:val="single" w:sz="2" w:space="0" w:color="8EAADB"/>
              <w:right w:val="single" w:sz="2" w:space="0" w:color="8EAADB"/>
            </w:tcBorders>
            <w:shd w:val="clear" w:color="auto" w:fill="D9E1F3"/>
          </w:tcPr>
          <w:p>
            <w:pPr>
              <w:pStyle w:val="TableParagraph"/>
              <w:spacing w:line="240" w:lineRule="auto"/>
              <w:ind w:left="105"/>
              <w:rPr>
                <w:sz w:val="22"/>
              </w:rPr>
            </w:pPr>
            <w:r>
              <w:rPr>
                <w:b/>
                <w:sz w:val="22"/>
              </w:rPr>
              <w:t>Concepts:</w:t>
            </w:r>
            <w:r>
              <w:rPr>
                <w:b/>
                <w:spacing w:val="-5"/>
                <w:sz w:val="22"/>
              </w:rPr>
              <w:t> </w:t>
            </w:r>
            <w:r>
              <w:rPr>
                <w:sz w:val="22"/>
              </w:rPr>
              <w:t>The</w:t>
            </w:r>
            <w:r>
              <w:rPr>
                <w:spacing w:val="-6"/>
                <w:sz w:val="22"/>
              </w:rPr>
              <w:t> </w:t>
            </w:r>
            <w:r>
              <w:rPr>
                <w:sz w:val="22"/>
              </w:rPr>
              <w:t>postulates</w:t>
            </w:r>
            <w:r>
              <w:rPr>
                <w:spacing w:val="-6"/>
                <w:sz w:val="22"/>
              </w:rPr>
              <w:t> </w:t>
            </w:r>
            <w:r>
              <w:rPr>
                <w:sz w:val="22"/>
              </w:rPr>
              <w:t>of</w:t>
            </w:r>
            <w:r>
              <w:rPr>
                <w:spacing w:val="-4"/>
                <w:sz w:val="22"/>
              </w:rPr>
              <w:t> </w:t>
            </w:r>
            <w:r>
              <w:rPr>
                <w:sz w:val="22"/>
              </w:rPr>
              <w:t>quantum</w:t>
            </w:r>
            <w:r>
              <w:rPr>
                <w:spacing w:val="-5"/>
                <w:sz w:val="22"/>
              </w:rPr>
              <w:t> </w:t>
            </w:r>
            <w:r>
              <w:rPr>
                <w:sz w:val="22"/>
              </w:rPr>
              <w:t>mechanics,</w:t>
            </w:r>
            <w:r>
              <w:rPr>
                <w:spacing w:val="-6"/>
                <w:sz w:val="22"/>
              </w:rPr>
              <w:t> </w:t>
            </w:r>
            <w:r>
              <w:rPr>
                <w:sz w:val="22"/>
              </w:rPr>
              <w:t>matrix</w:t>
            </w:r>
            <w:r>
              <w:rPr>
                <w:spacing w:val="-4"/>
                <w:sz w:val="22"/>
              </w:rPr>
              <w:t> </w:t>
            </w:r>
            <w:r>
              <w:rPr>
                <w:sz w:val="22"/>
              </w:rPr>
              <w:t>representation,</w:t>
            </w:r>
            <w:r>
              <w:rPr>
                <w:spacing w:val="-4"/>
                <w:sz w:val="22"/>
              </w:rPr>
              <w:t> </w:t>
            </w:r>
            <w:r>
              <w:rPr>
                <w:sz w:val="22"/>
              </w:rPr>
              <w:t>spin matrices, expectation values</w:t>
            </w:r>
          </w:p>
          <w:p>
            <w:pPr>
              <w:pStyle w:val="TableParagraph"/>
              <w:ind w:left="105"/>
              <w:rPr>
                <w:sz w:val="22"/>
              </w:rPr>
            </w:pPr>
            <w:r>
              <w:rPr>
                <w:b/>
                <w:sz w:val="22"/>
              </w:rPr>
              <w:t>Applications:</w:t>
            </w:r>
            <w:r>
              <w:rPr>
                <w:b/>
                <w:spacing w:val="-8"/>
                <w:sz w:val="22"/>
              </w:rPr>
              <w:t> </w:t>
            </w:r>
            <w:r>
              <w:rPr>
                <w:sz w:val="22"/>
              </w:rPr>
              <w:t>Quantum</w:t>
            </w:r>
            <w:r>
              <w:rPr>
                <w:spacing w:val="-8"/>
                <w:sz w:val="22"/>
              </w:rPr>
              <w:t> </w:t>
            </w:r>
            <w:r>
              <w:rPr>
                <w:sz w:val="22"/>
              </w:rPr>
              <w:t>mechanical</w:t>
            </w:r>
            <w:r>
              <w:rPr>
                <w:spacing w:val="-6"/>
                <w:sz w:val="22"/>
              </w:rPr>
              <w:t> </w:t>
            </w:r>
            <w:r>
              <w:rPr>
                <w:spacing w:val="-2"/>
                <w:sz w:val="22"/>
              </w:rPr>
              <w:t>calculations</w:t>
            </w:r>
          </w:p>
        </w:tc>
        <w:tc>
          <w:tcPr>
            <w:tcW w:w="1260" w:type="dxa"/>
            <w:tcBorders>
              <w:top w:val="single" w:sz="2" w:space="0" w:color="8EAADB"/>
              <w:left w:val="single" w:sz="2" w:space="0" w:color="8EAADB"/>
              <w:bottom w:val="single" w:sz="2" w:space="0" w:color="8EAADB"/>
              <w:right w:val="nil"/>
            </w:tcBorders>
            <w:shd w:val="clear" w:color="auto" w:fill="D9E1F3"/>
          </w:tcPr>
          <w:p>
            <w:pPr>
              <w:pStyle w:val="TableParagraph"/>
              <w:spacing w:line="268" w:lineRule="exact"/>
              <w:ind w:left="106"/>
              <w:rPr>
                <w:sz w:val="22"/>
              </w:rPr>
            </w:pPr>
            <w:r>
              <w:rPr>
                <w:sz w:val="22"/>
              </w:rPr>
              <w:t>Deák</w:t>
            </w:r>
            <w:r>
              <w:rPr>
                <w:spacing w:val="-8"/>
                <w:sz w:val="22"/>
              </w:rPr>
              <w:t> </w:t>
            </w:r>
            <w:r>
              <w:rPr>
                <w:sz w:val="22"/>
              </w:rPr>
              <w:t>4-</w:t>
            </w:r>
            <w:r>
              <w:rPr>
                <w:spacing w:val="-10"/>
                <w:sz w:val="22"/>
              </w:rPr>
              <w:t>5</w:t>
            </w:r>
          </w:p>
        </w:tc>
      </w:tr>
      <w:tr>
        <w:trPr>
          <w:trHeight w:val="537" w:hRule="atLeast"/>
        </w:trPr>
        <w:tc>
          <w:tcPr>
            <w:tcW w:w="998" w:type="dxa"/>
            <w:tcBorders>
              <w:top w:val="single" w:sz="2" w:space="0" w:color="8EAADB"/>
              <w:left w:val="nil"/>
              <w:bottom w:val="single" w:sz="2" w:space="0" w:color="8EAADB"/>
              <w:right w:val="single" w:sz="2" w:space="0" w:color="8EAADB"/>
            </w:tcBorders>
          </w:tcPr>
          <w:p>
            <w:pPr>
              <w:pStyle w:val="TableParagraph"/>
              <w:spacing w:line="268" w:lineRule="exact"/>
              <w:rPr>
                <w:b/>
                <w:sz w:val="22"/>
              </w:rPr>
            </w:pPr>
            <w:r>
              <w:rPr>
                <w:b/>
                <w:spacing w:val="-4"/>
                <w:sz w:val="22"/>
              </w:rPr>
              <w:t>11/4</w:t>
            </w:r>
          </w:p>
          <w:p>
            <w:pPr>
              <w:pStyle w:val="TableParagraph"/>
              <w:rPr>
                <w:b/>
                <w:sz w:val="22"/>
              </w:rPr>
            </w:pPr>
            <w:r>
              <w:rPr>
                <w:b/>
                <w:spacing w:val="-4"/>
                <w:sz w:val="22"/>
              </w:rPr>
              <w:t>11/6</w:t>
            </w:r>
          </w:p>
        </w:tc>
        <w:tc>
          <w:tcPr>
            <w:tcW w:w="7111" w:type="dxa"/>
            <w:tcBorders>
              <w:top w:val="single" w:sz="2" w:space="0" w:color="8EAADB"/>
              <w:left w:val="single" w:sz="2" w:space="0" w:color="8EAADB"/>
              <w:bottom w:val="single" w:sz="2" w:space="0" w:color="8EAADB"/>
              <w:right w:val="single" w:sz="2" w:space="0" w:color="8EAADB"/>
            </w:tcBorders>
          </w:tcPr>
          <w:p>
            <w:pPr>
              <w:pStyle w:val="TableParagraph"/>
              <w:spacing w:line="268" w:lineRule="exact"/>
              <w:ind w:left="105"/>
              <w:rPr>
                <w:sz w:val="22"/>
              </w:rPr>
            </w:pPr>
            <w:r>
              <w:rPr>
                <w:b/>
                <w:sz w:val="22"/>
              </w:rPr>
              <w:t>Concepts:</w:t>
            </w:r>
            <w:r>
              <w:rPr>
                <w:b/>
                <w:spacing w:val="-8"/>
                <w:sz w:val="22"/>
              </w:rPr>
              <w:t> </w:t>
            </w:r>
            <w:r>
              <w:rPr>
                <w:sz w:val="22"/>
              </w:rPr>
              <w:t>Spins,</w:t>
            </w:r>
            <w:r>
              <w:rPr>
                <w:spacing w:val="-4"/>
                <w:sz w:val="22"/>
              </w:rPr>
              <w:t> </w:t>
            </w:r>
            <w:r>
              <w:rPr>
                <w:sz w:val="22"/>
              </w:rPr>
              <w:t>Interaction</w:t>
            </w:r>
            <w:r>
              <w:rPr>
                <w:spacing w:val="-5"/>
                <w:sz w:val="22"/>
              </w:rPr>
              <w:t> </w:t>
            </w:r>
            <w:r>
              <w:rPr>
                <w:sz w:val="22"/>
              </w:rPr>
              <w:t>with</w:t>
            </w:r>
            <w:r>
              <w:rPr>
                <w:spacing w:val="-7"/>
                <w:sz w:val="22"/>
              </w:rPr>
              <w:t> </w:t>
            </w:r>
            <w:r>
              <w:rPr>
                <w:sz w:val="22"/>
              </w:rPr>
              <w:t>magnetic</w:t>
            </w:r>
            <w:r>
              <w:rPr>
                <w:spacing w:val="-6"/>
                <w:sz w:val="22"/>
              </w:rPr>
              <w:t> </w:t>
            </w:r>
            <w:r>
              <w:rPr>
                <w:sz w:val="22"/>
              </w:rPr>
              <w:t>fields,</w:t>
            </w:r>
            <w:r>
              <w:rPr>
                <w:spacing w:val="-6"/>
                <w:sz w:val="22"/>
              </w:rPr>
              <w:t> </w:t>
            </w:r>
            <w:r>
              <w:rPr>
                <w:sz w:val="22"/>
              </w:rPr>
              <w:t>Larmor</w:t>
            </w:r>
            <w:r>
              <w:rPr>
                <w:spacing w:val="-6"/>
                <w:sz w:val="22"/>
              </w:rPr>
              <w:t> </w:t>
            </w:r>
            <w:r>
              <w:rPr>
                <w:spacing w:val="-2"/>
                <w:sz w:val="22"/>
              </w:rPr>
              <w:t>precession</w:t>
            </w:r>
          </w:p>
          <w:p>
            <w:pPr>
              <w:pStyle w:val="TableParagraph"/>
              <w:ind w:left="105"/>
              <w:rPr>
                <w:sz w:val="22"/>
              </w:rPr>
            </w:pPr>
            <w:r>
              <w:rPr>
                <w:b/>
                <w:sz w:val="22"/>
              </w:rPr>
              <w:t>Applications:</w:t>
            </w:r>
            <w:r>
              <w:rPr>
                <w:b/>
                <w:spacing w:val="-6"/>
                <w:sz w:val="22"/>
              </w:rPr>
              <w:t> </w:t>
            </w:r>
            <w:r>
              <w:rPr>
                <w:sz w:val="22"/>
              </w:rPr>
              <w:t>NMR,</w:t>
            </w:r>
            <w:r>
              <w:rPr>
                <w:spacing w:val="-7"/>
                <w:sz w:val="22"/>
              </w:rPr>
              <w:t> </w:t>
            </w:r>
            <w:r>
              <w:rPr>
                <w:sz w:val="22"/>
              </w:rPr>
              <w:t>MRI,</w:t>
            </w:r>
            <w:r>
              <w:rPr>
                <w:spacing w:val="-5"/>
                <w:sz w:val="22"/>
              </w:rPr>
              <w:t> </w:t>
            </w:r>
            <w:r>
              <w:rPr>
                <w:sz w:val="22"/>
              </w:rPr>
              <w:t>quantum</w:t>
            </w:r>
            <w:r>
              <w:rPr>
                <w:spacing w:val="-3"/>
                <w:sz w:val="22"/>
              </w:rPr>
              <w:t> </w:t>
            </w:r>
            <w:r>
              <w:rPr>
                <w:spacing w:val="-2"/>
                <w:sz w:val="22"/>
              </w:rPr>
              <w:t>computation</w:t>
            </w:r>
          </w:p>
        </w:tc>
        <w:tc>
          <w:tcPr>
            <w:tcW w:w="1260" w:type="dxa"/>
            <w:tcBorders>
              <w:top w:val="single" w:sz="2" w:space="0" w:color="8EAADB"/>
              <w:left w:val="single" w:sz="2" w:space="0" w:color="8EAADB"/>
              <w:bottom w:val="single" w:sz="2" w:space="0" w:color="8EAADB"/>
              <w:right w:val="nil"/>
            </w:tcBorders>
          </w:tcPr>
          <w:p>
            <w:pPr>
              <w:pStyle w:val="TableParagraph"/>
              <w:spacing w:line="268" w:lineRule="exact"/>
              <w:ind w:left="106"/>
              <w:rPr>
                <w:sz w:val="22"/>
              </w:rPr>
            </w:pPr>
            <w:r>
              <w:rPr>
                <w:spacing w:val="-2"/>
                <w:sz w:val="22"/>
              </w:rPr>
              <w:t>Notes,</w:t>
            </w:r>
          </w:p>
          <w:p>
            <w:pPr>
              <w:pStyle w:val="TableParagraph"/>
              <w:ind w:left="106"/>
              <w:rPr>
                <w:sz w:val="22"/>
              </w:rPr>
            </w:pPr>
            <w:r>
              <w:rPr>
                <w:sz w:val="22"/>
              </w:rPr>
              <w:t>Deák</w:t>
            </w:r>
            <w:r>
              <w:rPr>
                <w:spacing w:val="-5"/>
                <w:sz w:val="22"/>
              </w:rPr>
              <w:t> </w:t>
            </w:r>
            <w:r>
              <w:rPr>
                <w:spacing w:val="-12"/>
                <w:sz w:val="22"/>
              </w:rPr>
              <w:t>9</w:t>
            </w:r>
          </w:p>
        </w:tc>
      </w:tr>
      <w:tr>
        <w:trPr>
          <w:trHeight w:val="537" w:hRule="atLeast"/>
        </w:trPr>
        <w:tc>
          <w:tcPr>
            <w:tcW w:w="998" w:type="dxa"/>
            <w:tcBorders>
              <w:top w:val="single" w:sz="2" w:space="0" w:color="8EAADB"/>
              <w:left w:val="nil"/>
              <w:bottom w:val="single" w:sz="2" w:space="0" w:color="8EAADB"/>
              <w:right w:val="single" w:sz="2" w:space="0" w:color="8EAADB"/>
            </w:tcBorders>
            <w:shd w:val="clear" w:color="auto" w:fill="D9E1F3"/>
          </w:tcPr>
          <w:p>
            <w:pPr>
              <w:pStyle w:val="TableParagraph"/>
              <w:spacing w:line="268" w:lineRule="exact"/>
              <w:rPr>
                <w:b/>
                <w:sz w:val="22"/>
              </w:rPr>
            </w:pPr>
            <w:r>
              <w:rPr>
                <w:b/>
                <w:spacing w:val="-2"/>
                <w:sz w:val="22"/>
              </w:rPr>
              <w:t>11/11</w:t>
            </w:r>
          </w:p>
          <w:p>
            <w:pPr>
              <w:pStyle w:val="TableParagraph"/>
              <w:rPr>
                <w:b/>
                <w:sz w:val="22"/>
              </w:rPr>
            </w:pPr>
            <w:r>
              <w:rPr>
                <w:b/>
                <w:spacing w:val="-2"/>
                <w:sz w:val="22"/>
              </w:rPr>
              <w:t>11/13</w:t>
            </w:r>
          </w:p>
        </w:tc>
        <w:tc>
          <w:tcPr>
            <w:tcW w:w="7111" w:type="dxa"/>
            <w:tcBorders>
              <w:top w:val="single" w:sz="2" w:space="0" w:color="8EAADB"/>
              <w:left w:val="single" w:sz="2" w:space="0" w:color="8EAADB"/>
              <w:bottom w:val="single" w:sz="2" w:space="0" w:color="8EAADB"/>
              <w:right w:val="single" w:sz="2" w:space="0" w:color="8EAADB"/>
            </w:tcBorders>
            <w:shd w:val="clear" w:color="auto" w:fill="D9E1F3"/>
          </w:tcPr>
          <w:p>
            <w:pPr>
              <w:pStyle w:val="TableParagraph"/>
              <w:spacing w:line="268" w:lineRule="exact"/>
              <w:ind w:left="105"/>
              <w:rPr>
                <w:sz w:val="22"/>
              </w:rPr>
            </w:pPr>
            <w:r>
              <w:rPr>
                <w:b/>
                <w:sz w:val="22"/>
              </w:rPr>
              <w:t>Concepts:</w:t>
            </w:r>
            <w:r>
              <w:rPr>
                <w:b/>
                <w:spacing w:val="-6"/>
                <w:sz w:val="22"/>
              </w:rPr>
              <w:t> </w:t>
            </w:r>
            <w:r>
              <w:rPr>
                <w:sz w:val="22"/>
              </w:rPr>
              <w:t>Atomic</w:t>
            </w:r>
            <w:r>
              <w:rPr>
                <w:spacing w:val="-4"/>
                <w:sz w:val="22"/>
              </w:rPr>
              <w:t> </w:t>
            </w:r>
            <w:r>
              <w:rPr>
                <w:spacing w:val="-2"/>
                <w:sz w:val="22"/>
              </w:rPr>
              <w:t>states</w:t>
            </w:r>
          </w:p>
          <w:p>
            <w:pPr>
              <w:pStyle w:val="TableParagraph"/>
              <w:ind w:left="105"/>
              <w:rPr>
                <w:sz w:val="22"/>
              </w:rPr>
            </w:pPr>
            <w:r>
              <w:rPr>
                <w:b/>
                <w:sz w:val="22"/>
              </w:rPr>
              <w:t>Applications:</w:t>
            </w:r>
            <w:r>
              <w:rPr>
                <w:b/>
                <w:spacing w:val="-7"/>
                <w:sz w:val="22"/>
              </w:rPr>
              <w:t> </w:t>
            </w:r>
            <w:r>
              <w:rPr>
                <w:sz w:val="22"/>
              </w:rPr>
              <w:t>atomic</w:t>
            </w:r>
            <w:r>
              <w:rPr>
                <w:spacing w:val="-6"/>
                <w:sz w:val="22"/>
              </w:rPr>
              <w:t> </w:t>
            </w:r>
            <w:r>
              <w:rPr>
                <w:sz w:val="22"/>
              </w:rPr>
              <w:t>clocks,</w:t>
            </w:r>
            <w:r>
              <w:rPr>
                <w:spacing w:val="-4"/>
                <w:sz w:val="22"/>
              </w:rPr>
              <w:t> </w:t>
            </w:r>
            <w:r>
              <w:rPr>
                <w:sz w:val="22"/>
              </w:rPr>
              <w:t>GPS,</w:t>
            </w:r>
            <w:r>
              <w:rPr>
                <w:spacing w:val="-4"/>
                <w:sz w:val="22"/>
              </w:rPr>
              <w:t> </w:t>
            </w:r>
            <w:r>
              <w:rPr>
                <w:sz w:val="22"/>
              </w:rPr>
              <w:t>lasers</w:t>
            </w:r>
            <w:r>
              <w:rPr>
                <w:spacing w:val="-6"/>
                <w:sz w:val="22"/>
              </w:rPr>
              <w:t> </w:t>
            </w:r>
            <w:r>
              <w:rPr>
                <w:sz w:val="22"/>
              </w:rPr>
              <w:t>-</w:t>
            </w:r>
            <w:r>
              <w:rPr>
                <w:spacing w:val="-4"/>
                <w:sz w:val="22"/>
              </w:rPr>
              <w:t> </w:t>
            </w:r>
            <w:r>
              <w:rPr>
                <w:sz w:val="22"/>
              </w:rPr>
              <w:t>part</w:t>
            </w:r>
            <w:r>
              <w:rPr>
                <w:spacing w:val="-5"/>
                <w:sz w:val="22"/>
              </w:rPr>
              <w:t> </w:t>
            </w:r>
            <w:r>
              <w:rPr>
                <w:spacing w:val="-10"/>
                <w:sz w:val="22"/>
              </w:rPr>
              <w:t>2</w:t>
            </w:r>
          </w:p>
        </w:tc>
        <w:tc>
          <w:tcPr>
            <w:tcW w:w="1260" w:type="dxa"/>
            <w:tcBorders>
              <w:top w:val="single" w:sz="2" w:space="0" w:color="8EAADB"/>
              <w:left w:val="single" w:sz="2" w:space="0" w:color="8EAADB"/>
              <w:bottom w:val="single" w:sz="2" w:space="0" w:color="8EAADB"/>
              <w:right w:val="nil"/>
            </w:tcBorders>
            <w:shd w:val="clear" w:color="auto" w:fill="D9E1F3"/>
          </w:tcPr>
          <w:p>
            <w:pPr>
              <w:pStyle w:val="TableParagraph"/>
              <w:spacing w:line="268" w:lineRule="exact"/>
              <w:ind w:left="106"/>
              <w:rPr>
                <w:sz w:val="22"/>
              </w:rPr>
            </w:pPr>
            <w:r>
              <w:rPr>
                <w:spacing w:val="-2"/>
                <w:sz w:val="22"/>
              </w:rPr>
              <w:t>Notes</w:t>
            </w:r>
          </w:p>
        </w:tc>
      </w:tr>
      <w:tr>
        <w:trPr>
          <w:trHeight w:val="535" w:hRule="atLeast"/>
        </w:trPr>
        <w:tc>
          <w:tcPr>
            <w:tcW w:w="998" w:type="dxa"/>
            <w:tcBorders>
              <w:top w:val="single" w:sz="2" w:space="0" w:color="8EAADB"/>
              <w:left w:val="nil"/>
              <w:bottom w:val="single" w:sz="2" w:space="0" w:color="8EAADB"/>
              <w:right w:val="single" w:sz="2" w:space="0" w:color="8EAADB"/>
            </w:tcBorders>
          </w:tcPr>
          <w:p>
            <w:pPr>
              <w:pStyle w:val="TableParagraph"/>
              <w:spacing w:line="265" w:lineRule="exact"/>
              <w:rPr>
                <w:b/>
                <w:sz w:val="22"/>
              </w:rPr>
            </w:pPr>
            <w:r>
              <w:rPr>
                <w:b/>
                <w:spacing w:val="-2"/>
                <w:sz w:val="22"/>
              </w:rPr>
              <w:t>11/18</w:t>
            </w:r>
          </w:p>
          <w:p>
            <w:pPr>
              <w:pStyle w:val="TableParagraph"/>
              <w:rPr>
                <w:b/>
                <w:sz w:val="22"/>
              </w:rPr>
            </w:pPr>
            <w:r>
              <w:rPr>
                <w:b/>
                <w:spacing w:val="-2"/>
                <w:sz w:val="22"/>
              </w:rPr>
              <w:t>11/20</w:t>
            </w:r>
          </w:p>
        </w:tc>
        <w:tc>
          <w:tcPr>
            <w:tcW w:w="7111" w:type="dxa"/>
            <w:tcBorders>
              <w:top w:val="single" w:sz="2" w:space="0" w:color="8EAADB"/>
              <w:left w:val="single" w:sz="2" w:space="0" w:color="8EAADB"/>
              <w:bottom w:val="single" w:sz="2" w:space="0" w:color="8EAADB"/>
              <w:right w:val="single" w:sz="2" w:space="0" w:color="8EAADB"/>
            </w:tcBorders>
          </w:tcPr>
          <w:p>
            <w:pPr>
              <w:pStyle w:val="TableParagraph"/>
              <w:spacing w:line="265" w:lineRule="exact"/>
              <w:ind w:left="105"/>
              <w:rPr>
                <w:sz w:val="22"/>
              </w:rPr>
            </w:pPr>
            <w:r>
              <w:rPr>
                <w:b/>
                <w:sz w:val="22"/>
              </w:rPr>
              <w:t>Concepts:</w:t>
            </w:r>
            <w:r>
              <w:rPr>
                <w:b/>
                <w:spacing w:val="-7"/>
                <w:sz w:val="22"/>
              </w:rPr>
              <w:t> </w:t>
            </w:r>
            <w:r>
              <w:rPr>
                <w:sz w:val="22"/>
              </w:rPr>
              <w:t>Quantum</w:t>
            </w:r>
            <w:r>
              <w:rPr>
                <w:spacing w:val="-4"/>
                <w:sz w:val="22"/>
              </w:rPr>
              <w:t> </w:t>
            </w:r>
            <w:r>
              <w:rPr>
                <w:spacing w:val="-2"/>
                <w:sz w:val="22"/>
              </w:rPr>
              <w:t>information</w:t>
            </w:r>
          </w:p>
          <w:p>
            <w:pPr>
              <w:pStyle w:val="TableParagraph"/>
              <w:ind w:left="105"/>
              <w:rPr>
                <w:sz w:val="22"/>
              </w:rPr>
            </w:pPr>
            <w:r>
              <w:rPr>
                <w:b/>
                <w:sz w:val="22"/>
              </w:rPr>
              <w:t>Applications:</w:t>
            </w:r>
            <w:r>
              <w:rPr>
                <w:b/>
                <w:spacing w:val="-9"/>
                <w:sz w:val="22"/>
              </w:rPr>
              <w:t> </w:t>
            </w:r>
            <w:r>
              <w:rPr>
                <w:sz w:val="22"/>
              </w:rPr>
              <w:t>Quantum</w:t>
            </w:r>
            <w:r>
              <w:rPr>
                <w:spacing w:val="-7"/>
                <w:sz w:val="22"/>
              </w:rPr>
              <w:t> </w:t>
            </w:r>
            <w:r>
              <w:rPr>
                <w:sz w:val="22"/>
              </w:rPr>
              <w:t>cryptography,</w:t>
            </w:r>
            <w:r>
              <w:rPr>
                <w:spacing w:val="-7"/>
                <w:sz w:val="22"/>
              </w:rPr>
              <w:t> </w:t>
            </w:r>
            <w:r>
              <w:rPr>
                <w:sz w:val="22"/>
              </w:rPr>
              <w:t>Quantum</w:t>
            </w:r>
            <w:r>
              <w:rPr>
                <w:spacing w:val="-7"/>
                <w:sz w:val="22"/>
              </w:rPr>
              <w:t> </w:t>
            </w:r>
            <w:r>
              <w:rPr>
                <w:sz w:val="22"/>
              </w:rPr>
              <w:t>key</w:t>
            </w:r>
            <w:r>
              <w:rPr>
                <w:spacing w:val="-4"/>
                <w:sz w:val="22"/>
              </w:rPr>
              <w:t> </w:t>
            </w:r>
            <w:r>
              <w:rPr>
                <w:spacing w:val="-2"/>
                <w:sz w:val="22"/>
              </w:rPr>
              <w:t>distribution,</w:t>
            </w:r>
          </w:p>
        </w:tc>
        <w:tc>
          <w:tcPr>
            <w:tcW w:w="1260" w:type="dxa"/>
            <w:tcBorders>
              <w:top w:val="single" w:sz="2" w:space="0" w:color="8EAADB"/>
              <w:left w:val="single" w:sz="2" w:space="0" w:color="8EAADB"/>
              <w:bottom w:val="single" w:sz="2" w:space="0" w:color="8EAADB"/>
              <w:right w:val="nil"/>
            </w:tcBorders>
          </w:tcPr>
          <w:p>
            <w:pPr>
              <w:pStyle w:val="TableParagraph"/>
              <w:spacing w:line="265" w:lineRule="exact"/>
              <w:ind w:left="106"/>
              <w:rPr>
                <w:sz w:val="22"/>
              </w:rPr>
            </w:pPr>
            <w:r>
              <w:rPr>
                <w:sz w:val="22"/>
              </w:rPr>
              <w:t>Deák</w:t>
            </w:r>
            <w:r>
              <w:rPr>
                <w:spacing w:val="-5"/>
                <w:sz w:val="22"/>
              </w:rPr>
              <w:t> 18,</w:t>
            </w:r>
          </w:p>
          <w:p>
            <w:pPr>
              <w:pStyle w:val="TableParagraph"/>
              <w:ind w:left="106"/>
              <w:rPr>
                <w:sz w:val="22"/>
              </w:rPr>
            </w:pPr>
            <w:r>
              <w:rPr>
                <w:spacing w:val="-2"/>
                <w:sz w:val="22"/>
              </w:rPr>
              <w:t>Notes</w:t>
            </w:r>
          </w:p>
        </w:tc>
      </w:tr>
    </w:tbl>
    <w:p>
      <w:pPr>
        <w:spacing w:after="0"/>
        <w:rPr>
          <w:sz w:val="22"/>
        </w:rPr>
        <w:sectPr>
          <w:type w:val="continuous"/>
          <w:pgSz w:w="12240" w:h="15840"/>
          <w:pgMar w:top="1420" w:bottom="1377" w:left="1320" w:right="1340"/>
        </w:sectPr>
      </w:pPr>
    </w:p>
    <w:tbl>
      <w:tblPr>
        <w:tblW w:w="0" w:type="auto"/>
        <w:jc w:val="left"/>
        <w:tblInd w:w="113" w:type="dxa"/>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ayout w:type="fixed"/>
        <w:tblCellMar>
          <w:top w:w="0" w:type="dxa"/>
          <w:left w:w="0" w:type="dxa"/>
          <w:bottom w:w="0" w:type="dxa"/>
          <w:right w:w="0" w:type="dxa"/>
        </w:tblCellMar>
        <w:tblLook w:val="01E0"/>
      </w:tblPr>
      <w:tblGrid>
        <w:gridCol w:w="998"/>
        <w:gridCol w:w="7111"/>
        <w:gridCol w:w="1260"/>
      </w:tblGrid>
      <w:tr>
        <w:trPr>
          <w:trHeight w:val="268" w:hRule="atLeast"/>
        </w:trPr>
        <w:tc>
          <w:tcPr>
            <w:tcW w:w="998" w:type="dxa"/>
            <w:tcBorders>
              <w:left w:val="nil"/>
            </w:tcBorders>
          </w:tcPr>
          <w:p>
            <w:pPr>
              <w:pStyle w:val="TableParagraph"/>
              <w:rPr>
                <w:b/>
                <w:sz w:val="22"/>
              </w:rPr>
            </w:pPr>
            <w:r>
              <w:rPr>
                <w:b/>
                <w:spacing w:val="-2"/>
                <w:sz w:val="22"/>
              </w:rPr>
              <w:t>11/25</w:t>
            </w:r>
          </w:p>
        </w:tc>
        <w:tc>
          <w:tcPr>
            <w:tcW w:w="7111" w:type="dxa"/>
          </w:tcPr>
          <w:p>
            <w:pPr>
              <w:pStyle w:val="TableParagraph"/>
              <w:ind w:left="105"/>
              <w:rPr>
                <w:sz w:val="22"/>
              </w:rPr>
            </w:pPr>
            <w:r>
              <w:rPr>
                <w:sz w:val="22"/>
              </w:rPr>
              <w:t>Quantum</w:t>
            </w:r>
            <w:r>
              <w:rPr>
                <w:spacing w:val="-3"/>
                <w:sz w:val="22"/>
              </w:rPr>
              <w:t> </w:t>
            </w:r>
            <w:r>
              <w:rPr>
                <w:spacing w:val="-2"/>
                <w:sz w:val="22"/>
              </w:rPr>
              <w:t>Computation</w:t>
            </w:r>
          </w:p>
        </w:tc>
        <w:tc>
          <w:tcPr>
            <w:tcW w:w="1260" w:type="dxa"/>
            <w:tcBorders>
              <w:right w:val="nil"/>
            </w:tcBorders>
          </w:tcPr>
          <w:p>
            <w:pPr>
              <w:pStyle w:val="TableParagraph"/>
              <w:spacing w:line="240" w:lineRule="auto"/>
              <w:ind w:left="0"/>
              <w:rPr>
                <w:rFonts w:ascii="Times New Roman"/>
                <w:sz w:val="18"/>
              </w:rPr>
            </w:pPr>
          </w:p>
        </w:tc>
      </w:tr>
      <w:tr>
        <w:trPr>
          <w:trHeight w:val="268" w:hRule="atLeast"/>
        </w:trPr>
        <w:tc>
          <w:tcPr>
            <w:tcW w:w="998" w:type="dxa"/>
            <w:tcBorders>
              <w:left w:val="nil"/>
            </w:tcBorders>
            <w:shd w:val="clear" w:color="auto" w:fill="D9E1F3"/>
          </w:tcPr>
          <w:p>
            <w:pPr>
              <w:pStyle w:val="TableParagraph"/>
              <w:rPr>
                <w:b/>
                <w:sz w:val="22"/>
              </w:rPr>
            </w:pPr>
            <w:r>
              <w:rPr>
                <w:b/>
                <w:spacing w:val="-2"/>
                <w:sz w:val="22"/>
              </w:rPr>
              <w:t>11/27</w:t>
            </w:r>
          </w:p>
        </w:tc>
        <w:tc>
          <w:tcPr>
            <w:tcW w:w="7111" w:type="dxa"/>
            <w:shd w:val="clear" w:color="auto" w:fill="D9E1F3"/>
          </w:tcPr>
          <w:p>
            <w:pPr>
              <w:pStyle w:val="TableParagraph"/>
              <w:ind w:left="105"/>
              <w:rPr>
                <w:b/>
                <w:sz w:val="22"/>
              </w:rPr>
            </w:pPr>
            <w:r>
              <w:rPr>
                <w:sz w:val="22"/>
              </w:rPr>
              <w:t>Thanksgiving</w:t>
            </w:r>
            <w:r>
              <w:rPr>
                <w:spacing w:val="-7"/>
                <w:sz w:val="22"/>
              </w:rPr>
              <w:t> </w:t>
            </w:r>
            <w:r>
              <w:rPr>
                <w:sz w:val="22"/>
              </w:rPr>
              <w:t>Break,</w:t>
            </w:r>
            <w:r>
              <w:rPr>
                <w:spacing w:val="-6"/>
                <w:sz w:val="22"/>
              </w:rPr>
              <w:t> </w:t>
            </w:r>
            <w:r>
              <w:rPr>
                <w:b/>
                <w:color w:val="FF0000"/>
                <w:sz w:val="22"/>
              </w:rPr>
              <w:t>No</w:t>
            </w:r>
            <w:r>
              <w:rPr>
                <w:b/>
                <w:color w:val="FF0000"/>
                <w:spacing w:val="-6"/>
                <w:sz w:val="22"/>
              </w:rPr>
              <w:t> </w:t>
            </w:r>
            <w:r>
              <w:rPr>
                <w:b/>
                <w:color w:val="FF0000"/>
                <w:spacing w:val="-4"/>
                <w:sz w:val="22"/>
              </w:rPr>
              <w:t>class</w:t>
            </w:r>
          </w:p>
        </w:tc>
        <w:tc>
          <w:tcPr>
            <w:tcW w:w="1260" w:type="dxa"/>
            <w:tcBorders>
              <w:right w:val="nil"/>
            </w:tcBorders>
            <w:shd w:val="clear" w:color="auto" w:fill="D9E1F3"/>
          </w:tcPr>
          <w:p>
            <w:pPr>
              <w:pStyle w:val="TableParagraph"/>
              <w:spacing w:line="240" w:lineRule="auto"/>
              <w:ind w:left="0"/>
              <w:rPr>
                <w:rFonts w:ascii="Times New Roman"/>
                <w:sz w:val="18"/>
              </w:rPr>
            </w:pPr>
          </w:p>
        </w:tc>
      </w:tr>
      <w:tr>
        <w:trPr>
          <w:trHeight w:val="1075" w:hRule="atLeast"/>
        </w:trPr>
        <w:tc>
          <w:tcPr>
            <w:tcW w:w="998" w:type="dxa"/>
            <w:tcBorders>
              <w:left w:val="nil"/>
            </w:tcBorders>
          </w:tcPr>
          <w:p>
            <w:pPr>
              <w:pStyle w:val="TableParagraph"/>
              <w:spacing w:line="268" w:lineRule="exact"/>
              <w:rPr>
                <w:b/>
                <w:sz w:val="22"/>
              </w:rPr>
            </w:pPr>
            <w:r>
              <w:rPr>
                <w:b/>
                <w:spacing w:val="-4"/>
                <w:sz w:val="22"/>
              </w:rPr>
              <w:t>12/2</w:t>
            </w:r>
          </w:p>
          <w:p>
            <w:pPr>
              <w:pStyle w:val="TableParagraph"/>
              <w:spacing w:line="240" w:lineRule="auto"/>
              <w:rPr>
                <w:b/>
                <w:sz w:val="22"/>
              </w:rPr>
            </w:pPr>
            <w:r>
              <w:rPr>
                <w:b/>
                <w:spacing w:val="-4"/>
                <w:sz w:val="22"/>
              </w:rPr>
              <w:t>12/4</w:t>
            </w:r>
          </w:p>
        </w:tc>
        <w:tc>
          <w:tcPr>
            <w:tcW w:w="7111" w:type="dxa"/>
          </w:tcPr>
          <w:p>
            <w:pPr>
              <w:pStyle w:val="TableParagraph"/>
              <w:spacing w:line="240" w:lineRule="auto"/>
              <w:ind w:left="105" w:right="97"/>
              <w:rPr>
                <w:sz w:val="22"/>
              </w:rPr>
            </w:pPr>
            <w:r>
              <w:rPr>
                <w:b/>
                <w:sz w:val="22"/>
              </w:rPr>
              <w:t>Concepts:</w:t>
            </w:r>
            <w:r>
              <w:rPr>
                <w:b/>
                <w:spacing w:val="-6"/>
                <w:sz w:val="22"/>
              </w:rPr>
              <w:t> </w:t>
            </w:r>
            <w:r>
              <w:rPr>
                <w:sz w:val="22"/>
              </w:rPr>
              <w:t>Quantum</w:t>
            </w:r>
            <w:r>
              <w:rPr>
                <w:spacing w:val="-4"/>
                <w:sz w:val="22"/>
              </w:rPr>
              <w:t> </w:t>
            </w:r>
            <w:r>
              <w:rPr>
                <w:sz w:val="22"/>
              </w:rPr>
              <w:t>Information,</w:t>
            </w:r>
            <w:r>
              <w:rPr>
                <w:spacing w:val="-7"/>
                <w:sz w:val="22"/>
              </w:rPr>
              <w:t> </w:t>
            </w:r>
            <w:r>
              <w:rPr>
                <w:sz w:val="22"/>
              </w:rPr>
              <w:t>Part</w:t>
            </w:r>
            <w:r>
              <w:rPr>
                <w:spacing w:val="-7"/>
                <w:sz w:val="22"/>
              </w:rPr>
              <w:t> </w:t>
            </w:r>
            <w:r>
              <w:rPr>
                <w:sz w:val="22"/>
              </w:rPr>
              <w:t>II,</w:t>
            </w:r>
            <w:r>
              <w:rPr>
                <w:spacing w:val="-5"/>
                <w:sz w:val="22"/>
              </w:rPr>
              <w:t> </w:t>
            </w:r>
            <w:r>
              <w:rPr>
                <w:sz w:val="22"/>
              </w:rPr>
              <w:t>specific</w:t>
            </w:r>
            <w:r>
              <w:rPr>
                <w:spacing w:val="-5"/>
                <w:sz w:val="22"/>
              </w:rPr>
              <w:t> </w:t>
            </w:r>
            <w:r>
              <w:rPr>
                <w:sz w:val="22"/>
              </w:rPr>
              <w:t>quantum</w:t>
            </w:r>
            <w:r>
              <w:rPr>
                <w:spacing w:val="-4"/>
                <w:sz w:val="22"/>
              </w:rPr>
              <w:t> </w:t>
            </w:r>
            <w:r>
              <w:rPr>
                <w:sz w:val="22"/>
              </w:rPr>
              <w:t>algorithms, physical implementations of quantum information systems</w:t>
            </w:r>
          </w:p>
          <w:p>
            <w:pPr>
              <w:pStyle w:val="TableParagraph"/>
              <w:spacing w:line="270" w:lineRule="atLeast"/>
              <w:ind w:left="105"/>
              <w:rPr>
                <w:sz w:val="22"/>
              </w:rPr>
            </w:pPr>
            <w:r>
              <w:rPr>
                <w:b/>
                <w:sz w:val="22"/>
              </w:rPr>
              <w:t>Applications:</w:t>
            </w:r>
            <w:r>
              <w:rPr>
                <w:b/>
                <w:spacing w:val="-6"/>
                <w:sz w:val="22"/>
              </w:rPr>
              <w:t> </w:t>
            </w:r>
            <w:r>
              <w:rPr>
                <w:sz w:val="22"/>
              </w:rPr>
              <w:t>Quantum</w:t>
            </w:r>
            <w:r>
              <w:rPr>
                <w:spacing w:val="-6"/>
                <w:sz w:val="22"/>
              </w:rPr>
              <w:t> </w:t>
            </w:r>
            <w:r>
              <w:rPr>
                <w:sz w:val="22"/>
              </w:rPr>
              <w:t>cryptography,</w:t>
            </w:r>
            <w:r>
              <w:rPr>
                <w:spacing w:val="-7"/>
                <w:sz w:val="22"/>
              </w:rPr>
              <w:t> </w:t>
            </w:r>
            <w:r>
              <w:rPr>
                <w:sz w:val="22"/>
              </w:rPr>
              <w:t>Quantum</w:t>
            </w:r>
            <w:r>
              <w:rPr>
                <w:spacing w:val="-6"/>
                <w:sz w:val="22"/>
              </w:rPr>
              <w:t> </w:t>
            </w:r>
            <w:r>
              <w:rPr>
                <w:sz w:val="22"/>
              </w:rPr>
              <w:t>key</w:t>
            </w:r>
            <w:r>
              <w:rPr>
                <w:spacing w:val="-5"/>
                <w:sz w:val="22"/>
              </w:rPr>
              <w:t> </w:t>
            </w:r>
            <w:r>
              <w:rPr>
                <w:sz w:val="22"/>
              </w:rPr>
              <w:t>distribution,</w:t>
            </w:r>
            <w:r>
              <w:rPr>
                <w:spacing w:val="-7"/>
                <w:sz w:val="22"/>
              </w:rPr>
              <w:t> </w:t>
            </w:r>
            <w:r>
              <w:rPr>
                <w:sz w:val="22"/>
              </w:rPr>
              <w:t>Quantum </w:t>
            </w:r>
            <w:r>
              <w:rPr>
                <w:spacing w:val="-2"/>
                <w:sz w:val="22"/>
              </w:rPr>
              <w:t>Computation</w:t>
            </w:r>
          </w:p>
        </w:tc>
        <w:tc>
          <w:tcPr>
            <w:tcW w:w="1260" w:type="dxa"/>
            <w:tcBorders>
              <w:right w:val="nil"/>
            </w:tcBorders>
          </w:tcPr>
          <w:p>
            <w:pPr>
              <w:pStyle w:val="TableParagraph"/>
              <w:spacing w:line="268" w:lineRule="exact"/>
              <w:ind w:left="106"/>
              <w:rPr>
                <w:sz w:val="22"/>
              </w:rPr>
            </w:pPr>
            <w:r>
              <w:rPr>
                <w:spacing w:val="-2"/>
                <w:sz w:val="22"/>
              </w:rPr>
              <w:t>Notes</w:t>
            </w:r>
          </w:p>
        </w:tc>
      </w:tr>
      <w:tr>
        <w:trPr>
          <w:trHeight w:val="266" w:hRule="atLeast"/>
        </w:trPr>
        <w:tc>
          <w:tcPr>
            <w:tcW w:w="998" w:type="dxa"/>
            <w:tcBorders>
              <w:left w:val="nil"/>
            </w:tcBorders>
            <w:shd w:val="clear" w:color="auto" w:fill="D9E1F3"/>
          </w:tcPr>
          <w:p>
            <w:pPr>
              <w:pStyle w:val="TableParagraph"/>
              <w:spacing w:line="246" w:lineRule="exact"/>
              <w:rPr>
                <w:b/>
                <w:sz w:val="22"/>
              </w:rPr>
            </w:pPr>
            <w:r>
              <w:rPr>
                <w:b/>
                <w:spacing w:val="-4"/>
                <w:sz w:val="22"/>
              </w:rPr>
              <w:t>12/9</w:t>
            </w:r>
          </w:p>
        </w:tc>
        <w:tc>
          <w:tcPr>
            <w:tcW w:w="7111" w:type="dxa"/>
            <w:shd w:val="clear" w:color="auto" w:fill="D9E1F3"/>
          </w:tcPr>
          <w:p>
            <w:pPr>
              <w:pStyle w:val="TableParagraph"/>
              <w:spacing w:line="246" w:lineRule="exact"/>
              <w:ind w:left="105"/>
              <w:rPr>
                <w:sz w:val="22"/>
              </w:rPr>
            </w:pPr>
            <w:r>
              <w:rPr>
                <w:b/>
                <w:sz w:val="22"/>
              </w:rPr>
              <w:t>Last</w:t>
            </w:r>
            <w:r>
              <w:rPr>
                <w:b/>
                <w:spacing w:val="-3"/>
                <w:sz w:val="22"/>
              </w:rPr>
              <w:t> </w:t>
            </w:r>
            <w:r>
              <w:rPr>
                <w:b/>
                <w:sz w:val="22"/>
              </w:rPr>
              <w:t>day</w:t>
            </w:r>
            <w:r>
              <w:rPr>
                <w:b/>
                <w:spacing w:val="-2"/>
                <w:sz w:val="22"/>
              </w:rPr>
              <w:t> </w:t>
            </w:r>
            <w:r>
              <w:rPr>
                <w:b/>
                <w:sz w:val="22"/>
              </w:rPr>
              <w:t>of</w:t>
            </w:r>
            <w:r>
              <w:rPr>
                <w:b/>
                <w:spacing w:val="-5"/>
                <w:sz w:val="22"/>
              </w:rPr>
              <w:t> </w:t>
            </w:r>
            <w:r>
              <w:rPr>
                <w:b/>
                <w:sz w:val="22"/>
              </w:rPr>
              <w:t>class</w:t>
            </w:r>
            <w:r>
              <w:rPr>
                <w:sz w:val="22"/>
              </w:rPr>
              <w:t>.</w:t>
            </w:r>
            <w:r>
              <w:rPr>
                <w:spacing w:val="-3"/>
                <w:sz w:val="22"/>
              </w:rPr>
              <w:t> </w:t>
            </w:r>
            <w:r>
              <w:rPr>
                <w:sz w:val="22"/>
              </w:rPr>
              <w:t>Review</w:t>
            </w:r>
            <w:r>
              <w:rPr>
                <w:spacing w:val="-5"/>
                <w:sz w:val="22"/>
              </w:rPr>
              <w:t> </w:t>
            </w:r>
            <w:r>
              <w:rPr>
                <w:sz w:val="22"/>
              </w:rPr>
              <w:t>and</w:t>
            </w:r>
            <w:r>
              <w:rPr>
                <w:spacing w:val="-3"/>
                <w:sz w:val="22"/>
              </w:rPr>
              <w:t> </w:t>
            </w:r>
            <w:r>
              <w:rPr>
                <w:spacing w:val="-4"/>
                <w:sz w:val="22"/>
              </w:rPr>
              <w:t>Q&amp;A.</w:t>
            </w:r>
          </w:p>
        </w:tc>
        <w:tc>
          <w:tcPr>
            <w:tcW w:w="1260" w:type="dxa"/>
            <w:tcBorders>
              <w:right w:val="nil"/>
            </w:tcBorders>
            <w:shd w:val="clear" w:color="auto" w:fill="D9E1F3"/>
          </w:tcPr>
          <w:p>
            <w:pPr>
              <w:pStyle w:val="TableParagraph"/>
              <w:spacing w:line="246" w:lineRule="exact"/>
              <w:ind w:left="106"/>
              <w:rPr>
                <w:sz w:val="22"/>
              </w:rPr>
            </w:pPr>
            <w:r>
              <w:rPr>
                <w:spacing w:val="-5"/>
                <w:sz w:val="22"/>
              </w:rPr>
              <w:t>NA</w:t>
            </w:r>
          </w:p>
        </w:tc>
      </w:tr>
      <w:tr>
        <w:trPr>
          <w:trHeight w:val="268" w:hRule="atLeast"/>
        </w:trPr>
        <w:tc>
          <w:tcPr>
            <w:tcW w:w="998" w:type="dxa"/>
            <w:tcBorders>
              <w:left w:val="nil"/>
            </w:tcBorders>
          </w:tcPr>
          <w:p>
            <w:pPr>
              <w:pStyle w:val="TableParagraph"/>
              <w:rPr>
                <w:b/>
                <w:sz w:val="22"/>
              </w:rPr>
            </w:pPr>
            <w:r>
              <w:rPr>
                <w:b/>
                <w:spacing w:val="-2"/>
                <w:sz w:val="22"/>
              </w:rPr>
              <w:t>12/11</w:t>
            </w:r>
          </w:p>
        </w:tc>
        <w:tc>
          <w:tcPr>
            <w:tcW w:w="7111" w:type="dxa"/>
          </w:tcPr>
          <w:p>
            <w:pPr>
              <w:pStyle w:val="TableParagraph"/>
              <w:ind w:left="105"/>
              <w:rPr>
                <w:b/>
                <w:sz w:val="22"/>
              </w:rPr>
            </w:pPr>
            <w:r>
              <w:rPr>
                <w:b/>
                <w:color w:val="006FC0"/>
                <w:sz w:val="22"/>
              </w:rPr>
              <w:t>Final</w:t>
            </w:r>
            <w:r>
              <w:rPr>
                <w:b/>
                <w:color w:val="006FC0"/>
                <w:spacing w:val="-2"/>
                <w:sz w:val="22"/>
              </w:rPr>
              <w:t> </w:t>
            </w:r>
            <w:r>
              <w:rPr>
                <w:b/>
                <w:color w:val="006FC0"/>
                <w:spacing w:val="-4"/>
                <w:sz w:val="22"/>
              </w:rPr>
              <w:t>Exam</w:t>
            </w:r>
          </w:p>
        </w:tc>
        <w:tc>
          <w:tcPr>
            <w:tcW w:w="1260" w:type="dxa"/>
            <w:tcBorders>
              <w:right w:val="nil"/>
            </w:tcBorders>
          </w:tcPr>
          <w:p>
            <w:pPr>
              <w:pStyle w:val="TableParagraph"/>
              <w:spacing w:line="240" w:lineRule="auto"/>
              <w:ind w:left="0"/>
              <w:rPr>
                <w:rFonts w:ascii="Times New Roman"/>
                <w:sz w:val="18"/>
              </w:rPr>
            </w:pPr>
          </w:p>
        </w:tc>
      </w:tr>
    </w:tbl>
    <w:p>
      <w:pPr>
        <w:spacing w:line="240" w:lineRule="auto" w:before="153"/>
        <w:rPr>
          <w:sz w:val="26"/>
        </w:rPr>
      </w:pPr>
    </w:p>
    <w:p>
      <w:pPr>
        <w:pStyle w:val="ListParagraph"/>
        <w:numPr>
          <w:ilvl w:val="0"/>
          <w:numId w:val="2"/>
        </w:numPr>
        <w:tabs>
          <w:tab w:pos="373" w:val="left" w:leader="none"/>
        </w:tabs>
        <w:spacing w:line="240" w:lineRule="auto" w:before="0" w:after="0"/>
        <w:ind w:left="373" w:right="0" w:hanging="253"/>
        <w:jc w:val="left"/>
        <w:rPr>
          <w:sz w:val="26"/>
        </w:rPr>
      </w:pPr>
      <w:r>
        <w:rPr>
          <w:sz w:val="26"/>
        </w:rPr>
        <w:t>Assignments</w:t>
      </w:r>
      <w:r>
        <w:rPr>
          <w:spacing w:val="-12"/>
          <w:sz w:val="26"/>
        </w:rPr>
        <w:t> </w:t>
      </w:r>
      <w:r>
        <w:rPr>
          <w:sz w:val="26"/>
        </w:rPr>
        <w:t>(Problem</w:t>
      </w:r>
      <w:r>
        <w:rPr>
          <w:spacing w:val="-14"/>
          <w:sz w:val="26"/>
        </w:rPr>
        <w:t> </w:t>
      </w:r>
      <w:r>
        <w:rPr>
          <w:spacing w:val="-4"/>
          <w:sz w:val="26"/>
        </w:rPr>
        <w:t>sets)</w:t>
      </w:r>
    </w:p>
    <w:p>
      <w:pPr>
        <w:pStyle w:val="BodyText"/>
        <w:spacing w:line="259" w:lineRule="auto" w:before="184"/>
        <w:ind w:left="119" w:right="158"/>
        <w:rPr>
          <w:rFonts w:ascii="Calibri" w:hAnsi="Calibri"/>
        </w:rPr>
      </w:pPr>
      <w:r>
        <w:rPr>
          <w:rFonts w:ascii="Calibri" w:hAnsi="Calibri"/>
        </w:rPr>
        <w:t>Problem</w:t>
      </w:r>
      <w:r>
        <w:rPr>
          <w:rFonts w:ascii="Calibri" w:hAnsi="Calibri"/>
          <w:spacing w:val="-3"/>
        </w:rPr>
        <w:t> </w:t>
      </w:r>
      <w:r>
        <w:rPr>
          <w:rFonts w:ascii="Calibri" w:hAnsi="Calibri"/>
        </w:rPr>
        <w:t>sets</w:t>
      </w:r>
      <w:r>
        <w:rPr>
          <w:rFonts w:ascii="Calibri" w:hAnsi="Calibri"/>
          <w:spacing w:val="-2"/>
        </w:rPr>
        <w:t> </w:t>
      </w:r>
      <w:r>
        <w:rPr>
          <w:rFonts w:ascii="Calibri" w:hAnsi="Calibri"/>
        </w:rPr>
        <w:t>will</w:t>
      </w:r>
      <w:r>
        <w:rPr>
          <w:rFonts w:ascii="Calibri" w:hAnsi="Calibri"/>
          <w:spacing w:val="-2"/>
        </w:rPr>
        <w:t> </w:t>
      </w:r>
      <w:r>
        <w:rPr>
          <w:rFonts w:ascii="Calibri" w:hAnsi="Calibri"/>
        </w:rPr>
        <w:t>be</w:t>
      </w:r>
      <w:r>
        <w:rPr>
          <w:rFonts w:ascii="Calibri" w:hAnsi="Calibri"/>
          <w:spacing w:val="-1"/>
        </w:rPr>
        <w:t> </w:t>
      </w:r>
      <w:r>
        <w:rPr>
          <w:rFonts w:ascii="Calibri" w:hAnsi="Calibri"/>
        </w:rPr>
        <w:t>distributed</w:t>
      </w:r>
      <w:r>
        <w:rPr>
          <w:rFonts w:ascii="Calibri" w:hAnsi="Calibri"/>
          <w:spacing w:val="-3"/>
        </w:rPr>
        <w:t> </w:t>
      </w:r>
      <w:r>
        <w:rPr>
          <w:rFonts w:ascii="Calibri" w:hAnsi="Calibri"/>
        </w:rPr>
        <w:t>at</w:t>
      </w:r>
      <w:r>
        <w:rPr>
          <w:rFonts w:ascii="Calibri" w:hAnsi="Calibri"/>
          <w:spacing w:val="-4"/>
        </w:rPr>
        <w:t> </w:t>
      </w:r>
      <w:r>
        <w:rPr>
          <w:rFonts w:ascii="Calibri" w:hAnsi="Calibri"/>
        </w:rPr>
        <w:t>the</w:t>
      </w:r>
      <w:r>
        <w:rPr>
          <w:rFonts w:ascii="Calibri" w:hAnsi="Calibri"/>
          <w:spacing w:val="-1"/>
        </w:rPr>
        <w:t> </w:t>
      </w:r>
      <w:r>
        <w:rPr>
          <w:rFonts w:ascii="Calibri" w:hAnsi="Calibri"/>
        </w:rPr>
        <w:t>end</w:t>
      </w:r>
      <w:r>
        <w:rPr>
          <w:rFonts w:ascii="Calibri" w:hAnsi="Calibri"/>
          <w:spacing w:val="-5"/>
        </w:rPr>
        <w:t> </w:t>
      </w:r>
      <w:r>
        <w:rPr>
          <w:rFonts w:ascii="Calibri" w:hAnsi="Calibri"/>
        </w:rPr>
        <w:t>of</w:t>
      </w:r>
      <w:r>
        <w:rPr>
          <w:rFonts w:ascii="Calibri" w:hAnsi="Calibri"/>
          <w:spacing w:val="-2"/>
        </w:rPr>
        <w:t> </w:t>
      </w:r>
      <w:r>
        <w:rPr>
          <w:rFonts w:ascii="Calibri" w:hAnsi="Calibri"/>
        </w:rPr>
        <w:t>lectures</w:t>
      </w:r>
      <w:r>
        <w:rPr>
          <w:rFonts w:ascii="Calibri" w:hAnsi="Calibri"/>
          <w:spacing w:val="-4"/>
        </w:rPr>
        <w:t> </w:t>
      </w:r>
      <w:r>
        <w:rPr>
          <w:rFonts w:ascii="Calibri" w:hAnsi="Calibri"/>
        </w:rPr>
        <w:t>with</w:t>
      </w:r>
      <w:r>
        <w:rPr>
          <w:rFonts w:ascii="Calibri" w:hAnsi="Calibri"/>
          <w:spacing w:val="-3"/>
        </w:rPr>
        <w:t> </w:t>
      </w:r>
      <w:r>
        <w:rPr>
          <w:rFonts w:ascii="Calibri" w:hAnsi="Calibri"/>
        </w:rPr>
        <w:t>due</w:t>
      </w:r>
      <w:r>
        <w:rPr>
          <w:rFonts w:ascii="Calibri" w:hAnsi="Calibri"/>
          <w:spacing w:val="-1"/>
        </w:rPr>
        <w:t> </w:t>
      </w:r>
      <w:r>
        <w:rPr>
          <w:rFonts w:ascii="Calibri" w:hAnsi="Calibri"/>
        </w:rPr>
        <w:t>dates</w:t>
      </w:r>
      <w:r>
        <w:rPr>
          <w:rFonts w:ascii="Calibri" w:hAnsi="Calibri"/>
          <w:spacing w:val="-2"/>
        </w:rPr>
        <w:t> </w:t>
      </w:r>
      <w:r>
        <w:rPr>
          <w:rFonts w:ascii="Calibri" w:hAnsi="Calibri"/>
        </w:rPr>
        <w:t>and</w:t>
      </w:r>
      <w:r>
        <w:rPr>
          <w:rFonts w:ascii="Calibri" w:hAnsi="Calibri"/>
          <w:spacing w:val="-5"/>
        </w:rPr>
        <w:t> </w:t>
      </w:r>
      <w:r>
        <w:rPr>
          <w:rFonts w:ascii="Calibri" w:hAnsi="Calibri"/>
        </w:rPr>
        <w:t>must</w:t>
      </w:r>
      <w:r>
        <w:rPr>
          <w:rFonts w:ascii="Calibri" w:hAnsi="Calibri"/>
          <w:spacing w:val="-4"/>
        </w:rPr>
        <w:t> </w:t>
      </w:r>
      <w:r>
        <w:rPr>
          <w:rFonts w:ascii="Calibri" w:hAnsi="Calibri"/>
        </w:rPr>
        <w:t>be</w:t>
      </w:r>
      <w:r>
        <w:rPr>
          <w:rFonts w:ascii="Calibri" w:hAnsi="Calibri"/>
          <w:spacing w:val="-1"/>
        </w:rPr>
        <w:t> </w:t>
      </w:r>
      <w:r>
        <w:rPr>
          <w:rFonts w:ascii="Calibri" w:hAnsi="Calibri"/>
        </w:rPr>
        <w:t>submitted</w:t>
      </w:r>
      <w:r>
        <w:rPr>
          <w:rFonts w:ascii="Calibri" w:hAnsi="Calibri"/>
          <w:spacing w:val="-3"/>
        </w:rPr>
        <w:t> </w:t>
      </w:r>
      <w:r>
        <w:rPr>
          <w:rFonts w:ascii="Calibri" w:hAnsi="Calibri"/>
        </w:rPr>
        <w:t>in</w:t>
      </w:r>
      <w:r>
        <w:rPr>
          <w:rFonts w:ascii="Calibri" w:hAnsi="Calibri"/>
          <w:spacing w:val="-5"/>
        </w:rPr>
        <w:t> </w:t>
      </w:r>
      <w:r>
        <w:rPr>
          <w:rFonts w:ascii="Calibri" w:hAnsi="Calibri"/>
        </w:rPr>
        <w:t>class. They are due</w:t>
      </w:r>
      <w:r>
        <w:rPr>
          <w:rFonts w:ascii="Calibri" w:hAnsi="Calibri"/>
          <w:spacing w:val="-1"/>
        </w:rPr>
        <w:t> </w:t>
      </w:r>
      <w:r>
        <w:rPr>
          <w:rFonts w:ascii="Calibri" w:hAnsi="Calibri"/>
        </w:rPr>
        <w:t>at</w:t>
      </w:r>
      <w:r>
        <w:rPr>
          <w:rFonts w:ascii="Calibri" w:hAnsi="Calibri"/>
          <w:spacing w:val="-1"/>
        </w:rPr>
        <w:t> </w:t>
      </w:r>
      <w:r>
        <w:rPr>
          <w:rFonts w:ascii="Calibri" w:hAnsi="Calibri"/>
        </w:rPr>
        <w:t>5:15 PM,</w:t>
      </w:r>
      <w:r>
        <w:rPr>
          <w:rFonts w:ascii="Calibri" w:hAnsi="Calibri"/>
          <w:spacing w:val="-1"/>
        </w:rPr>
        <w:t> </w:t>
      </w:r>
      <w:r>
        <w:rPr>
          <w:rFonts w:ascii="Calibri" w:hAnsi="Calibri"/>
        </w:rPr>
        <w:t>which is the start</w:t>
      </w:r>
      <w:r>
        <w:rPr>
          <w:rFonts w:ascii="Calibri" w:hAnsi="Calibri"/>
          <w:spacing w:val="-1"/>
        </w:rPr>
        <w:t> </w:t>
      </w:r>
      <w:r>
        <w:rPr>
          <w:rFonts w:ascii="Calibri" w:hAnsi="Calibri"/>
        </w:rPr>
        <w:t>of</w:t>
      </w:r>
      <w:r>
        <w:rPr>
          <w:rFonts w:ascii="Calibri" w:hAnsi="Calibri"/>
          <w:spacing w:val="-2"/>
        </w:rPr>
        <w:t> </w:t>
      </w:r>
      <w:r>
        <w:rPr>
          <w:rFonts w:ascii="Calibri" w:hAnsi="Calibri"/>
        </w:rPr>
        <w:t>class,</w:t>
      </w:r>
      <w:r>
        <w:rPr>
          <w:rFonts w:ascii="Calibri" w:hAnsi="Calibri"/>
          <w:spacing w:val="-1"/>
        </w:rPr>
        <w:t> </w:t>
      </w:r>
      <w:r>
        <w:rPr>
          <w:rFonts w:ascii="Calibri" w:hAnsi="Calibri"/>
        </w:rPr>
        <w:t>with a 15-minute courtesy period for</w:t>
      </w:r>
      <w:r>
        <w:rPr>
          <w:rFonts w:ascii="Calibri" w:hAnsi="Calibri"/>
          <w:spacing w:val="-1"/>
        </w:rPr>
        <w:t> </w:t>
      </w:r>
      <w:r>
        <w:rPr>
          <w:rFonts w:ascii="Calibri" w:hAnsi="Calibri"/>
        </w:rPr>
        <w:t>late</w:t>
      </w:r>
      <w:r>
        <w:rPr>
          <w:rFonts w:ascii="Calibri" w:hAnsi="Calibri"/>
          <w:spacing w:val="-1"/>
        </w:rPr>
        <w:t> </w:t>
      </w:r>
      <w:r>
        <w:rPr>
          <w:rFonts w:ascii="Calibri" w:hAnsi="Calibri"/>
        </w:rPr>
        <w:t>arrival. Late problem sets will not be accepted—no exceptions. Please turn in what you have at the start of </w:t>
      </w:r>
      <w:r>
        <w:rPr>
          <w:rFonts w:ascii="Calibri" w:hAnsi="Calibri"/>
          <w:spacing w:val="-2"/>
        </w:rPr>
        <w:t>class.</w:t>
      </w:r>
    </w:p>
    <w:p>
      <w:pPr>
        <w:pStyle w:val="BodyText"/>
        <w:spacing w:line="259" w:lineRule="auto" w:before="160"/>
        <w:ind w:left="119" w:right="158"/>
        <w:rPr>
          <w:rFonts w:ascii="Calibri"/>
        </w:rPr>
      </w:pPr>
      <w:r>
        <w:rPr>
          <w:rFonts w:ascii="Calibri"/>
        </w:rPr>
        <w:t>Calculations and intermediate results should be clearly written to receive full credit. Graded problem sets</w:t>
      </w:r>
      <w:r>
        <w:rPr>
          <w:rFonts w:ascii="Calibri"/>
          <w:spacing w:val="-4"/>
        </w:rPr>
        <w:t> </w:t>
      </w:r>
      <w:r>
        <w:rPr>
          <w:rFonts w:ascii="Calibri"/>
        </w:rPr>
        <w:t>will</w:t>
      </w:r>
      <w:r>
        <w:rPr>
          <w:rFonts w:ascii="Calibri"/>
          <w:spacing w:val="-2"/>
        </w:rPr>
        <w:t> </w:t>
      </w:r>
      <w:r>
        <w:rPr>
          <w:rFonts w:ascii="Calibri"/>
        </w:rPr>
        <w:t>be</w:t>
      </w:r>
      <w:r>
        <w:rPr>
          <w:rFonts w:ascii="Calibri"/>
          <w:spacing w:val="-1"/>
        </w:rPr>
        <w:t> </w:t>
      </w:r>
      <w:r>
        <w:rPr>
          <w:rFonts w:ascii="Calibri"/>
        </w:rPr>
        <w:t>returned</w:t>
      </w:r>
      <w:r>
        <w:rPr>
          <w:rFonts w:ascii="Calibri"/>
          <w:spacing w:val="-5"/>
        </w:rPr>
        <w:t> </w:t>
      </w:r>
      <w:r>
        <w:rPr>
          <w:rFonts w:ascii="Calibri"/>
        </w:rPr>
        <w:t>within</w:t>
      </w:r>
      <w:r>
        <w:rPr>
          <w:rFonts w:ascii="Calibri"/>
          <w:spacing w:val="-4"/>
        </w:rPr>
        <w:t> </w:t>
      </w:r>
      <w:r>
        <w:rPr>
          <w:rFonts w:ascii="Calibri"/>
        </w:rPr>
        <w:t>two</w:t>
      </w:r>
      <w:r>
        <w:rPr>
          <w:rFonts w:ascii="Calibri"/>
          <w:spacing w:val="-1"/>
        </w:rPr>
        <w:t> </w:t>
      </w:r>
      <w:r>
        <w:rPr>
          <w:rFonts w:ascii="Calibri"/>
        </w:rPr>
        <w:t>weeks.</w:t>
      </w:r>
      <w:r>
        <w:rPr>
          <w:rFonts w:ascii="Calibri"/>
          <w:spacing w:val="-2"/>
        </w:rPr>
        <w:t> </w:t>
      </w:r>
      <w:r>
        <w:rPr>
          <w:rFonts w:ascii="Calibri"/>
        </w:rPr>
        <w:t>Students</w:t>
      </w:r>
      <w:r>
        <w:rPr>
          <w:rFonts w:ascii="Calibri"/>
          <w:spacing w:val="-4"/>
        </w:rPr>
        <w:t> </w:t>
      </w:r>
      <w:r>
        <w:rPr>
          <w:rFonts w:ascii="Calibri"/>
        </w:rPr>
        <w:t>have</w:t>
      </w:r>
      <w:r>
        <w:rPr>
          <w:rFonts w:ascii="Calibri"/>
          <w:spacing w:val="-6"/>
        </w:rPr>
        <w:t> </w:t>
      </w:r>
      <w:r>
        <w:rPr>
          <w:rFonts w:ascii="Calibri"/>
        </w:rPr>
        <w:t>one</w:t>
      </w:r>
      <w:r>
        <w:rPr>
          <w:rFonts w:ascii="Calibri"/>
          <w:spacing w:val="-4"/>
        </w:rPr>
        <w:t> </w:t>
      </w:r>
      <w:r>
        <w:rPr>
          <w:rFonts w:ascii="Calibri"/>
        </w:rPr>
        <w:t>week</w:t>
      </w:r>
      <w:r>
        <w:rPr>
          <w:rFonts w:ascii="Calibri"/>
          <w:spacing w:val="-1"/>
        </w:rPr>
        <w:t> </w:t>
      </w:r>
      <w:r>
        <w:rPr>
          <w:rFonts w:ascii="Calibri"/>
        </w:rPr>
        <w:t>after</w:t>
      </w:r>
      <w:r>
        <w:rPr>
          <w:rFonts w:ascii="Calibri"/>
          <w:spacing w:val="-2"/>
        </w:rPr>
        <w:t> </w:t>
      </w:r>
      <w:r>
        <w:rPr>
          <w:rFonts w:ascii="Calibri"/>
        </w:rPr>
        <w:t>the</w:t>
      </w:r>
      <w:r>
        <w:rPr>
          <w:rFonts w:ascii="Calibri"/>
          <w:spacing w:val="-1"/>
        </w:rPr>
        <w:t> </w:t>
      </w:r>
      <w:r>
        <w:rPr>
          <w:rFonts w:ascii="Calibri"/>
        </w:rPr>
        <w:t>return</w:t>
      </w:r>
      <w:r>
        <w:rPr>
          <w:rFonts w:ascii="Calibri"/>
          <w:spacing w:val="-3"/>
        </w:rPr>
        <w:t> </w:t>
      </w:r>
      <w:r>
        <w:rPr>
          <w:rFonts w:ascii="Calibri"/>
        </w:rPr>
        <w:t>to</w:t>
      </w:r>
      <w:r>
        <w:rPr>
          <w:rFonts w:ascii="Calibri"/>
          <w:spacing w:val="-1"/>
        </w:rPr>
        <w:t> </w:t>
      </w:r>
      <w:r>
        <w:rPr>
          <w:rFonts w:ascii="Calibri"/>
        </w:rPr>
        <w:t>dispute</w:t>
      </w:r>
      <w:r>
        <w:rPr>
          <w:rFonts w:ascii="Calibri"/>
          <w:spacing w:val="-4"/>
        </w:rPr>
        <w:t> </w:t>
      </w:r>
      <w:r>
        <w:rPr>
          <w:rFonts w:ascii="Calibri"/>
        </w:rPr>
        <w:t>the</w:t>
      </w:r>
      <w:r>
        <w:rPr>
          <w:rFonts w:ascii="Calibri"/>
          <w:spacing w:val="-1"/>
        </w:rPr>
        <w:t> </w:t>
      </w:r>
      <w:r>
        <w:rPr>
          <w:rFonts w:ascii="Calibri"/>
        </w:rPr>
        <w:t>grading of the problem set.</w:t>
      </w:r>
    </w:p>
    <w:p>
      <w:pPr>
        <w:spacing w:line="240" w:lineRule="auto" w:before="0"/>
        <w:rPr>
          <w:sz w:val="22"/>
        </w:rPr>
      </w:pPr>
    </w:p>
    <w:p>
      <w:pPr>
        <w:spacing w:line="240" w:lineRule="auto" w:before="73"/>
        <w:rPr>
          <w:sz w:val="22"/>
        </w:rPr>
      </w:pPr>
    </w:p>
    <w:p>
      <w:pPr>
        <w:pStyle w:val="Heading2"/>
        <w:numPr>
          <w:ilvl w:val="0"/>
          <w:numId w:val="2"/>
        </w:numPr>
        <w:tabs>
          <w:tab w:pos="373" w:val="left" w:leader="none"/>
        </w:tabs>
        <w:spacing w:line="240" w:lineRule="auto" w:before="1" w:after="0"/>
        <w:ind w:left="373" w:right="0" w:hanging="253"/>
        <w:jc w:val="left"/>
      </w:pPr>
      <w:r>
        <w:rPr>
          <w:spacing w:val="-2"/>
        </w:rPr>
        <w:t>Exams</w:t>
      </w:r>
    </w:p>
    <w:p>
      <w:pPr>
        <w:pStyle w:val="BodyText"/>
        <w:spacing w:line="259" w:lineRule="auto" w:before="183"/>
        <w:ind w:left="120" w:right="147"/>
        <w:rPr>
          <w:rFonts w:ascii="Calibri"/>
        </w:rPr>
      </w:pPr>
      <w:r>
        <w:rPr>
          <w:rFonts w:ascii="Calibri"/>
        </w:rPr>
        <w:t>Both the midterm and final exams will be held at the same time and place as the usual class.</w:t>
      </w:r>
      <w:r>
        <w:rPr>
          <w:rFonts w:ascii="Calibri"/>
        </w:rPr>
        <w:t> Calculations</w:t>
      </w:r>
      <w:r>
        <w:rPr>
          <w:rFonts w:ascii="Calibri"/>
          <w:spacing w:val="-5"/>
        </w:rPr>
        <w:t> </w:t>
      </w:r>
      <w:r>
        <w:rPr>
          <w:rFonts w:ascii="Calibri"/>
        </w:rPr>
        <w:t>and</w:t>
      </w:r>
      <w:r>
        <w:rPr>
          <w:rFonts w:ascii="Calibri"/>
          <w:spacing w:val="-4"/>
        </w:rPr>
        <w:t> </w:t>
      </w:r>
      <w:r>
        <w:rPr>
          <w:rFonts w:ascii="Calibri"/>
        </w:rPr>
        <w:t>intermediate</w:t>
      </w:r>
      <w:r>
        <w:rPr>
          <w:rFonts w:ascii="Calibri"/>
          <w:spacing w:val="-2"/>
        </w:rPr>
        <w:t> </w:t>
      </w:r>
      <w:r>
        <w:rPr>
          <w:rFonts w:ascii="Calibri"/>
        </w:rPr>
        <w:t>results</w:t>
      </w:r>
      <w:r>
        <w:rPr>
          <w:rFonts w:ascii="Calibri"/>
          <w:spacing w:val="-3"/>
        </w:rPr>
        <w:t> </w:t>
      </w:r>
      <w:r>
        <w:rPr>
          <w:rFonts w:ascii="Calibri"/>
        </w:rPr>
        <w:t>should</w:t>
      </w:r>
      <w:r>
        <w:rPr>
          <w:rFonts w:ascii="Calibri"/>
          <w:spacing w:val="-4"/>
        </w:rPr>
        <w:t> </w:t>
      </w:r>
      <w:r>
        <w:rPr>
          <w:rFonts w:ascii="Calibri"/>
        </w:rPr>
        <w:t>be</w:t>
      </w:r>
      <w:r>
        <w:rPr>
          <w:rFonts w:ascii="Calibri"/>
          <w:spacing w:val="-2"/>
        </w:rPr>
        <w:t> </w:t>
      </w:r>
      <w:r>
        <w:rPr>
          <w:rFonts w:ascii="Calibri"/>
        </w:rPr>
        <w:t>clearly</w:t>
      </w:r>
      <w:r>
        <w:rPr>
          <w:rFonts w:ascii="Calibri"/>
          <w:spacing w:val="-2"/>
        </w:rPr>
        <w:t> </w:t>
      </w:r>
      <w:r>
        <w:rPr>
          <w:rFonts w:ascii="Calibri"/>
        </w:rPr>
        <w:t>written</w:t>
      </w:r>
      <w:r>
        <w:rPr>
          <w:rFonts w:ascii="Calibri"/>
          <w:spacing w:val="-6"/>
        </w:rPr>
        <w:t> </w:t>
      </w:r>
      <w:r>
        <w:rPr>
          <w:rFonts w:ascii="Calibri"/>
        </w:rPr>
        <w:t>to</w:t>
      </w:r>
      <w:r>
        <w:rPr>
          <w:rFonts w:ascii="Calibri"/>
          <w:spacing w:val="-4"/>
        </w:rPr>
        <w:t> </w:t>
      </w:r>
      <w:r>
        <w:rPr>
          <w:rFonts w:ascii="Calibri"/>
        </w:rPr>
        <w:t>receive</w:t>
      </w:r>
      <w:r>
        <w:rPr>
          <w:rFonts w:ascii="Calibri"/>
          <w:spacing w:val="-2"/>
        </w:rPr>
        <w:t> </w:t>
      </w:r>
      <w:r>
        <w:rPr>
          <w:rFonts w:ascii="Calibri"/>
        </w:rPr>
        <w:t>full</w:t>
      </w:r>
      <w:r>
        <w:rPr>
          <w:rFonts w:ascii="Calibri"/>
          <w:spacing w:val="-3"/>
        </w:rPr>
        <w:t> </w:t>
      </w:r>
      <w:r>
        <w:rPr>
          <w:rFonts w:ascii="Calibri"/>
        </w:rPr>
        <w:t>credit.</w:t>
      </w:r>
      <w:r>
        <w:rPr>
          <w:rFonts w:ascii="Calibri"/>
          <w:spacing w:val="-3"/>
        </w:rPr>
        <w:t> </w:t>
      </w:r>
      <w:r>
        <w:rPr>
          <w:rFonts w:ascii="Calibri"/>
        </w:rPr>
        <w:t>Grading</w:t>
      </w:r>
      <w:r>
        <w:rPr>
          <w:rFonts w:ascii="Calibri"/>
          <w:spacing w:val="-4"/>
        </w:rPr>
        <w:t> </w:t>
      </w:r>
      <w:r>
        <w:rPr>
          <w:rFonts w:ascii="Calibri"/>
        </w:rPr>
        <w:t>criteria</w:t>
      </w:r>
      <w:r>
        <w:rPr>
          <w:rFonts w:ascii="Calibri"/>
          <w:spacing w:val="-5"/>
        </w:rPr>
        <w:t> </w:t>
      </w:r>
      <w:r>
        <w:rPr>
          <w:rFonts w:ascii="Calibri"/>
        </w:rPr>
        <w:t>and results will be announced as soon as possible.</w:t>
      </w:r>
      <w:r>
        <w:rPr>
          <w:rFonts w:ascii="Calibri"/>
          <w:spacing w:val="-1"/>
        </w:rPr>
        <w:t> </w:t>
      </w:r>
      <w:r>
        <w:rPr>
          <w:rFonts w:ascii="Calibri"/>
        </w:rPr>
        <w:t>Students will have one week to dispute their grades after receiving the results.</w:t>
      </w:r>
    </w:p>
    <w:p>
      <w:pPr>
        <w:spacing w:line="240" w:lineRule="auto" w:before="0"/>
        <w:rPr>
          <w:sz w:val="22"/>
        </w:rPr>
      </w:pPr>
    </w:p>
    <w:p>
      <w:pPr>
        <w:spacing w:line="240" w:lineRule="auto" w:before="72"/>
        <w:rPr>
          <w:sz w:val="22"/>
        </w:rPr>
      </w:pPr>
    </w:p>
    <w:p>
      <w:pPr>
        <w:pStyle w:val="Heading2"/>
        <w:numPr>
          <w:ilvl w:val="0"/>
          <w:numId w:val="2"/>
        </w:numPr>
        <w:tabs>
          <w:tab w:pos="373" w:val="left" w:leader="none"/>
        </w:tabs>
        <w:spacing w:line="240" w:lineRule="auto" w:before="0" w:after="0"/>
        <w:ind w:left="373" w:right="0" w:hanging="253"/>
        <w:jc w:val="left"/>
      </w:pPr>
      <w:r>
        <w:rPr/>
        <w:t>Course</w:t>
      </w:r>
      <w:r>
        <w:rPr>
          <w:spacing w:val="-10"/>
        </w:rPr>
        <w:t> </w:t>
      </w:r>
      <w:r>
        <w:rPr>
          <w:spacing w:val="-2"/>
        </w:rPr>
        <w:t>Grading</w:t>
      </w:r>
    </w:p>
    <w:p>
      <w:pPr>
        <w:pStyle w:val="BodyText"/>
        <w:spacing w:before="184"/>
        <w:ind w:left="120"/>
        <w:rPr>
          <w:rFonts w:ascii="Calibri"/>
        </w:rPr>
      </w:pPr>
      <w:r>
        <w:rPr>
          <w:rFonts w:ascii="Calibri"/>
        </w:rPr>
        <w:t>The</w:t>
      </w:r>
      <w:r>
        <w:rPr>
          <w:rFonts w:ascii="Calibri"/>
          <w:spacing w:val="-3"/>
        </w:rPr>
        <w:t> </w:t>
      </w:r>
      <w:r>
        <w:rPr>
          <w:rFonts w:ascii="Calibri"/>
        </w:rPr>
        <w:t>course</w:t>
      </w:r>
      <w:r>
        <w:rPr>
          <w:rFonts w:ascii="Calibri"/>
          <w:spacing w:val="-2"/>
        </w:rPr>
        <w:t> </w:t>
      </w:r>
      <w:r>
        <w:rPr>
          <w:rFonts w:ascii="Calibri"/>
        </w:rPr>
        <w:t>grade</w:t>
      </w:r>
      <w:r>
        <w:rPr>
          <w:rFonts w:ascii="Calibri"/>
          <w:spacing w:val="-3"/>
        </w:rPr>
        <w:t> </w:t>
      </w:r>
      <w:r>
        <w:rPr>
          <w:rFonts w:ascii="Calibri"/>
        </w:rPr>
        <w:t>will</w:t>
      </w:r>
      <w:r>
        <w:rPr>
          <w:rFonts w:ascii="Calibri"/>
          <w:spacing w:val="-3"/>
        </w:rPr>
        <w:t> </w:t>
      </w:r>
      <w:r>
        <w:rPr>
          <w:rFonts w:ascii="Calibri"/>
        </w:rPr>
        <w:t>be</w:t>
      </w:r>
      <w:r>
        <w:rPr>
          <w:rFonts w:ascii="Calibri"/>
          <w:spacing w:val="-2"/>
        </w:rPr>
        <w:t> </w:t>
      </w:r>
      <w:r>
        <w:rPr>
          <w:rFonts w:ascii="Calibri"/>
        </w:rPr>
        <w:t>based</w:t>
      </w:r>
      <w:r>
        <w:rPr>
          <w:rFonts w:ascii="Calibri"/>
          <w:spacing w:val="-5"/>
        </w:rPr>
        <w:t> </w:t>
      </w:r>
      <w:r>
        <w:rPr>
          <w:rFonts w:ascii="Calibri"/>
        </w:rPr>
        <w:t>on</w:t>
      </w:r>
      <w:r>
        <w:rPr>
          <w:rFonts w:ascii="Calibri"/>
          <w:spacing w:val="-6"/>
        </w:rPr>
        <w:t> </w:t>
      </w:r>
      <w:r>
        <w:rPr>
          <w:rFonts w:ascii="Calibri"/>
        </w:rPr>
        <w:t>the</w:t>
      </w:r>
      <w:r>
        <w:rPr>
          <w:rFonts w:ascii="Calibri"/>
          <w:spacing w:val="-2"/>
        </w:rPr>
        <w:t> </w:t>
      </w:r>
      <w:r>
        <w:rPr>
          <w:rFonts w:ascii="Calibri"/>
        </w:rPr>
        <w:t>following</w:t>
      </w:r>
      <w:r>
        <w:rPr>
          <w:rFonts w:ascii="Calibri"/>
          <w:spacing w:val="-4"/>
        </w:rPr>
        <w:t> </w:t>
      </w:r>
      <w:r>
        <w:rPr>
          <w:rFonts w:ascii="Calibri"/>
          <w:spacing w:val="-2"/>
        </w:rPr>
        <w:t>components:</w:t>
      </w:r>
    </w:p>
    <w:p>
      <w:pPr>
        <w:spacing w:line="240" w:lineRule="auto" w:before="4" w:after="1"/>
        <w:rPr>
          <w:sz w:val="18"/>
        </w:rPr>
      </w:pPr>
    </w:p>
    <w:tbl>
      <w:tblPr>
        <w:tblW w:w="0" w:type="auto"/>
        <w:jc w:val="left"/>
        <w:tblInd w:w="127" w:type="dxa"/>
        <w:tblBorders>
          <w:top w:val="single" w:sz="12" w:space="0" w:color="8EAADB"/>
          <w:left w:val="single" w:sz="12" w:space="0" w:color="8EAADB"/>
          <w:bottom w:val="single" w:sz="12" w:space="0" w:color="8EAADB"/>
          <w:right w:val="single" w:sz="12" w:space="0" w:color="8EAADB"/>
          <w:insideH w:val="single" w:sz="12" w:space="0" w:color="8EAADB"/>
          <w:insideV w:val="single" w:sz="12" w:space="0" w:color="8EAADB"/>
        </w:tblBorders>
        <w:tblLayout w:type="fixed"/>
        <w:tblCellMar>
          <w:top w:w="0" w:type="dxa"/>
          <w:left w:w="0" w:type="dxa"/>
          <w:bottom w:w="0" w:type="dxa"/>
          <w:right w:w="0" w:type="dxa"/>
        </w:tblCellMar>
        <w:tblLook w:val="01E0"/>
      </w:tblPr>
      <w:tblGrid>
        <w:gridCol w:w="2875"/>
        <w:gridCol w:w="2249"/>
      </w:tblGrid>
      <w:tr>
        <w:trPr>
          <w:trHeight w:val="224" w:hRule="atLeast"/>
        </w:trPr>
        <w:tc>
          <w:tcPr>
            <w:tcW w:w="2875" w:type="dxa"/>
            <w:tcBorders>
              <w:top w:val="nil"/>
              <w:left w:val="nil"/>
              <w:right w:val="nil"/>
            </w:tcBorders>
          </w:tcPr>
          <w:p>
            <w:pPr>
              <w:pStyle w:val="TableParagraph"/>
              <w:spacing w:line="205" w:lineRule="exact"/>
              <w:ind w:left="108"/>
              <w:rPr>
                <w:b/>
                <w:sz w:val="22"/>
              </w:rPr>
            </w:pPr>
            <w:r>
              <w:rPr>
                <w:b/>
                <w:spacing w:val="-2"/>
                <w:sz w:val="22"/>
              </w:rPr>
              <w:t>Items</w:t>
            </w:r>
          </w:p>
        </w:tc>
        <w:tc>
          <w:tcPr>
            <w:tcW w:w="2249" w:type="dxa"/>
            <w:tcBorders>
              <w:top w:val="nil"/>
              <w:left w:val="nil"/>
              <w:right w:val="nil"/>
            </w:tcBorders>
          </w:tcPr>
          <w:p>
            <w:pPr>
              <w:pStyle w:val="TableParagraph"/>
              <w:spacing w:line="205" w:lineRule="exact"/>
              <w:ind w:left="108"/>
              <w:rPr>
                <w:b/>
                <w:sz w:val="22"/>
              </w:rPr>
            </w:pPr>
            <w:r>
              <w:rPr>
                <w:b/>
                <w:spacing w:val="-2"/>
                <w:sz w:val="22"/>
              </w:rPr>
              <w:t>Contribution</w:t>
            </w:r>
          </w:p>
        </w:tc>
      </w:tr>
      <w:tr>
        <w:trPr>
          <w:trHeight w:val="268" w:hRule="atLeast"/>
        </w:trPr>
        <w:tc>
          <w:tcPr>
            <w:tcW w:w="2875" w:type="dxa"/>
            <w:tcBorders>
              <w:left w:val="nil"/>
              <w:bottom w:val="single" w:sz="2" w:space="0" w:color="8EAADB"/>
              <w:right w:val="single" w:sz="2" w:space="0" w:color="8EAADB"/>
            </w:tcBorders>
            <w:shd w:val="clear" w:color="auto" w:fill="D9E1F3"/>
          </w:tcPr>
          <w:p>
            <w:pPr>
              <w:pStyle w:val="TableParagraph"/>
              <w:spacing w:line="248" w:lineRule="exact"/>
              <w:ind w:left="108"/>
              <w:rPr>
                <w:b/>
                <w:sz w:val="22"/>
              </w:rPr>
            </w:pPr>
            <w:r>
              <w:rPr>
                <w:b/>
                <w:sz w:val="22"/>
              </w:rPr>
              <w:t>Problem</w:t>
            </w:r>
            <w:r>
              <w:rPr>
                <w:b/>
                <w:spacing w:val="-7"/>
                <w:sz w:val="22"/>
              </w:rPr>
              <w:t> </w:t>
            </w:r>
            <w:r>
              <w:rPr>
                <w:b/>
                <w:spacing w:val="-4"/>
                <w:sz w:val="22"/>
              </w:rPr>
              <w:t>Sets</w:t>
            </w:r>
          </w:p>
        </w:tc>
        <w:tc>
          <w:tcPr>
            <w:tcW w:w="2249" w:type="dxa"/>
            <w:tcBorders>
              <w:left w:val="single" w:sz="2" w:space="0" w:color="8EAADB"/>
              <w:bottom w:val="single" w:sz="2" w:space="0" w:color="8EAADB"/>
              <w:right w:val="nil"/>
            </w:tcBorders>
            <w:shd w:val="clear" w:color="auto" w:fill="D9E1F3"/>
          </w:tcPr>
          <w:p>
            <w:pPr>
              <w:pStyle w:val="TableParagraph"/>
              <w:spacing w:line="248" w:lineRule="exact"/>
              <w:ind w:left="105"/>
              <w:rPr>
                <w:sz w:val="22"/>
              </w:rPr>
            </w:pPr>
            <w:r>
              <w:rPr>
                <w:spacing w:val="-5"/>
                <w:sz w:val="22"/>
              </w:rPr>
              <w:t>45%</w:t>
            </w:r>
          </w:p>
        </w:tc>
      </w:tr>
      <w:tr>
        <w:trPr>
          <w:trHeight w:val="268" w:hRule="atLeast"/>
        </w:trPr>
        <w:tc>
          <w:tcPr>
            <w:tcW w:w="2875" w:type="dxa"/>
            <w:tcBorders>
              <w:top w:val="single" w:sz="2" w:space="0" w:color="8EAADB"/>
              <w:left w:val="nil"/>
              <w:bottom w:val="single" w:sz="2" w:space="0" w:color="8EAADB"/>
              <w:right w:val="single" w:sz="2" w:space="0" w:color="8EAADB"/>
            </w:tcBorders>
          </w:tcPr>
          <w:p>
            <w:pPr>
              <w:pStyle w:val="TableParagraph"/>
              <w:ind w:left="108"/>
              <w:rPr>
                <w:b/>
                <w:sz w:val="22"/>
              </w:rPr>
            </w:pPr>
            <w:r>
              <w:rPr>
                <w:b/>
                <w:sz w:val="22"/>
              </w:rPr>
              <w:t>Midterm</w:t>
            </w:r>
            <w:r>
              <w:rPr>
                <w:b/>
                <w:spacing w:val="-7"/>
                <w:sz w:val="22"/>
              </w:rPr>
              <w:t> </w:t>
            </w:r>
            <w:r>
              <w:rPr>
                <w:b/>
                <w:spacing w:val="-4"/>
                <w:sz w:val="22"/>
              </w:rPr>
              <w:t>Exam</w:t>
            </w:r>
          </w:p>
        </w:tc>
        <w:tc>
          <w:tcPr>
            <w:tcW w:w="2249" w:type="dxa"/>
            <w:tcBorders>
              <w:top w:val="single" w:sz="2" w:space="0" w:color="8EAADB"/>
              <w:left w:val="single" w:sz="2" w:space="0" w:color="8EAADB"/>
              <w:bottom w:val="single" w:sz="2" w:space="0" w:color="8EAADB"/>
              <w:right w:val="nil"/>
            </w:tcBorders>
          </w:tcPr>
          <w:p>
            <w:pPr>
              <w:pStyle w:val="TableParagraph"/>
              <w:ind w:left="105"/>
              <w:rPr>
                <w:sz w:val="22"/>
              </w:rPr>
            </w:pPr>
            <w:r>
              <w:rPr>
                <w:spacing w:val="-5"/>
                <w:sz w:val="22"/>
              </w:rPr>
              <w:t>20%</w:t>
            </w:r>
          </w:p>
        </w:tc>
      </w:tr>
      <w:tr>
        <w:trPr>
          <w:trHeight w:val="268" w:hRule="atLeast"/>
        </w:trPr>
        <w:tc>
          <w:tcPr>
            <w:tcW w:w="2875" w:type="dxa"/>
            <w:tcBorders>
              <w:top w:val="single" w:sz="2" w:space="0" w:color="8EAADB"/>
              <w:left w:val="nil"/>
              <w:bottom w:val="single" w:sz="2" w:space="0" w:color="8EAADB"/>
              <w:right w:val="single" w:sz="2" w:space="0" w:color="8EAADB"/>
            </w:tcBorders>
            <w:shd w:val="clear" w:color="auto" w:fill="D9E1F3"/>
          </w:tcPr>
          <w:p>
            <w:pPr>
              <w:pStyle w:val="TableParagraph"/>
              <w:ind w:left="108"/>
              <w:rPr>
                <w:b/>
                <w:sz w:val="22"/>
              </w:rPr>
            </w:pPr>
            <w:r>
              <w:rPr>
                <w:b/>
                <w:sz w:val="22"/>
              </w:rPr>
              <w:t>Final</w:t>
            </w:r>
            <w:r>
              <w:rPr>
                <w:b/>
                <w:spacing w:val="-2"/>
                <w:sz w:val="22"/>
              </w:rPr>
              <w:t> </w:t>
            </w:r>
            <w:r>
              <w:rPr>
                <w:b/>
                <w:spacing w:val="-4"/>
                <w:sz w:val="22"/>
              </w:rPr>
              <w:t>Exam</w:t>
            </w:r>
          </w:p>
        </w:tc>
        <w:tc>
          <w:tcPr>
            <w:tcW w:w="2249" w:type="dxa"/>
            <w:tcBorders>
              <w:top w:val="single" w:sz="2" w:space="0" w:color="8EAADB"/>
              <w:left w:val="single" w:sz="2" w:space="0" w:color="8EAADB"/>
              <w:bottom w:val="single" w:sz="2" w:space="0" w:color="8EAADB"/>
              <w:right w:val="nil"/>
            </w:tcBorders>
            <w:shd w:val="clear" w:color="auto" w:fill="D9E1F3"/>
          </w:tcPr>
          <w:p>
            <w:pPr>
              <w:pStyle w:val="TableParagraph"/>
              <w:ind w:left="105"/>
              <w:rPr>
                <w:sz w:val="22"/>
              </w:rPr>
            </w:pPr>
            <w:r>
              <w:rPr>
                <w:spacing w:val="-5"/>
                <w:sz w:val="22"/>
              </w:rPr>
              <w:t>35%</w:t>
            </w:r>
          </w:p>
        </w:tc>
      </w:tr>
    </w:tbl>
    <w:p>
      <w:pPr>
        <w:spacing w:after="0"/>
        <w:rPr>
          <w:sz w:val="22"/>
        </w:rPr>
        <w:sectPr>
          <w:type w:val="continuous"/>
          <w:pgSz w:w="12240" w:h="15840"/>
          <w:pgMar w:top="1420" w:bottom="280" w:left="1320" w:right="1340"/>
        </w:sectPr>
      </w:pPr>
    </w:p>
    <w:p>
      <w:pPr>
        <w:pStyle w:val="Heading1"/>
        <w:spacing w:before="59"/>
      </w:pPr>
      <w:r>
        <w:rPr/>
        <w:t>Class</w:t>
      </w:r>
      <w:r>
        <w:rPr>
          <w:spacing w:val="-11"/>
        </w:rPr>
        <w:t> </w:t>
      </w:r>
      <w:r>
        <w:rPr>
          <w:spacing w:val="-2"/>
        </w:rPr>
        <w:t>Protocol</w:t>
      </w:r>
    </w:p>
    <w:p>
      <w:pPr>
        <w:spacing w:line="259" w:lineRule="auto" w:before="185"/>
        <w:ind w:left="120" w:right="107" w:firstLine="0"/>
        <w:jc w:val="left"/>
        <w:rPr>
          <w:rFonts w:ascii="Times New Roman"/>
          <w:b/>
          <w:sz w:val="22"/>
        </w:rPr>
      </w:pPr>
      <w:r>
        <w:rPr>
          <w:rFonts w:ascii="Times New Roman"/>
          <w:sz w:val="22"/>
        </w:rPr>
        <w:t>All</w:t>
      </w:r>
      <w:r>
        <w:rPr>
          <w:rFonts w:ascii="Times New Roman"/>
          <w:spacing w:val="-1"/>
          <w:sz w:val="22"/>
        </w:rPr>
        <w:t> </w:t>
      </w:r>
      <w:r>
        <w:rPr>
          <w:rFonts w:ascii="Times New Roman"/>
          <w:sz w:val="22"/>
        </w:rPr>
        <w:t>electronic</w:t>
      </w:r>
      <w:r>
        <w:rPr>
          <w:rFonts w:ascii="Times New Roman"/>
          <w:spacing w:val="-2"/>
          <w:sz w:val="22"/>
        </w:rPr>
        <w:t> </w:t>
      </w:r>
      <w:r>
        <w:rPr>
          <w:rFonts w:ascii="Times New Roman"/>
          <w:sz w:val="22"/>
        </w:rPr>
        <w:t>devices</w:t>
      </w:r>
      <w:r>
        <w:rPr>
          <w:rFonts w:ascii="Times New Roman"/>
          <w:spacing w:val="-2"/>
          <w:sz w:val="22"/>
        </w:rPr>
        <w:t> </w:t>
      </w:r>
      <w:r>
        <w:rPr>
          <w:rFonts w:ascii="Times New Roman"/>
          <w:sz w:val="22"/>
        </w:rPr>
        <w:t>are</w:t>
      </w:r>
      <w:r>
        <w:rPr>
          <w:rFonts w:ascii="Times New Roman"/>
          <w:spacing w:val="-4"/>
          <w:sz w:val="22"/>
        </w:rPr>
        <w:t> </w:t>
      </w:r>
      <w:r>
        <w:rPr>
          <w:rFonts w:ascii="Times New Roman"/>
          <w:sz w:val="22"/>
        </w:rPr>
        <w:t>to</w:t>
      </w:r>
      <w:r>
        <w:rPr>
          <w:rFonts w:ascii="Times New Roman"/>
          <w:spacing w:val="-2"/>
          <w:sz w:val="22"/>
        </w:rPr>
        <w:t> </w:t>
      </w:r>
      <w:r>
        <w:rPr>
          <w:rFonts w:ascii="Times New Roman"/>
          <w:sz w:val="22"/>
        </w:rPr>
        <w:t>be</w:t>
      </w:r>
      <w:r>
        <w:rPr>
          <w:rFonts w:ascii="Times New Roman"/>
          <w:spacing w:val="-2"/>
          <w:sz w:val="22"/>
        </w:rPr>
        <w:t> </w:t>
      </w:r>
      <w:r>
        <w:rPr>
          <w:rFonts w:ascii="Times New Roman"/>
          <w:sz w:val="22"/>
        </w:rPr>
        <w:t>turned</w:t>
      </w:r>
      <w:r>
        <w:rPr>
          <w:rFonts w:ascii="Times New Roman"/>
          <w:spacing w:val="-2"/>
          <w:sz w:val="22"/>
        </w:rPr>
        <w:t> </w:t>
      </w:r>
      <w:r>
        <w:rPr>
          <w:rFonts w:ascii="Times New Roman"/>
          <w:sz w:val="22"/>
        </w:rPr>
        <w:t>off</w:t>
      </w:r>
      <w:r>
        <w:rPr>
          <w:rFonts w:ascii="Times New Roman"/>
          <w:spacing w:val="-1"/>
          <w:sz w:val="22"/>
        </w:rPr>
        <w:t> </w:t>
      </w:r>
      <w:r>
        <w:rPr>
          <w:rFonts w:ascii="Times New Roman"/>
          <w:sz w:val="22"/>
        </w:rPr>
        <w:t>during</w:t>
      </w:r>
      <w:r>
        <w:rPr>
          <w:rFonts w:ascii="Times New Roman"/>
          <w:spacing w:val="-2"/>
          <w:sz w:val="22"/>
        </w:rPr>
        <w:t> </w:t>
      </w:r>
      <w:r>
        <w:rPr>
          <w:rFonts w:ascii="Times New Roman"/>
          <w:sz w:val="22"/>
        </w:rPr>
        <w:t>class</w:t>
      </w:r>
      <w:r>
        <w:rPr>
          <w:rFonts w:ascii="Times New Roman"/>
          <w:spacing w:val="-4"/>
          <w:sz w:val="22"/>
        </w:rPr>
        <w:t> </w:t>
      </w:r>
      <w:r>
        <w:rPr>
          <w:rFonts w:ascii="Times New Roman"/>
          <w:sz w:val="22"/>
        </w:rPr>
        <w:t>unless</w:t>
      </w:r>
      <w:r>
        <w:rPr>
          <w:rFonts w:ascii="Times New Roman"/>
          <w:spacing w:val="-2"/>
          <w:sz w:val="22"/>
        </w:rPr>
        <w:t> </w:t>
      </w:r>
      <w:r>
        <w:rPr>
          <w:rFonts w:ascii="Times New Roman"/>
          <w:sz w:val="22"/>
        </w:rPr>
        <w:t>advance</w:t>
      </w:r>
      <w:r>
        <w:rPr>
          <w:rFonts w:ascii="Times New Roman"/>
          <w:spacing w:val="-2"/>
          <w:sz w:val="22"/>
        </w:rPr>
        <w:t> </w:t>
      </w:r>
      <w:r>
        <w:rPr>
          <w:rFonts w:ascii="Times New Roman"/>
          <w:sz w:val="22"/>
        </w:rPr>
        <w:t>permission</w:t>
      </w:r>
      <w:r>
        <w:rPr>
          <w:rFonts w:ascii="Times New Roman"/>
          <w:spacing w:val="-7"/>
          <w:sz w:val="22"/>
        </w:rPr>
        <w:t> </w:t>
      </w:r>
      <w:r>
        <w:rPr>
          <w:rFonts w:ascii="Times New Roman"/>
          <w:sz w:val="22"/>
        </w:rPr>
        <w:t>is</w:t>
      </w:r>
      <w:r>
        <w:rPr>
          <w:rFonts w:ascii="Times New Roman"/>
          <w:spacing w:val="-2"/>
          <w:sz w:val="22"/>
        </w:rPr>
        <w:t> </w:t>
      </w:r>
      <w:r>
        <w:rPr>
          <w:rFonts w:ascii="Times New Roman"/>
          <w:sz w:val="22"/>
        </w:rPr>
        <w:t>given</w:t>
      </w:r>
      <w:r>
        <w:rPr>
          <w:rFonts w:ascii="Times New Roman"/>
          <w:spacing w:val="-5"/>
          <w:sz w:val="22"/>
        </w:rPr>
        <w:t> </w:t>
      </w:r>
      <w:r>
        <w:rPr>
          <w:rFonts w:ascii="Times New Roman"/>
          <w:sz w:val="22"/>
        </w:rPr>
        <w:t>by</w:t>
      </w:r>
      <w:r>
        <w:rPr>
          <w:rFonts w:ascii="Times New Roman"/>
          <w:spacing w:val="-2"/>
          <w:sz w:val="22"/>
        </w:rPr>
        <w:t> </w:t>
      </w:r>
      <w:r>
        <w:rPr>
          <w:rFonts w:ascii="Times New Roman"/>
          <w:sz w:val="22"/>
        </w:rPr>
        <w:t>the instructor. </w:t>
      </w:r>
      <w:r>
        <w:rPr>
          <w:rFonts w:ascii="Times New Roman"/>
          <w:b/>
          <w:sz w:val="22"/>
          <w:u w:val="single"/>
        </w:rPr>
        <w:t>No recording of lectures of any kind (including audio and video) is allowed.</w:t>
      </w:r>
    </w:p>
    <w:p>
      <w:pPr>
        <w:pStyle w:val="BodyText"/>
        <w:spacing w:before="293"/>
        <w:rPr>
          <w:b/>
          <w:sz w:val="26"/>
        </w:rPr>
      </w:pPr>
    </w:p>
    <w:p>
      <w:pPr>
        <w:pStyle w:val="Heading1"/>
      </w:pPr>
      <w:r>
        <w:rPr/>
        <w:t>Class</w:t>
      </w:r>
      <w:r>
        <w:rPr>
          <w:spacing w:val="-11"/>
        </w:rPr>
        <w:t> </w:t>
      </w:r>
      <w:r>
        <w:rPr>
          <w:spacing w:val="-2"/>
        </w:rPr>
        <w:t>resources</w:t>
      </w:r>
    </w:p>
    <w:p>
      <w:pPr>
        <w:pStyle w:val="BodyText"/>
        <w:spacing w:line="259" w:lineRule="auto" w:before="185"/>
        <w:ind w:left="120" w:hanging="1"/>
      </w:pPr>
      <w:r>
        <w:rPr/>
        <w:t>Brightspace</w:t>
      </w:r>
      <w:r>
        <w:rPr>
          <w:spacing w:val="-5"/>
        </w:rPr>
        <w:t> </w:t>
      </w:r>
      <w:r>
        <w:rPr/>
        <w:t>(https://it.stonybrook.edu/services/brightspace)</w:t>
      </w:r>
      <w:r>
        <w:rPr>
          <w:spacing w:val="-2"/>
        </w:rPr>
        <w:t> </w:t>
      </w:r>
      <w:r>
        <w:rPr/>
        <w:t>will</w:t>
      </w:r>
      <w:r>
        <w:rPr>
          <w:spacing w:val="-2"/>
        </w:rPr>
        <w:t> </w:t>
      </w:r>
      <w:r>
        <w:rPr/>
        <w:t>be</w:t>
      </w:r>
      <w:r>
        <w:rPr>
          <w:spacing w:val="-5"/>
        </w:rPr>
        <w:t> </w:t>
      </w:r>
      <w:r>
        <w:rPr/>
        <w:t>used</w:t>
      </w:r>
      <w:r>
        <w:rPr>
          <w:spacing w:val="-6"/>
        </w:rPr>
        <w:t> </w:t>
      </w:r>
      <w:r>
        <w:rPr/>
        <w:t>as</w:t>
      </w:r>
      <w:r>
        <w:rPr>
          <w:spacing w:val="-5"/>
        </w:rPr>
        <w:t> </w:t>
      </w:r>
      <w:r>
        <w:rPr/>
        <w:t>the</w:t>
      </w:r>
      <w:r>
        <w:rPr>
          <w:spacing w:val="-5"/>
        </w:rPr>
        <w:t> </w:t>
      </w:r>
      <w:r>
        <w:rPr/>
        <w:t>primary</w:t>
      </w:r>
      <w:r>
        <w:rPr>
          <w:spacing w:val="-3"/>
        </w:rPr>
        <w:t> </w:t>
      </w:r>
      <w:r>
        <w:rPr/>
        <w:t>means</w:t>
      </w:r>
      <w:r>
        <w:rPr>
          <w:spacing w:val="-3"/>
        </w:rPr>
        <w:t> </w:t>
      </w:r>
      <w:r>
        <w:rPr/>
        <w:t>of distribution for course materials.</w:t>
      </w:r>
    </w:p>
    <w:p>
      <w:pPr>
        <w:pStyle w:val="BodyText"/>
        <w:spacing w:line="259" w:lineRule="auto" w:before="159"/>
        <w:ind w:left="120"/>
      </w:pPr>
      <w:r>
        <w:rPr/>
        <w:t>If</w:t>
      </w:r>
      <w:r>
        <w:rPr>
          <w:spacing w:val="-2"/>
        </w:rPr>
        <w:t> </w:t>
      </w:r>
      <w:r>
        <w:rPr/>
        <w:t>you</w:t>
      </w:r>
      <w:r>
        <w:rPr>
          <w:spacing w:val="-3"/>
        </w:rPr>
        <w:t> </w:t>
      </w:r>
      <w:r>
        <w:rPr/>
        <w:t>have</w:t>
      </w:r>
      <w:r>
        <w:rPr>
          <w:spacing w:val="-3"/>
        </w:rPr>
        <w:t> </w:t>
      </w:r>
      <w:r>
        <w:rPr/>
        <w:t>a</w:t>
      </w:r>
      <w:r>
        <w:rPr>
          <w:spacing w:val="-3"/>
        </w:rPr>
        <w:t> </w:t>
      </w:r>
      <w:r>
        <w:rPr/>
        <w:t>physical,</w:t>
      </w:r>
      <w:r>
        <w:rPr>
          <w:spacing w:val="-3"/>
        </w:rPr>
        <w:t> </w:t>
      </w:r>
      <w:r>
        <w:rPr/>
        <w:t>psychological,</w:t>
      </w:r>
      <w:r>
        <w:rPr>
          <w:spacing w:val="-6"/>
        </w:rPr>
        <w:t> </w:t>
      </w:r>
      <w:r>
        <w:rPr/>
        <w:t>medical,</w:t>
      </w:r>
      <w:r>
        <w:rPr>
          <w:spacing w:val="-3"/>
        </w:rPr>
        <w:t> </w:t>
      </w:r>
      <w:r>
        <w:rPr/>
        <w:t>or</w:t>
      </w:r>
      <w:r>
        <w:rPr>
          <w:spacing w:val="-2"/>
        </w:rPr>
        <w:t> </w:t>
      </w:r>
      <w:r>
        <w:rPr/>
        <w:t>learning</w:t>
      </w:r>
      <w:r>
        <w:rPr>
          <w:spacing w:val="-3"/>
        </w:rPr>
        <w:t> </w:t>
      </w:r>
      <w:r>
        <w:rPr/>
        <w:t>disability</w:t>
      </w:r>
      <w:r>
        <w:rPr>
          <w:spacing w:val="-3"/>
        </w:rPr>
        <w:t> </w:t>
      </w:r>
      <w:r>
        <w:rPr/>
        <w:t>that</w:t>
      </w:r>
      <w:r>
        <w:rPr>
          <w:spacing w:val="-5"/>
        </w:rPr>
        <w:t> </w:t>
      </w:r>
      <w:r>
        <w:rPr/>
        <w:t>may</w:t>
      </w:r>
      <w:r>
        <w:rPr>
          <w:spacing w:val="-3"/>
        </w:rPr>
        <w:t> </w:t>
      </w:r>
      <w:r>
        <w:rPr/>
        <w:t>impact</w:t>
      </w:r>
      <w:r>
        <w:rPr>
          <w:spacing w:val="-2"/>
        </w:rPr>
        <w:t> </w:t>
      </w:r>
      <w:r>
        <w:rPr/>
        <w:t>your</w:t>
      </w:r>
      <w:r>
        <w:rPr>
          <w:spacing w:val="-5"/>
        </w:rPr>
        <w:t> </w:t>
      </w:r>
      <w:r>
        <w:rPr/>
        <w:t>coursework, please contact the Student Accessibility Support Center, ECC (Educational Communications Center) Building, Room 128, (631)</w:t>
      </w:r>
      <w:r>
        <w:rPr>
          <w:spacing w:val="-1"/>
        </w:rPr>
        <w:t> </w:t>
      </w:r>
      <w:r>
        <w:rPr/>
        <w:t>632-6748. They will determine with you what</w:t>
      </w:r>
      <w:r>
        <w:rPr>
          <w:spacing w:val="-1"/>
        </w:rPr>
        <w:t> </w:t>
      </w:r>
      <w:r>
        <w:rPr/>
        <w:t>accommodations,</w:t>
      </w:r>
      <w:r>
        <w:rPr>
          <w:spacing w:val="-2"/>
        </w:rPr>
        <w:t> </w:t>
      </w:r>
      <w:r>
        <w:rPr/>
        <w:t>if</w:t>
      </w:r>
      <w:r>
        <w:rPr>
          <w:spacing w:val="-1"/>
        </w:rPr>
        <w:t> </w:t>
      </w:r>
      <w:r>
        <w:rPr/>
        <w:t>any, are necessary and appropriate. All information and documentation is confidential.</w:t>
      </w:r>
    </w:p>
    <w:p>
      <w:pPr>
        <w:pStyle w:val="BodyText"/>
        <w:spacing w:line="259" w:lineRule="auto" w:before="160"/>
        <w:ind w:left="120"/>
      </w:pPr>
      <w:r>
        <w:rPr/>
        <w:t>Students</w:t>
      </w:r>
      <w:r>
        <w:rPr>
          <w:spacing w:val="-2"/>
        </w:rPr>
        <w:t> </w:t>
      </w:r>
      <w:r>
        <w:rPr/>
        <w:t>who</w:t>
      </w:r>
      <w:r>
        <w:rPr>
          <w:spacing w:val="-5"/>
        </w:rPr>
        <w:t> </w:t>
      </w:r>
      <w:r>
        <w:rPr/>
        <w:t>require</w:t>
      </w:r>
      <w:r>
        <w:rPr>
          <w:spacing w:val="-2"/>
        </w:rPr>
        <w:t> </w:t>
      </w:r>
      <w:r>
        <w:rPr/>
        <w:t>assistance</w:t>
      </w:r>
      <w:r>
        <w:rPr>
          <w:spacing w:val="-2"/>
        </w:rPr>
        <w:t> </w:t>
      </w:r>
      <w:r>
        <w:rPr/>
        <w:t>during</w:t>
      </w:r>
      <w:r>
        <w:rPr>
          <w:spacing w:val="-2"/>
        </w:rPr>
        <w:t> </w:t>
      </w:r>
      <w:r>
        <w:rPr/>
        <w:t>emergency</w:t>
      </w:r>
      <w:r>
        <w:rPr>
          <w:spacing w:val="-2"/>
        </w:rPr>
        <w:t> </w:t>
      </w:r>
      <w:r>
        <w:rPr/>
        <w:t>evacuation</w:t>
      </w:r>
      <w:r>
        <w:rPr>
          <w:spacing w:val="-5"/>
        </w:rPr>
        <w:t> </w:t>
      </w:r>
      <w:r>
        <w:rPr/>
        <w:t>are</w:t>
      </w:r>
      <w:r>
        <w:rPr>
          <w:spacing w:val="-4"/>
        </w:rPr>
        <w:t> </w:t>
      </w:r>
      <w:r>
        <w:rPr/>
        <w:t>encouraged</w:t>
      </w:r>
      <w:r>
        <w:rPr>
          <w:spacing w:val="-5"/>
        </w:rPr>
        <w:t> </w:t>
      </w:r>
      <w:r>
        <w:rPr/>
        <w:t>to</w:t>
      </w:r>
      <w:r>
        <w:rPr>
          <w:spacing w:val="-2"/>
        </w:rPr>
        <w:t> </w:t>
      </w:r>
      <w:r>
        <w:rPr/>
        <w:t>discuss</w:t>
      </w:r>
      <w:r>
        <w:rPr>
          <w:spacing w:val="-4"/>
        </w:rPr>
        <w:t> </w:t>
      </w:r>
      <w:r>
        <w:rPr/>
        <w:t>their</w:t>
      </w:r>
      <w:r>
        <w:rPr>
          <w:spacing w:val="-1"/>
        </w:rPr>
        <w:t> </w:t>
      </w:r>
      <w:r>
        <w:rPr/>
        <w:t>needs</w:t>
      </w:r>
      <w:r>
        <w:rPr>
          <w:spacing w:val="-2"/>
        </w:rPr>
        <w:t> </w:t>
      </w:r>
      <w:r>
        <w:rPr/>
        <w:t>with their professors and Disability Support Services. For procedures and information go to the following website: </w:t>
      </w:r>
      <w:hyperlink r:id="rId7">
        <w:r>
          <w:rPr/>
          <w:t>http://www.stonybrook.edu/ehs/fire/disabilities</w:t>
        </w:r>
      </w:hyperlink>
    </w:p>
    <w:p>
      <w:pPr>
        <w:pStyle w:val="BodyText"/>
      </w:pPr>
    </w:p>
    <w:p>
      <w:pPr>
        <w:pStyle w:val="BodyText"/>
        <w:spacing w:before="84"/>
      </w:pPr>
    </w:p>
    <w:p>
      <w:pPr>
        <w:pStyle w:val="Heading1"/>
      </w:pPr>
      <w:r>
        <w:rPr/>
        <w:t>Academic</w:t>
      </w:r>
      <w:r>
        <w:rPr>
          <w:spacing w:val="-14"/>
        </w:rPr>
        <w:t> </w:t>
      </w:r>
      <w:r>
        <w:rPr>
          <w:spacing w:val="-2"/>
        </w:rPr>
        <w:t>Honesty</w:t>
      </w:r>
    </w:p>
    <w:p>
      <w:pPr>
        <w:pStyle w:val="BodyText"/>
        <w:spacing w:line="259" w:lineRule="auto" w:before="185"/>
        <w:ind w:left="120" w:right="107"/>
      </w:pPr>
      <w:r>
        <w:rPr/>
        <w:t>Any</w:t>
      </w:r>
      <w:r>
        <w:rPr>
          <w:spacing w:val="-2"/>
        </w:rPr>
        <w:t> </w:t>
      </w:r>
      <w:r>
        <w:rPr/>
        <w:t>academic</w:t>
      </w:r>
      <w:r>
        <w:rPr>
          <w:spacing w:val="-2"/>
        </w:rPr>
        <w:t> </w:t>
      </w:r>
      <w:r>
        <w:rPr/>
        <w:t>dishonesty</w:t>
      </w:r>
      <w:r>
        <w:rPr>
          <w:spacing w:val="-2"/>
        </w:rPr>
        <w:t> </w:t>
      </w:r>
      <w:r>
        <w:rPr/>
        <w:t>on</w:t>
      </w:r>
      <w:r>
        <w:rPr>
          <w:spacing w:val="-2"/>
        </w:rPr>
        <w:t> </w:t>
      </w:r>
      <w:r>
        <w:rPr/>
        <w:t>a</w:t>
      </w:r>
      <w:r>
        <w:rPr>
          <w:spacing w:val="-2"/>
        </w:rPr>
        <w:t> </w:t>
      </w:r>
      <w:r>
        <w:rPr/>
        <w:t>written</w:t>
      </w:r>
      <w:r>
        <w:rPr>
          <w:spacing w:val="-2"/>
        </w:rPr>
        <w:t> </w:t>
      </w:r>
      <w:r>
        <w:rPr/>
        <w:t>homework</w:t>
      </w:r>
      <w:r>
        <w:rPr>
          <w:spacing w:val="-2"/>
        </w:rPr>
        <w:t> </w:t>
      </w:r>
      <w:r>
        <w:rPr/>
        <w:t>will</w:t>
      </w:r>
      <w:r>
        <w:rPr>
          <w:spacing w:val="-6"/>
        </w:rPr>
        <w:t> </w:t>
      </w:r>
      <w:r>
        <w:rPr/>
        <w:t>result</w:t>
      </w:r>
      <w:r>
        <w:rPr>
          <w:spacing w:val="-4"/>
        </w:rPr>
        <w:t> </w:t>
      </w:r>
      <w:r>
        <w:rPr/>
        <w:t>in</w:t>
      </w:r>
      <w:r>
        <w:rPr>
          <w:spacing w:val="-2"/>
        </w:rPr>
        <w:t> </w:t>
      </w:r>
      <w:r>
        <w:rPr/>
        <w:t>a</w:t>
      </w:r>
      <w:r>
        <w:rPr>
          <w:spacing w:val="-4"/>
        </w:rPr>
        <w:t> </w:t>
      </w:r>
      <w:r>
        <w:rPr/>
        <w:t>zero</w:t>
      </w:r>
      <w:r>
        <w:rPr>
          <w:spacing w:val="-2"/>
        </w:rPr>
        <w:t> </w:t>
      </w:r>
      <w:r>
        <w:rPr/>
        <w:t>grade</w:t>
      </w:r>
      <w:r>
        <w:rPr>
          <w:spacing w:val="-4"/>
        </w:rPr>
        <w:t> </w:t>
      </w:r>
      <w:r>
        <w:rPr/>
        <w:t>for</w:t>
      </w:r>
      <w:r>
        <w:rPr>
          <w:spacing w:val="-1"/>
        </w:rPr>
        <w:t> </w:t>
      </w:r>
      <w:r>
        <w:rPr/>
        <w:t>the</w:t>
      </w:r>
      <w:r>
        <w:rPr>
          <w:spacing w:val="-2"/>
        </w:rPr>
        <w:t> </w:t>
      </w:r>
      <w:r>
        <w:rPr/>
        <w:t>assignment</w:t>
      </w:r>
      <w:r>
        <w:rPr>
          <w:spacing w:val="-1"/>
        </w:rPr>
        <w:t> </w:t>
      </w:r>
      <w:r>
        <w:rPr/>
        <w:t>for</w:t>
      </w:r>
      <w:r>
        <w:rPr>
          <w:spacing w:val="-1"/>
        </w:rPr>
        <w:t> </w:t>
      </w:r>
      <w:r>
        <w:rPr/>
        <w:t>all parties involved.</w:t>
      </w:r>
    </w:p>
    <w:p>
      <w:pPr>
        <w:pStyle w:val="BodyText"/>
        <w:spacing w:line="259" w:lineRule="auto" w:before="160"/>
        <w:ind w:left="120" w:right="424"/>
        <w:jc w:val="both"/>
      </w:pPr>
      <w:r>
        <w:rPr/>
        <w:t>All exam work</w:t>
      </w:r>
      <w:r>
        <w:rPr>
          <w:spacing w:val="-3"/>
        </w:rPr>
        <w:t> </w:t>
      </w:r>
      <w:r>
        <w:rPr/>
        <w:t>must be</w:t>
      </w:r>
      <w:r>
        <w:rPr>
          <w:spacing w:val="-2"/>
        </w:rPr>
        <w:t> </w:t>
      </w:r>
      <w:r>
        <w:rPr/>
        <w:t>entirely</w:t>
      </w:r>
      <w:r>
        <w:rPr>
          <w:spacing w:val="-3"/>
        </w:rPr>
        <w:t> </w:t>
      </w:r>
      <w:r>
        <w:rPr/>
        <w:t>your own with no</w:t>
      </w:r>
      <w:r>
        <w:rPr>
          <w:spacing w:val="-3"/>
        </w:rPr>
        <w:t> </w:t>
      </w:r>
      <w:r>
        <w:rPr/>
        <w:t>collaboration</w:t>
      </w:r>
      <w:r>
        <w:rPr>
          <w:spacing w:val="-3"/>
        </w:rPr>
        <w:t> </w:t>
      </w:r>
      <w:r>
        <w:rPr/>
        <w:t>or outside</w:t>
      </w:r>
      <w:r>
        <w:rPr>
          <w:spacing w:val="-2"/>
        </w:rPr>
        <w:t> </w:t>
      </w:r>
      <w:r>
        <w:rPr/>
        <w:t>materials/information. Any academic</w:t>
      </w:r>
      <w:r>
        <w:rPr>
          <w:spacing w:val="-1"/>
        </w:rPr>
        <w:t> </w:t>
      </w:r>
      <w:r>
        <w:rPr/>
        <w:t>dishonesty</w:t>
      </w:r>
      <w:r>
        <w:rPr>
          <w:spacing w:val="-1"/>
        </w:rPr>
        <w:t> </w:t>
      </w:r>
      <w:r>
        <w:rPr/>
        <w:t>on</w:t>
      </w:r>
      <w:r>
        <w:rPr>
          <w:spacing w:val="-4"/>
        </w:rPr>
        <w:t> </w:t>
      </w:r>
      <w:r>
        <w:rPr/>
        <w:t>the</w:t>
      </w:r>
      <w:r>
        <w:rPr>
          <w:spacing w:val="-3"/>
        </w:rPr>
        <w:t> </w:t>
      </w:r>
      <w:r>
        <w:rPr/>
        <w:t>midterm</w:t>
      </w:r>
      <w:r>
        <w:rPr>
          <w:spacing w:val="-3"/>
        </w:rPr>
        <w:t> </w:t>
      </w:r>
      <w:r>
        <w:rPr/>
        <w:t>exams</w:t>
      </w:r>
      <w:r>
        <w:rPr>
          <w:spacing w:val="-3"/>
        </w:rPr>
        <w:t> </w:t>
      </w:r>
      <w:r>
        <w:rPr/>
        <w:t>or</w:t>
      </w:r>
      <w:r>
        <w:rPr>
          <w:spacing w:val="-3"/>
        </w:rPr>
        <w:t> </w:t>
      </w:r>
      <w:r>
        <w:rPr/>
        <w:t>the</w:t>
      </w:r>
      <w:r>
        <w:rPr>
          <w:spacing w:val="-3"/>
        </w:rPr>
        <w:t> </w:t>
      </w:r>
      <w:r>
        <w:rPr/>
        <w:t>final</w:t>
      </w:r>
      <w:r>
        <w:rPr>
          <w:spacing w:val="-3"/>
        </w:rPr>
        <w:t> </w:t>
      </w:r>
      <w:r>
        <w:rPr/>
        <w:t>exam will</w:t>
      </w:r>
      <w:r>
        <w:rPr>
          <w:spacing w:val="-3"/>
        </w:rPr>
        <w:t> </w:t>
      </w:r>
      <w:r>
        <w:rPr/>
        <w:t>result</w:t>
      </w:r>
      <w:r>
        <w:rPr>
          <w:spacing w:val="-3"/>
        </w:rPr>
        <w:t> </w:t>
      </w:r>
      <w:r>
        <w:rPr/>
        <w:t>in</w:t>
      </w:r>
      <w:r>
        <w:rPr>
          <w:spacing w:val="-4"/>
        </w:rPr>
        <w:t> </w:t>
      </w:r>
      <w:r>
        <w:rPr/>
        <w:t>failing</w:t>
      </w:r>
      <w:r>
        <w:rPr>
          <w:spacing w:val="-4"/>
        </w:rPr>
        <w:t> </w:t>
      </w:r>
      <w:r>
        <w:rPr/>
        <w:t>the</w:t>
      </w:r>
      <w:r>
        <w:rPr>
          <w:spacing w:val="-1"/>
        </w:rPr>
        <w:t> </w:t>
      </w:r>
      <w:r>
        <w:rPr/>
        <w:t>course.</w:t>
      </w:r>
      <w:r>
        <w:rPr>
          <w:spacing w:val="-1"/>
        </w:rPr>
        <w:t> </w:t>
      </w:r>
      <w:r>
        <w:rPr/>
        <w:t>The</w:t>
      </w:r>
      <w:r>
        <w:rPr>
          <w:spacing w:val="-1"/>
        </w:rPr>
        <w:t> </w:t>
      </w:r>
      <w:r>
        <w:rPr/>
        <w:t>case will be submitted to the College of Engineering’s Committee on Academic Standing and Appeals.</w:t>
      </w:r>
    </w:p>
    <w:p>
      <w:pPr>
        <w:pStyle w:val="BodyText"/>
      </w:pPr>
    </w:p>
    <w:p>
      <w:pPr>
        <w:pStyle w:val="BodyText"/>
        <w:spacing w:before="86"/>
      </w:pPr>
    </w:p>
    <w:p>
      <w:pPr>
        <w:pStyle w:val="Heading1"/>
      </w:pPr>
      <w:r>
        <w:rPr/>
        <w:t>Electronic</w:t>
      </w:r>
      <w:r>
        <w:rPr>
          <w:spacing w:val="-17"/>
        </w:rPr>
        <w:t> </w:t>
      </w:r>
      <w:r>
        <w:rPr/>
        <w:t>Communication</w:t>
      </w:r>
      <w:r>
        <w:rPr>
          <w:spacing w:val="-16"/>
        </w:rPr>
        <w:t> </w:t>
      </w:r>
      <w:r>
        <w:rPr>
          <w:spacing w:val="-2"/>
        </w:rPr>
        <w:t>Statement</w:t>
      </w:r>
    </w:p>
    <w:p>
      <w:pPr>
        <w:pStyle w:val="BodyText"/>
        <w:spacing w:line="259" w:lineRule="auto" w:before="185"/>
        <w:ind w:left="119" w:right="107"/>
      </w:pPr>
      <w:r>
        <w:rPr/>
        <w:t>Email and especially</w:t>
      </w:r>
      <w:r>
        <w:rPr>
          <w:spacing w:val="-1"/>
        </w:rPr>
        <w:t> </w:t>
      </w:r>
      <w:r>
        <w:rPr/>
        <w:t>email sent via Brightspace is one of the ways the faculty officially</w:t>
      </w:r>
      <w:r>
        <w:rPr>
          <w:spacing w:val="-1"/>
        </w:rPr>
        <w:t> </w:t>
      </w:r>
      <w:r>
        <w:rPr/>
        <w:t>communicates with you for this course. It is your responsibility to make sure that you read your email in your official University email account. For most students that is Google Apps for Education (</w:t>
      </w:r>
      <w:hyperlink r:id="rId8">
        <w:r>
          <w:rPr/>
          <w:t>http://www.stonybrook.edu/mycloud),</w:t>
        </w:r>
      </w:hyperlink>
      <w:r>
        <w:rPr/>
        <w:t> but you may verify your official Electronic Post Office (EPO) address</w:t>
      </w:r>
      <w:r>
        <w:rPr>
          <w:spacing w:val="-14"/>
        </w:rPr>
        <w:t> </w:t>
      </w:r>
      <w:r>
        <w:rPr/>
        <w:t>at</w:t>
      </w:r>
      <w:r>
        <w:rPr>
          <w:spacing w:val="-14"/>
        </w:rPr>
        <w:t> </w:t>
      </w:r>
      <w:hyperlink r:id="rId9">
        <w:r>
          <w:rPr/>
          <w:t>http://it.stonybrook.edu/help/kb/checking-or-changing-your-mail-forwarding-address-in-the-</w:t>
        </w:r>
      </w:hyperlink>
      <w:r>
        <w:rPr/>
        <w:t> </w:t>
      </w:r>
      <w:r>
        <w:rPr>
          <w:spacing w:val="-4"/>
        </w:rPr>
        <w:t>epo.</w:t>
      </w:r>
    </w:p>
    <w:p>
      <w:pPr>
        <w:pStyle w:val="BodyText"/>
        <w:spacing w:line="259" w:lineRule="auto" w:before="158"/>
        <w:ind w:left="119" w:right="153"/>
      </w:pPr>
      <w:r>
        <w:rPr/>
        <w:t>If you choose to forward your official University email to another off-campus account, faculty are not responsible for any</w:t>
      </w:r>
      <w:r>
        <w:rPr>
          <w:spacing w:val="-1"/>
        </w:rPr>
        <w:t> </w:t>
      </w:r>
      <w:r>
        <w:rPr/>
        <w:t>undeliverable messages to your alternative personal accounts.</w:t>
      </w:r>
      <w:r>
        <w:rPr>
          <w:spacing w:val="-1"/>
        </w:rPr>
        <w:t> </w:t>
      </w:r>
      <w:r>
        <w:rPr/>
        <w:t>You can set up Google Mail</w:t>
      </w:r>
      <w:r>
        <w:rPr>
          <w:spacing w:val="-3"/>
        </w:rPr>
        <w:t> </w:t>
      </w:r>
      <w:r>
        <w:rPr/>
        <w:t>forwarding</w:t>
      </w:r>
      <w:r>
        <w:rPr>
          <w:spacing w:val="-4"/>
        </w:rPr>
        <w:t> </w:t>
      </w:r>
      <w:r>
        <w:rPr/>
        <w:t>using</w:t>
      </w:r>
      <w:r>
        <w:rPr>
          <w:spacing w:val="-7"/>
        </w:rPr>
        <w:t> </w:t>
      </w:r>
      <w:r>
        <w:rPr/>
        <w:t>these</w:t>
      </w:r>
      <w:r>
        <w:rPr>
          <w:spacing w:val="-4"/>
        </w:rPr>
        <w:t> </w:t>
      </w:r>
      <w:r>
        <w:rPr/>
        <w:t>DoIT-provided</w:t>
      </w:r>
      <w:r>
        <w:rPr>
          <w:spacing w:val="-7"/>
        </w:rPr>
        <w:t> </w:t>
      </w:r>
      <w:r>
        <w:rPr/>
        <w:t>instructions</w:t>
      </w:r>
      <w:r>
        <w:rPr>
          <w:spacing w:val="-4"/>
        </w:rPr>
        <w:t> </w:t>
      </w:r>
      <w:r>
        <w:rPr/>
        <w:t>found</w:t>
      </w:r>
      <w:r>
        <w:rPr>
          <w:spacing w:val="-4"/>
        </w:rPr>
        <w:t> </w:t>
      </w:r>
      <w:r>
        <w:rPr/>
        <w:t>at</w:t>
      </w:r>
      <w:r>
        <w:rPr>
          <w:spacing w:val="-3"/>
        </w:rPr>
        <w:t> </w:t>
      </w:r>
      <w:hyperlink r:id="rId10">
        <w:r>
          <w:rPr/>
          <w:t>http://it.stonybrook.edu/help/kb/setting-</w:t>
        </w:r>
      </w:hyperlink>
      <w:r>
        <w:rPr/>
        <w:t> </w:t>
      </w:r>
      <w:r>
        <w:rPr>
          <w:spacing w:val="-2"/>
        </w:rPr>
        <w:t>up-mail-forwarding-in-google-mail.</w:t>
      </w:r>
    </w:p>
    <w:p>
      <w:pPr>
        <w:pStyle w:val="BodyText"/>
        <w:spacing w:line="256" w:lineRule="auto" w:before="160"/>
        <w:ind w:left="119"/>
      </w:pPr>
      <w:r>
        <w:rPr/>
        <w:t>If</w:t>
      </w:r>
      <w:r>
        <w:rPr>
          <w:spacing w:val="-2"/>
        </w:rPr>
        <w:t> </w:t>
      </w:r>
      <w:r>
        <w:rPr/>
        <w:t>you</w:t>
      </w:r>
      <w:r>
        <w:rPr>
          <w:spacing w:val="-3"/>
        </w:rPr>
        <w:t> </w:t>
      </w:r>
      <w:r>
        <w:rPr/>
        <w:t>need</w:t>
      </w:r>
      <w:r>
        <w:rPr>
          <w:spacing w:val="-3"/>
        </w:rPr>
        <w:t> </w:t>
      </w:r>
      <w:r>
        <w:rPr/>
        <w:t>technical</w:t>
      </w:r>
      <w:r>
        <w:rPr>
          <w:spacing w:val="-2"/>
        </w:rPr>
        <w:t> </w:t>
      </w:r>
      <w:r>
        <w:rPr/>
        <w:t>assistance,</w:t>
      </w:r>
      <w:r>
        <w:rPr>
          <w:spacing w:val="-3"/>
        </w:rPr>
        <w:t> </w:t>
      </w:r>
      <w:r>
        <w:rPr/>
        <w:t>please</w:t>
      </w:r>
      <w:r>
        <w:rPr>
          <w:spacing w:val="-5"/>
        </w:rPr>
        <w:t> </w:t>
      </w:r>
      <w:r>
        <w:rPr/>
        <w:t>contact</w:t>
      </w:r>
      <w:r>
        <w:rPr>
          <w:spacing w:val="-2"/>
        </w:rPr>
        <w:t> </w:t>
      </w:r>
      <w:r>
        <w:rPr/>
        <w:t>Client</w:t>
      </w:r>
      <w:r>
        <w:rPr>
          <w:spacing w:val="-5"/>
        </w:rPr>
        <w:t> </w:t>
      </w:r>
      <w:r>
        <w:rPr/>
        <w:t>Support</w:t>
      </w:r>
      <w:r>
        <w:rPr>
          <w:spacing w:val="-2"/>
        </w:rPr>
        <w:t> </w:t>
      </w:r>
      <w:r>
        <w:rPr/>
        <w:t>at</w:t>
      </w:r>
      <w:r>
        <w:rPr>
          <w:spacing w:val="-2"/>
        </w:rPr>
        <w:t> </w:t>
      </w:r>
      <w:r>
        <w:rPr/>
        <w:t>(631)</w:t>
      </w:r>
      <w:r>
        <w:rPr>
          <w:spacing w:val="-2"/>
        </w:rPr>
        <w:t> </w:t>
      </w:r>
      <w:r>
        <w:rPr/>
        <w:t>632-9800</w:t>
      </w:r>
      <w:r>
        <w:rPr>
          <w:spacing w:val="-6"/>
        </w:rPr>
        <w:t> </w:t>
      </w:r>
      <w:r>
        <w:rPr/>
        <w:t>or </w:t>
      </w:r>
      <w:hyperlink r:id="rId11">
        <w:r>
          <w:rPr>
            <w:spacing w:val="-2"/>
          </w:rPr>
          <w:t>supportteam@stonybrook.edu.</w:t>
        </w:r>
      </w:hyperlink>
    </w:p>
    <w:p>
      <w:pPr>
        <w:spacing w:after="0" w:line="256" w:lineRule="auto"/>
        <w:sectPr>
          <w:pgSz w:w="12240" w:h="15840"/>
          <w:pgMar w:top="1380" w:bottom="280" w:left="1320" w:right="1340"/>
        </w:sectPr>
      </w:pPr>
    </w:p>
    <w:p>
      <w:pPr>
        <w:pStyle w:val="Heading1"/>
        <w:spacing w:before="59"/>
      </w:pPr>
      <w:r>
        <w:rPr/>
        <w:t>Student</w:t>
      </w:r>
      <w:r>
        <w:rPr>
          <w:spacing w:val="-10"/>
        </w:rPr>
        <w:t> </w:t>
      </w:r>
      <w:r>
        <w:rPr/>
        <w:t>Accessibility</w:t>
      </w:r>
      <w:r>
        <w:rPr>
          <w:spacing w:val="-10"/>
        </w:rPr>
        <w:t> </w:t>
      </w:r>
      <w:r>
        <w:rPr/>
        <w:t>Support</w:t>
      </w:r>
      <w:r>
        <w:rPr>
          <w:spacing w:val="-10"/>
        </w:rPr>
        <w:t> </w:t>
      </w:r>
      <w:r>
        <w:rPr>
          <w:spacing w:val="-2"/>
        </w:rPr>
        <w:t>Statement</w:t>
      </w:r>
    </w:p>
    <w:p>
      <w:pPr>
        <w:pStyle w:val="BodyText"/>
        <w:spacing w:line="259" w:lineRule="auto" w:before="185"/>
        <w:ind w:left="120" w:right="107"/>
      </w:pPr>
      <w:r>
        <w:rPr/>
        <w:t>If</w:t>
      </w:r>
      <w:r>
        <w:rPr>
          <w:spacing w:val="-2"/>
        </w:rPr>
        <w:t> </w:t>
      </w:r>
      <w:r>
        <w:rPr/>
        <w:t>you</w:t>
      </w:r>
      <w:r>
        <w:rPr>
          <w:spacing w:val="-3"/>
        </w:rPr>
        <w:t> </w:t>
      </w:r>
      <w:r>
        <w:rPr/>
        <w:t>have</w:t>
      </w:r>
      <w:r>
        <w:rPr>
          <w:spacing w:val="-3"/>
        </w:rPr>
        <w:t> </w:t>
      </w:r>
      <w:r>
        <w:rPr/>
        <w:t>a</w:t>
      </w:r>
      <w:r>
        <w:rPr>
          <w:spacing w:val="-3"/>
        </w:rPr>
        <w:t> </w:t>
      </w:r>
      <w:r>
        <w:rPr/>
        <w:t>physical,</w:t>
      </w:r>
      <w:r>
        <w:rPr>
          <w:spacing w:val="-3"/>
        </w:rPr>
        <w:t> </w:t>
      </w:r>
      <w:r>
        <w:rPr/>
        <w:t>psychological,</w:t>
      </w:r>
      <w:r>
        <w:rPr>
          <w:spacing w:val="-6"/>
        </w:rPr>
        <w:t> </w:t>
      </w:r>
      <w:r>
        <w:rPr/>
        <w:t>medical,</w:t>
      </w:r>
      <w:r>
        <w:rPr>
          <w:spacing w:val="-3"/>
        </w:rPr>
        <w:t> </w:t>
      </w:r>
      <w:r>
        <w:rPr/>
        <w:t>or</w:t>
      </w:r>
      <w:r>
        <w:rPr>
          <w:spacing w:val="-2"/>
        </w:rPr>
        <w:t> </w:t>
      </w:r>
      <w:r>
        <w:rPr/>
        <w:t>learning</w:t>
      </w:r>
      <w:r>
        <w:rPr>
          <w:spacing w:val="-3"/>
        </w:rPr>
        <w:t> </w:t>
      </w:r>
      <w:r>
        <w:rPr/>
        <w:t>disability</w:t>
      </w:r>
      <w:r>
        <w:rPr>
          <w:spacing w:val="-3"/>
        </w:rPr>
        <w:t> </w:t>
      </w:r>
      <w:r>
        <w:rPr/>
        <w:t>that</w:t>
      </w:r>
      <w:r>
        <w:rPr>
          <w:spacing w:val="-5"/>
        </w:rPr>
        <w:t> </w:t>
      </w:r>
      <w:r>
        <w:rPr/>
        <w:t>may</w:t>
      </w:r>
      <w:r>
        <w:rPr>
          <w:spacing w:val="-3"/>
        </w:rPr>
        <w:t> </w:t>
      </w:r>
      <w:r>
        <w:rPr/>
        <w:t>impact</w:t>
      </w:r>
      <w:r>
        <w:rPr>
          <w:spacing w:val="-2"/>
        </w:rPr>
        <w:t> </w:t>
      </w:r>
      <w:r>
        <w:rPr/>
        <w:t>your</w:t>
      </w:r>
      <w:r>
        <w:rPr>
          <w:spacing w:val="-5"/>
        </w:rPr>
        <w:t> </w:t>
      </w:r>
      <w:r>
        <w:rPr/>
        <w:t>coursework, please contact the Student Accessibility Support Center, 128 ECC Building, (631) 632-6748, or at </w:t>
      </w:r>
      <w:hyperlink r:id="rId12">
        <w:r>
          <w:rPr/>
          <w:t>sasc@Stonybrook.edu.</w:t>
        </w:r>
      </w:hyperlink>
      <w:r>
        <w:rPr/>
        <w:t> They will determine with you what accommodations are necessary and appropriate. All information and documentation is confidential.</w:t>
      </w:r>
    </w:p>
    <w:p>
      <w:pPr>
        <w:pStyle w:val="BodyText"/>
      </w:pPr>
    </w:p>
    <w:p>
      <w:pPr>
        <w:pStyle w:val="BodyText"/>
        <w:spacing w:before="85"/>
      </w:pPr>
    </w:p>
    <w:p>
      <w:pPr>
        <w:pStyle w:val="Heading1"/>
      </w:pPr>
      <w:r>
        <w:rPr/>
        <w:t>Academic</w:t>
      </w:r>
      <w:r>
        <w:rPr>
          <w:spacing w:val="-13"/>
        </w:rPr>
        <w:t> </w:t>
      </w:r>
      <w:r>
        <w:rPr/>
        <w:t>Integrity</w:t>
      </w:r>
      <w:r>
        <w:rPr>
          <w:spacing w:val="-12"/>
        </w:rPr>
        <w:t> </w:t>
      </w:r>
      <w:r>
        <w:rPr>
          <w:spacing w:val="-2"/>
        </w:rPr>
        <w:t>Statement</w:t>
      </w:r>
    </w:p>
    <w:p>
      <w:pPr>
        <w:pStyle w:val="BodyText"/>
        <w:spacing w:line="259" w:lineRule="auto" w:before="185"/>
        <w:ind w:left="120"/>
      </w:pPr>
      <w:r>
        <w:rPr/>
        <w:t>Each student must pursue their academic goals honestly and be personally accountable for all submitted work.</w:t>
      </w:r>
      <w:r>
        <w:rPr>
          <w:spacing w:val="-2"/>
        </w:rPr>
        <w:t> </w:t>
      </w:r>
      <w:r>
        <w:rPr/>
        <w:t>Representing</w:t>
      </w:r>
      <w:r>
        <w:rPr>
          <w:spacing w:val="-2"/>
        </w:rPr>
        <w:t> </w:t>
      </w:r>
      <w:r>
        <w:rPr/>
        <w:t>another</w:t>
      </w:r>
      <w:r>
        <w:rPr>
          <w:spacing w:val="-4"/>
        </w:rPr>
        <w:t> </w:t>
      </w:r>
      <w:r>
        <w:rPr/>
        <w:t>person's</w:t>
      </w:r>
      <w:r>
        <w:rPr>
          <w:spacing w:val="-2"/>
        </w:rPr>
        <w:t> </w:t>
      </w:r>
      <w:r>
        <w:rPr/>
        <w:t>work</w:t>
      </w:r>
      <w:r>
        <w:rPr>
          <w:spacing w:val="-5"/>
        </w:rPr>
        <w:t> </w:t>
      </w:r>
      <w:r>
        <w:rPr/>
        <w:t>as</w:t>
      </w:r>
      <w:r>
        <w:rPr>
          <w:spacing w:val="-2"/>
        </w:rPr>
        <w:t> </w:t>
      </w:r>
      <w:r>
        <w:rPr/>
        <w:t>your</w:t>
      </w:r>
      <w:r>
        <w:rPr>
          <w:spacing w:val="-1"/>
        </w:rPr>
        <w:t> </w:t>
      </w:r>
      <w:r>
        <w:rPr/>
        <w:t>own</w:t>
      </w:r>
      <w:r>
        <w:rPr>
          <w:spacing w:val="-5"/>
        </w:rPr>
        <w:t> </w:t>
      </w:r>
      <w:r>
        <w:rPr/>
        <w:t>is</w:t>
      </w:r>
      <w:r>
        <w:rPr>
          <w:spacing w:val="-2"/>
        </w:rPr>
        <w:t> </w:t>
      </w:r>
      <w:r>
        <w:rPr/>
        <w:t>always</w:t>
      </w:r>
      <w:r>
        <w:rPr>
          <w:spacing w:val="-4"/>
        </w:rPr>
        <w:t> </w:t>
      </w:r>
      <w:r>
        <w:rPr/>
        <w:t>wrong.</w:t>
      </w:r>
      <w:r>
        <w:rPr>
          <w:spacing w:val="-2"/>
        </w:rPr>
        <w:t> </w:t>
      </w:r>
      <w:r>
        <w:rPr/>
        <w:t>Faculty</w:t>
      </w:r>
      <w:r>
        <w:rPr>
          <w:spacing w:val="-5"/>
        </w:rPr>
        <w:t> </w:t>
      </w:r>
      <w:r>
        <w:rPr/>
        <w:t>is</w:t>
      </w:r>
      <w:r>
        <w:rPr>
          <w:spacing w:val="-2"/>
        </w:rPr>
        <w:t> </w:t>
      </w:r>
      <w:r>
        <w:rPr/>
        <w:t>required</w:t>
      </w:r>
      <w:r>
        <w:rPr>
          <w:spacing w:val="-5"/>
        </w:rPr>
        <w:t> </w:t>
      </w:r>
      <w:r>
        <w:rPr/>
        <w:t>to</w:t>
      </w:r>
      <w:r>
        <w:rPr>
          <w:spacing w:val="-2"/>
        </w:rPr>
        <w:t> </w:t>
      </w:r>
      <w:r>
        <w:rPr/>
        <w:t>report</w:t>
      </w:r>
      <w:r>
        <w:rPr>
          <w:spacing w:val="-1"/>
        </w:rPr>
        <w:t> </w:t>
      </w:r>
      <w:r>
        <w:rPr/>
        <w:t>any suspected instances of academic dishonesty to the Academic Judiciary. Faculty in the Health Sciences Center (School of Health Technology &amp; Management, Nursing, Social Welfare, Dental Medicine) and School of Medicine are required to follow their school-specific procedures. For more comprehensive information on academic integrity, including categories of academic dishonesty, please refer to the academic judiciary website at </w:t>
      </w:r>
      <w:hyperlink r:id="rId13">
        <w:r>
          <w:rPr/>
          <w:t>http://www.stonybrook.edu/commcms/academic_integrity/index.html</w:t>
        </w:r>
      </w:hyperlink>
    </w:p>
    <w:p>
      <w:pPr>
        <w:pStyle w:val="BodyText"/>
      </w:pPr>
    </w:p>
    <w:p>
      <w:pPr>
        <w:pStyle w:val="BodyText"/>
        <w:spacing w:before="85"/>
      </w:pPr>
    </w:p>
    <w:p>
      <w:pPr>
        <w:pStyle w:val="Heading1"/>
      </w:pPr>
      <w:r>
        <w:rPr/>
        <w:t>Critical</w:t>
      </w:r>
      <w:r>
        <w:rPr>
          <w:spacing w:val="-11"/>
        </w:rPr>
        <w:t> </w:t>
      </w:r>
      <w:r>
        <w:rPr/>
        <w:t>Incident</w:t>
      </w:r>
      <w:r>
        <w:rPr>
          <w:spacing w:val="-8"/>
        </w:rPr>
        <w:t> </w:t>
      </w:r>
      <w:r>
        <w:rPr/>
        <w:t>Management</w:t>
      </w:r>
      <w:r>
        <w:rPr>
          <w:spacing w:val="-11"/>
        </w:rPr>
        <w:t> </w:t>
      </w:r>
      <w:r>
        <w:rPr>
          <w:spacing w:val="-2"/>
        </w:rPr>
        <w:t>Statement</w:t>
      </w:r>
    </w:p>
    <w:p>
      <w:pPr>
        <w:pStyle w:val="BodyText"/>
        <w:spacing w:line="259" w:lineRule="auto" w:before="185"/>
        <w:ind w:left="120" w:right="107"/>
      </w:pPr>
      <w:r>
        <w:rPr/>
        <w:t>Stony Brook University expects students to respect the rights, privileges, and property of other people. Faculty</w:t>
      </w:r>
      <w:r>
        <w:rPr>
          <w:spacing w:val="-3"/>
        </w:rPr>
        <w:t> </w:t>
      </w:r>
      <w:r>
        <w:rPr/>
        <w:t>are</w:t>
      </w:r>
      <w:r>
        <w:rPr>
          <w:spacing w:val="-5"/>
        </w:rPr>
        <w:t> </w:t>
      </w:r>
      <w:r>
        <w:rPr/>
        <w:t>required</w:t>
      </w:r>
      <w:r>
        <w:rPr>
          <w:spacing w:val="-3"/>
        </w:rPr>
        <w:t> </w:t>
      </w:r>
      <w:r>
        <w:rPr/>
        <w:t>to</w:t>
      </w:r>
      <w:r>
        <w:rPr>
          <w:spacing w:val="-3"/>
        </w:rPr>
        <w:t> </w:t>
      </w:r>
      <w:r>
        <w:rPr/>
        <w:t>report</w:t>
      </w:r>
      <w:r>
        <w:rPr>
          <w:spacing w:val="-5"/>
        </w:rPr>
        <w:t> </w:t>
      </w:r>
      <w:r>
        <w:rPr/>
        <w:t>to</w:t>
      </w:r>
      <w:r>
        <w:rPr>
          <w:spacing w:val="-3"/>
        </w:rPr>
        <w:t> </w:t>
      </w:r>
      <w:r>
        <w:rPr/>
        <w:t>the</w:t>
      </w:r>
      <w:r>
        <w:rPr>
          <w:spacing w:val="-3"/>
        </w:rPr>
        <w:t> </w:t>
      </w:r>
      <w:r>
        <w:rPr/>
        <w:t>Office</w:t>
      </w:r>
      <w:r>
        <w:rPr>
          <w:spacing w:val="-3"/>
        </w:rPr>
        <w:t> </w:t>
      </w:r>
      <w:r>
        <w:rPr/>
        <w:t>of</w:t>
      </w:r>
      <w:r>
        <w:rPr>
          <w:spacing w:val="-2"/>
        </w:rPr>
        <w:t> </w:t>
      </w:r>
      <w:r>
        <w:rPr/>
        <w:t>University</w:t>
      </w:r>
      <w:r>
        <w:rPr>
          <w:spacing w:val="-3"/>
        </w:rPr>
        <w:t> </w:t>
      </w:r>
      <w:r>
        <w:rPr/>
        <w:t>Community</w:t>
      </w:r>
      <w:r>
        <w:rPr>
          <w:spacing w:val="-3"/>
        </w:rPr>
        <w:t> </w:t>
      </w:r>
      <w:r>
        <w:rPr/>
        <w:t>Standards</w:t>
      </w:r>
      <w:r>
        <w:rPr>
          <w:spacing w:val="-3"/>
        </w:rPr>
        <w:t> </w:t>
      </w:r>
      <w:r>
        <w:rPr/>
        <w:t>any</w:t>
      </w:r>
      <w:r>
        <w:rPr>
          <w:spacing w:val="-3"/>
        </w:rPr>
        <w:t> </w:t>
      </w:r>
      <w:r>
        <w:rPr/>
        <w:t>disruptive</w:t>
      </w:r>
      <w:r>
        <w:rPr>
          <w:spacing w:val="-3"/>
        </w:rPr>
        <w:t> </w:t>
      </w:r>
      <w:r>
        <w:rPr/>
        <w:t>behavior that interrupts their ability to teach, compromises the safety of the learning environment, or inhibits students'</w:t>
      </w:r>
      <w:r>
        <w:rPr>
          <w:spacing w:val="-2"/>
        </w:rPr>
        <w:t> </w:t>
      </w:r>
      <w:r>
        <w:rPr/>
        <w:t>ability to learn. Faculty in</w:t>
      </w:r>
      <w:r>
        <w:rPr>
          <w:spacing w:val="-3"/>
        </w:rPr>
        <w:t> </w:t>
      </w:r>
      <w:r>
        <w:rPr/>
        <w:t>the HSC</w:t>
      </w:r>
      <w:r>
        <w:rPr>
          <w:spacing w:val="-1"/>
        </w:rPr>
        <w:t> </w:t>
      </w:r>
      <w:r>
        <w:rPr/>
        <w:t>Schools and the</w:t>
      </w:r>
      <w:r>
        <w:rPr>
          <w:spacing w:val="-2"/>
        </w:rPr>
        <w:t> </w:t>
      </w:r>
      <w:r>
        <w:rPr/>
        <w:t>School of Medicine</w:t>
      </w:r>
      <w:r>
        <w:rPr>
          <w:spacing w:val="-5"/>
        </w:rPr>
        <w:t> </w:t>
      </w:r>
      <w:r>
        <w:rPr/>
        <w:t>are</w:t>
      </w:r>
      <w:r>
        <w:rPr>
          <w:spacing w:val="-2"/>
        </w:rPr>
        <w:t> </w:t>
      </w:r>
      <w:r>
        <w:rPr/>
        <w:t>required to follow their school-specific procedures. Further information about most academic matters can be found in the Undergraduate Bulletin, the Undergraduate Class Schedule, and the Faculty-Employee Handbook.</w:t>
      </w:r>
    </w:p>
    <w:p>
      <w:pPr>
        <w:pStyle w:val="BodyText"/>
      </w:pPr>
    </w:p>
    <w:p>
      <w:pPr>
        <w:pStyle w:val="BodyText"/>
        <w:spacing w:before="83"/>
      </w:pPr>
    </w:p>
    <w:p>
      <w:pPr>
        <w:pStyle w:val="Heading1"/>
      </w:pPr>
      <w:r>
        <w:rPr/>
        <w:t>Course</w:t>
      </w:r>
      <w:r>
        <w:rPr>
          <w:spacing w:val="-12"/>
        </w:rPr>
        <w:t> </w:t>
      </w:r>
      <w:r>
        <w:rPr/>
        <w:t>Materials</w:t>
      </w:r>
      <w:r>
        <w:rPr>
          <w:spacing w:val="-9"/>
        </w:rPr>
        <w:t> </w:t>
      </w:r>
      <w:r>
        <w:rPr/>
        <w:t>and</w:t>
      </w:r>
      <w:r>
        <w:rPr>
          <w:spacing w:val="-8"/>
        </w:rPr>
        <w:t> </w:t>
      </w:r>
      <w:r>
        <w:rPr/>
        <w:t>Copyright</w:t>
      </w:r>
      <w:r>
        <w:rPr>
          <w:spacing w:val="-12"/>
        </w:rPr>
        <w:t> </w:t>
      </w:r>
      <w:r>
        <w:rPr>
          <w:spacing w:val="-2"/>
        </w:rPr>
        <w:t>Statement</w:t>
      </w:r>
    </w:p>
    <w:p>
      <w:pPr>
        <w:pStyle w:val="BodyText"/>
        <w:spacing w:line="259" w:lineRule="auto" w:before="185"/>
        <w:ind w:left="120" w:right="107"/>
      </w:pPr>
      <w:r>
        <w:rPr/>
        <w:t>Course</w:t>
      </w:r>
      <w:r>
        <w:rPr>
          <w:spacing w:val="-4"/>
        </w:rPr>
        <w:t> </w:t>
      </w:r>
      <w:r>
        <w:rPr/>
        <w:t>material</w:t>
      </w:r>
      <w:r>
        <w:rPr>
          <w:spacing w:val="-2"/>
        </w:rPr>
        <w:t> </w:t>
      </w:r>
      <w:r>
        <w:rPr/>
        <w:t>accessed</w:t>
      </w:r>
      <w:r>
        <w:rPr>
          <w:spacing w:val="-3"/>
        </w:rPr>
        <w:t> </w:t>
      </w:r>
      <w:r>
        <w:rPr/>
        <w:t>from</w:t>
      </w:r>
      <w:r>
        <w:rPr>
          <w:spacing w:val="-2"/>
        </w:rPr>
        <w:t> </w:t>
      </w:r>
      <w:r>
        <w:rPr/>
        <w:t>Brightspace,</w:t>
      </w:r>
      <w:r>
        <w:rPr>
          <w:spacing w:val="-3"/>
        </w:rPr>
        <w:t> </w:t>
      </w:r>
      <w:r>
        <w:rPr/>
        <w:t>SB</w:t>
      </w:r>
      <w:r>
        <w:rPr>
          <w:spacing w:val="-3"/>
        </w:rPr>
        <w:t> </w:t>
      </w:r>
      <w:r>
        <w:rPr/>
        <w:t>Connect,</w:t>
      </w:r>
      <w:r>
        <w:rPr>
          <w:spacing w:val="-3"/>
        </w:rPr>
        <w:t> </w:t>
      </w:r>
      <w:r>
        <w:rPr/>
        <w:t>SB</w:t>
      </w:r>
      <w:r>
        <w:rPr>
          <w:spacing w:val="-3"/>
        </w:rPr>
        <w:t> </w:t>
      </w:r>
      <w:r>
        <w:rPr/>
        <w:t>Capture</w:t>
      </w:r>
      <w:r>
        <w:rPr>
          <w:spacing w:val="-3"/>
        </w:rPr>
        <w:t> </w:t>
      </w:r>
      <w:r>
        <w:rPr/>
        <w:t>or</w:t>
      </w:r>
      <w:r>
        <w:rPr>
          <w:spacing w:val="-4"/>
        </w:rPr>
        <w:t> </w:t>
      </w:r>
      <w:r>
        <w:rPr/>
        <w:t>a</w:t>
      </w:r>
      <w:r>
        <w:rPr>
          <w:spacing w:val="-3"/>
        </w:rPr>
        <w:t> </w:t>
      </w:r>
      <w:r>
        <w:rPr/>
        <w:t>Stony</w:t>
      </w:r>
      <w:r>
        <w:rPr>
          <w:spacing w:val="-3"/>
        </w:rPr>
        <w:t> </w:t>
      </w:r>
      <w:r>
        <w:rPr/>
        <w:t>Brook</w:t>
      </w:r>
      <w:r>
        <w:rPr>
          <w:spacing w:val="-3"/>
        </w:rPr>
        <w:t> </w:t>
      </w:r>
      <w:r>
        <w:rPr/>
        <w:t>Course</w:t>
      </w:r>
      <w:r>
        <w:rPr>
          <w:spacing w:val="-3"/>
        </w:rPr>
        <w:t> </w:t>
      </w:r>
      <w:r>
        <w:rPr/>
        <w:t>website</w:t>
      </w:r>
      <w:r>
        <w:rPr>
          <w:spacing w:val="-4"/>
        </w:rPr>
        <w:t> </w:t>
      </w:r>
      <w:r>
        <w:rPr/>
        <w:t>is for the exclusive use of students who are currently enrolled in the course. Content from these systems cannot be reused or distributed without written permission of the instructor and/or the copyright holder. Duplication</w:t>
      </w:r>
      <w:r>
        <w:rPr>
          <w:spacing w:val="-1"/>
        </w:rPr>
        <w:t> </w:t>
      </w:r>
      <w:r>
        <w:rPr/>
        <w:t>of</w:t>
      </w:r>
      <w:r>
        <w:rPr>
          <w:spacing w:val="-3"/>
        </w:rPr>
        <w:t> </w:t>
      </w:r>
      <w:r>
        <w:rPr/>
        <w:t>materials</w:t>
      </w:r>
      <w:r>
        <w:rPr>
          <w:spacing w:val="-1"/>
        </w:rPr>
        <w:t> </w:t>
      </w:r>
      <w:r>
        <w:rPr/>
        <w:t>protected</w:t>
      </w:r>
      <w:r>
        <w:rPr>
          <w:spacing w:val="-4"/>
        </w:rPr>
        <w:t> </w:t>
      </w:r>
      <w:r>
        <w:rPr/>
        <w:t>by</w:t>
      </w:r>
      <w:r>
        <w:rPr>
          <w:spacing w:val="-1"/>
        </w:rPr>
        <w:t> </w:t>
      </w:r>
      <w:r>
        <w:rPr/>
        <w:t>copyright,</w:t>
      </w:r>
      <w:r>
        <w:rPr>
          <w:spacing w:val="-1"/>
        </w:rPr>
        <w:t> </w:t>
      </w:r>
      <w:r>
        <w:rPr/>
        <w:t>without permission</w:t>
      </w:r>
      <w:r>
        <w:rPr>
          <w:spacing w:val="-4"/>
        </w:rPr>
        <w:t> </w:t>
      </w:r>
      <w:r>
        <w:rPr/>
        <w:t>of</w:t>
      </w:r>
      <w:r>
        <w:rPr>
          <w:spacing w:val="-3"/>
        </w:rPr>
        <w:t> </w:t>
      </w:r>
      <w:r>
        <w:rPr/>
        <w:t>the</w:t>
      </w:r>
      <w:r>
        <w:rPr>
          <w:spacing w:val="-3"/>
        </w:rPr>
        <w:t> </w:t>
      </w:r>
      <w:r>
        <w:rPr/>
        <w:t>copyright holder is</w:t>
      </w:r>
      <w:r>
        <w:rPr>
          <w:spacing w:val="-1"/>
        </w:rPr>
        <w:t> </w:t>
      </w:r>
      <w:r>
        <w:rPr/>
        <w:t>a</w:t>
      </w:r>
      <w:r>
        <w:rPr>
          <w:spacing w:val="-1"/>
        </w:rPr>
        <w:t> </w:t>
      </w:r>
      <w:r>
        <w:rPr/>
        <w:t>violation of the Federal copyright law, as well as a violation of Stony Brook’s Academic Integrity.</w:t>
      </w:r>
    </w:p>
    <w:sectPr>
      <w:pgSz w:w="12240" w:h="15840"/>
      <w:pgMar w:top="1380" w:bottom="280" w:left="132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20" w:hanging="255"/>
        <w:jc w:val="left"/>
      </w:pPr>
      <w:rPr>
        <w:rFonts w:hint="default" w:ascii="Calibri" w:hAnsi="Calibri" w:eastAsia="Calibri" w:cs="Calibri"/>
        <w:b w:val="0"/>
        <w:bCs w:val="0"/>
        <w:i w:val="0"/>
        <w:iCs w:val="0"/>
        <w:spacing w:val="0"/>
        <w:w w:val="99"/>
        <w:sz w:val="26"/>
        <w:szCs w:val="26"/>
        <w:lang w:val="en-US" w:eastAsia="en-US" w:bidi="ar-SA"/>
      </w:rPr>
    </w:lvl>
    <w:lvl w:ilvl="1">
      <w:start w:val="0"/>
      <w:numFmt w:val="bullet"/>
      <w:lvlText w:val="-"/>
      <w:lvlJc w:val="left"/>
      <w:pPr>
        <w:ind w:left="840" w:hanging="360"/>
      </w:pPr>
      <w:rPr>
        <w:rFonts w:hint="default" w:ascii="Calibri" w:hAnsi="Calibri" w:eastAsia="Calibri" w:cs="Calibri"/>
        <w:b w:val="0"/>
        <w:bCs w:val="0"/>
        <w:i w:val="0"/>
        <w:iCs w:val="0"/>
        <w:spacing w:val="0"/>
        <w:w w:val="100"/>
        <w:sz w:val="22"/>
        <w:szCs w:val="22"/>
        <w:lang w:val="en-US" w:eastAsia="en-US" w:bidi="ar-SA"/>
      </w:rPr>
    </w:lvl>
    <w:lvl w:ilvl="2">
      <w:start w:val="0"/>
      <w:numFmt w:val="bullet"/>
      <w:lvlText w:val="•"/>
      <w:lvlJc w:val="left"/>
      <w:pPr>
        <w:ind w:left="840" w:hanging="360"/>
      </w:pPr>
      <w:rPr>
        <w:rFonts w:hint="default"/>
        <w:lang w:val="en-US" w:eastAsia="en-US" w:bidi="ar-SA"/>
      </w:rPr>
    </w:lvl>
    <w:lvl w:ilvl="3">
      <w:start w:val="0"/>
      <w:numFmt w:val="bullet"/>
      <w:lvlText w:val="•"/>
      <w:lvlJc w:val="left"/>
      <w:pPr>
        <w:ind w:left="1932" w:hanging="360"/>
      </w:pPr>
      <w:rPr>
        <w:rFonts w:hint="default"/>
        <w:lang w:val="en-US" w:eastAsia="en-US" w:bidi="ar-SA"/>
      </w:rPr>
    </w:lvl>
    <w:lvl w:ilvl="4">
      <w:start w:val="0"/>
      <w:numFmt w:val="bullet"/>
      <w:lvlText w:val="•"/>
      <w:lvlJc w:val="left"/>
      <w:pPr>
        <w:ind w:left="3025" w:hanging="360"/>
      </w:pPr>
      <w:rPr>
        <w:rFonts w:hint="default"/>
        <w:lang w:val="en-US" w:eastAsia="en-US" w:bidi="ar-SA"/>
      </w:rPr>
    </w:lvl>
    <w:lvl w:ilvl="5">
      <w:start w:val="0"/>
      <w:numFmt w:val="bullet"/>
      <w:lvlText w:val="•"/>
      <w:lvlJc w:val="left"/>
      <w:pPr>
        <w:ind w:left="4117" w:hanging="360"/>
      </w:pPr>
      <w:rPr>
        <w:rFonts w:hint="default"/>
        <w:lang w:val="en-US" w:eastAsia="en-US" w:bidi="ar-SA"/>
      </w:rPr>
    </w:lvl>
    <w:lvl w:ilvl="6">
      <w:start w:val="0"/>
      <w:numFmt w:val="bullet"/>
      <w:lvlText w:val="•"/>
      <w:lvlJc w:val="left"/>
      <w:pPr>
        <w:ind w:left="5210" w:hanging="360"/>
      </w:pPr>
      <w:rPr>
        <w:rFonts w:hint="default"/>
        <w:lang w:val="en-US" w:eastAsia="en-US" w:bidi="ar-SA"/>
      </w:rPr>
    </w:lvl>
    <w:lvl w:ilvl="7">
      <w:start w:val="0"/>
      <w:numFmt w:val="bullet"/>
      <w:lvlText w:val="•"/>
      <w:lvlJc w:val="left"/>
      <w:pPr>
        <w:ind w:left="6302" w:hanging="360"/>
      </w:pPr>
      <w:rPr>
        <w:rFonts w:hint="default"/>
        <w:lang w:val="en-US" w:eastAsia="en-US" w:bidi="ar-SA"/>
      </w:rPr>
    </w:lvl>
    <w:lvl w:ilvl="8">
      <w:start w:val="0"/>
      <w:numFmt w:val="bullet"/>
      <w:lvlText w:val="•"/>
      <w:lvlJc w:val="left"/>
      <w:pPr>
        <w:ind w:left="7395" w:hanging="360"/>
      </w:pPr>
      <w:rPr>
        <w:rFonts w:hint="default"/>
        <w:lang w:val="en-US" w:eastAsia="en-US" w:bidi="ar-SA"/>
      </w:rPr>
    </w:lvl>
  </w:abstractNum>
  <w:abstractNum w:abstractNumId="0">
    <w:multiLevelType w:val="hybridMultilevel"/>
    <w:lvl w:ilvl="0">
      <w:start w:val="0"/>
      <w:numFmt w:val="bullet"/>
      <w:lvlText w:val="-"/>
      <w:lvlJc w:val="left"/>
      <w:pPr>
        <w:ind w:left="119" w:hanging="118"/>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1066" w:hanging="118"/>
      </w:pPr>
      <w:rPr>
        <w:rFonts w:hint="default"/>
        <w:lang w:val="en-US" w:eastAsia="en-US" w:bidi="ar-SA"/>
      </w:rPr>
    </w:lvl>
    <w:lvl w:ilvl="2">
      <w:start w:val="0"/>
      <w:numFmt w:val="bullet"/>
      <w:lvlText w:val="•"/>
      <w:lvlJc w:val="left"/>
      <w:pPr>
        <w:ind w:left="2012" w:hanging="118"/>
      </w:pPr>
      <w:rPr>
        <w:rFonts w:hint="default"/>
        <w:lang w:val="en-US" w:eastAsia="en-US" w:bidi="ar-SA"/>
      </w:rPr>
    </w:lvl>
    <w:lvl w:ilvl="3">
      <w:start w:val="0"/>
      <w:numFmt w:val="bullet"/>
      <w:lvlText w:val="•"/>
      <w:lvlJc w:val="left"/>
      <w:pPr>
        <w:ind w:left="2958" w:hanging="118"/>
      </w:pPr>
      <w:rPr>
        <w:rFonts w:hint="default"/>
        <w:lang w:val="en-US" w:eastAsia="en-US" w:bidi="ar-SA"/>
      </w:rPr>
    </w:lvl>
    <w:lvl w:ilvl="4">
      <w:start w:val="0"/>
      <w:numFmt w:val="bullet"/>
      <w:lvlText w:val="•"/>
      <w:lvlJc w:val="left"/>
      <w:pPr>
        <w:ind w:left="3904" w:hanging="118"/>
      </w:pPr>
      <w:rPr>
        <w:rFonts w:hint="default"/>
        <w:lang w:val="en-US" w:eastAsia="en-US" w:bidi="ar-SA"/>
      </w:rPr>
    </w:lvl>
    <w:lvl w:ilvl="5">
      <w:start w:val="0"/>
      <w:numFmt w:val="bullet"/>
      <w:lvlText w:val="•"/>
      <w:lvlJc w:val="left"/>
      <w:pPr>
        <w:ind w:left="4850" w:hanging="118"/>
      </w:pPr>
      <w:rPr>
        <w:rFonts w:hint="default"/>
        <w:lang w:val="en-US" w:eastAsia="en-US" w:bidi="ar-SA"/>
      </w:rPr>
    </w:lvl>
    <w:lvl w:ilvl="6">
      <w:start w:val="0"/>
      <w:numFmt w:val="bullet"/>
      <w:lvlText w:val="•"/>
      <w:lvlJc w:val="left"/>
      <w:pPr>
        <w:ind w:left="5796" w:hanging="118"/>
      </w:pPr>
      <w:rPr>
        <w:rFonts w:hint="default"/>
        <w:lang w:val="en-US" w:eastAsia="en-US" w:bidi="ar-SA"/>
      </w:rPr>
    </w:lvl>
    <w:lvl w:ilvl="7">
      <w:start w:val="0"/>
      <w:numFmt w:val="bullet"/>
      <w:lvlText w:val="•"/>
      <w:lvlJc w:val="left"/>
      <w:pPr>
        <w:ind w:left="6742" w:hanging="118"/>
      </w:pPr>
      <w:rPr>
        <w:rFonts w:hint="default"/>
        <w:lang w:val="en-US" w:eastAsia="en-US" w:bidi="ar-SA"/>
      </w:rPr>
    </w:lvl>
    <w:lvl w:ilvl="8">
      <w:start w:val="0"/>
      <w:numFmt w:val="bullet"/>
      <w:lvlText w:val="•"/>
      <w:lvlJc w:val="left"/>
      <w:pPr>
        <w:ind w:left="7688" w:hanging="118"/>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120"/>
      <w:outlineLvl w:val="1"/>
    </w:pPr>
    <w:rPr>
      <w:rFonts w:ascii="Times New Roman" w:hAnsi="Times New Roman" w:eastAsia="Times New Roman" w:cs="Times New Roman"/>
      <w:b/>
      <w:bCs/>
      <w:sz w:val="26"/>
      <w:szCs w:val="26"/>
      <w:lang w:val="en-US" w:eastAsia="en-US" w:bidi="ar-SA"/>
    </w:rPr>
  </w:style>
  <w:style w:styleId="Heading2" w:type="paragraph">
    <w:name w:val="Heading 2"/>
    <w:basedOn w:val="Normal"/>
    <w:uiPriority w:val="1"/>
    <w:qFormat/>
    <w:pPr>
      <w:ind w:left="373" w:hanging="253"/>
      <w:outlineLvl w:val="2"/>
    </w:pPr>
    <w:rPr>
      <w:rFonts w:ascii="Calibri" w:hAnsi="Calibri" w:eastAsia="Calibri" w:cs="Calibri"/>
      <w:sz w:val="26"/>
      <w:szCs w:val="26"/>
      <w:lang w:val="en-US" w:eastAsia="en-US" w:bidi="ar-SA"/>
    </w:rPr>
  </w:style>
  <w:style w:styleId="Title" w:type="paragraph">
    <w:name w:val="Title"/>
    <w:basedOn w:val="Normal"/>
    <w:uiPriority w:val="1"/>
    <w:qFormat/>
    <w:pPr>
      <w:ind w:left="120"/>
    </w:pPr>
    <w:rPr>
      <w:rFonts w:ascii="Calibri" w:hAnsi="Calibri" w:eastAsia="Calibri" w:cs="Calibri"/>
      <w:sz w:val="32"/>
      <w:szCs w:val="32"/>
      <w:lang w:val="en-US" w:eastAsia="en-US" w:bidi="ar-SA"/>
    </w:rPr>
  </w:style>
  <w:style w:styleId="ListParagraph" w:type="paragraph">
    <w:name w:val="List Paragraph"/>
    <w:basedOn w:val="Normal"/>
    <w:uiPriority w:val="1"/>
    <w:qFormat/>
    <w:pPr>
      <w:ind w:left="373" w:hanging="253"/>
    </w:pPr>
    <w:rPr>
      <w:rFonts w:ascii="Calibri" w:hAnsi="Calibri" w:eastAsia="Calibri" w:cs="Calibri"/>
      <w:lang w:val="en-US" w:eastAsia="en-US" w:bidi="ar-SA"/>
    </w:rPr>
  </w:style>
  <w:style w:styleId="TableParagraph" w:type="paragraph">
    <w:name w:val="Table Paragraph"/>
    <w:basedOn w:val="Normal"/>
    <w:uiPriority w:val="1"/>
    <w:qFormat/>
    <w:pPr>
      <w:spacing w:line="249" w:lineRule="exact"/>
      <w:ind w:left="122"/>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mailto:hyeongrak.choi@stonybrook.edu" TargetMode="External"/><Relationship Id="rId7" Type="http://schemas.openxmlformats.org/officeDocument/2006/relationships/hyperlink" Target="http://www.stonybrook.edu/ehs/fire/disabilities" TargetMode="External"/><Relationship Id="rId8" Type="http://schemas.openxmlformats.org/officeDocument/2006/relationships/hyperlink" Target="http://www.stonybrook.edu/mycloud)" TargetMode="External"/><Relationship Id="rId9" Type="http://schemas.openxmlformats.org/officeDocument/2006/relationships/hyperlink" Target="http://it.stonybrook.edu/help/kb/checking-or-changing-your-mail-forwarding-address-in-the-" TargetMode="External"/><Relationship Id="rId10" Type="http://schemas.openxmlformats.org/officeDocument/2006/relationships/hyperlink" Target="http://it.stonybrook.edu/help/kb/setting-" TargetMode="External"/><Relationship Id="rId11" Type="http://schemas.openxmlformats.org/officeDocument/2006/relationships/hyperlink" Target="mailto:supportteam@stonybrook.edu" TargetMode="External"/><Relationship Id="rId12" Type="http://schemas.openxmlformats.org/officeDocument/2006/relationships/hyperlink" Target="mailto:sasc@Stonybrook.edu" TargetMode="External"/><Relationship Id="rId13" Type="http://schemas.openxmlformats.org/officeDocument/2006/relationships/hyperlink" Target="http://www.stonybrook.edu/commcms/academic_integrity/index.html" TargetMode="Externa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Hyeongrak Choi</dc:creator>
  <dc:description/>
  <dcterms:created xsi:type="dcterms:W3CDTF">2025-10-31T18:18:08Z</dcterms:created>
  <dcterms:modified xsi:type="dcterms:W3CDTF">2025-10-31T18:18:08Z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2024-08-27T00:00:00Z</vt:filetime>
  </property>
  <property fmtid="{D5CDD505-2E9C-101B-9397-08002B2CF9AE}" pid="3" name="Creator">
    <vt:lpwstr>Acrobat PDFMaker 24 for Word</vt:lpwstr>
  </property>
  <property fmtid="{D5CDD505-2E9C-101B-9397-08002B2CF9AE}" pid="4" name="LastSaved">
    <vt:filetime>2025-10-31T00:00:00Z</vt:filetime>
  </property>
  <property fmtid="{D5CDD505-2E9C-101B-9397-08002B2CF9AE}" pid="5" name="Producer">
    <vt:lpwstr>Adobe PDF Library 24.2.255</vt:lpwstr>
  </property>
  <property fmtid="{D5CDD505-2E9C-101B-9397-08002B2CF9AE}" pid="6" name="SourceModified">
    <vt:lpwstr>D:20240827044643</vt:lpwstr>
  </property>
</Properties>
</file>