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747" w:right="4167" w:firstLine="0"/>
        <w:jc w:val="left"/>
        <w:rPr>
          <w:rFonts w:ascii="Calibri"/>
          <w:sz w:val="24"/>
        </w:rPr>
      </w:pPr>
      <w:r>
        <w:rPr/>
        <w:drawing>
          <wp:anchor distT="0" distB="0" distL="0" distR="0" allowOverlap="1" layoutInCell="1" locked="0" behindDoc="0" simplePos="0" relativeHeight="15729152">
            <wp:simplePos x="0" y="0"/>
            <wp:positionH relativeFrom="page">
              <wp:posOffset>4459223</wp:posOffset>
            </wp:positionH>
            <wp:positionV relativeFrom="paragraph">
              <wp:posOffset>22351</wp:posOffset>
            </wp:positionV>
            <wp:extent cx="1536191"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191" cy="551687"/>
                    </a:xfrm>
                    <a:prstGeom prst="rect">
                      <a:avLst/>
                    </a:prstGeom>
                  </pic:spPr>
                </pic:pic>
              </a:graphicData>
            </a:graphic>
          </wp:anchor>
        </w:drawing>
      </w:r>
      <w:r>
        <w:rPr>
          <w:rFonts w:ascii="Calibri"/>
          <w:sz w:val="24"/>
        </w:rPr>
        <w:t>ESE</w:t>
      </w:r>
      <w:r>
        <w:rPr>
          <w:rFonts w:ascii="Calibri"/>
          <w:spacing w:val="-10"/>
          <w:sz w:val="24"/>
        </w:rPr>
        <w:t> </w:t>
      </w:r>
      <w:r>
        <w:rPr>
          <w:rFonts w:ascii="Calibri"/>
          <w:sz w:val="24"/>
        </w:rPr>
        <w:t>319</w:t>
      </w:r>
      <w:r>
        <w:rPr>
          <w:rFonts w:ascii="Calibri"/>
          <w:spacing w:val="39"/>
          <w:sz w:val="24"/>
        </w:rPr>
        <w:t> </w:t>
      </w:r>
      <w:r>
        <w:rPr>
          <w:rFonts w:ascii="Calibri"/>
          <w:sz w:val="24"/>
        </w:rPr>
        <w:t>(Electromagnetic</w:t>
      </w:r>
      <w:r>
        <w:rPr>
          <w:rFonts w:ascii="Calibri"/>
          <w:spacing w:val="-10"/>
          <w:sz w:val="24"/>
        </w:rPr>
        <w:t> </w:t>
      </w:r>
      <w:r>
        <w:rPr>
          <w:rFonts w:ascii="Calibri"/>
          <w:sz w:val="24"/>
        </w:rPr>
        <w:t>Waves</w:t>
      </w:r>
      <w:r>
        <w:rPr>
          <w:rFonts w:ascii="Calibri"/>
          <w:spacing w:val="-10"/>
          <w:sz w:val="24"/>
        </w:rPr>
        <w:t> </w:t>
      </w:r>
      <w:r>
        <w:rPr>
          <w:rFonts w:ascii="Calibri"/>
          <w:sz w:val="24"/>
        </w:rPr>
        <w:t>&amp; Transmission Lines)</w:t>
      </w:r>
    </w:p>
    <w:p>
      <w:pPr>
        <w:spacing w:line="293" w:lineRule="exact" w:before="0"/>
        <w:ind w:left="747" w:right="0" w:firstLine="0"/>
        <w:jc w:val="left"/>
        <w:rPr>
          <w:rFonts w:ascii="Calibri"/>
          <w:sz w:val="24"/>
        </w:rPr>
      </w:pPr>
      <w:r>
        <w:rPr>
          <w:rFonts w:ascii="Calibri"/>
          <w:sz w:val="24"/>
        </w:rPr>
        <w:t>Fall</w:t>
      </w:r>
      <w:r>
        <w:rPr>
          <w:rFonts w:ascii="Calibri"/>
          <w:spacing w:val="-5"/>
          <w:sz w:val="24"/>
        </w:rPr>
        <w:t> </w:t>
      </w:r>
      <w:r>
        <w:rPr>
          <w:rFonts w:ascii="Calibri"/>
          <w:spacing w:val="-4"/>
          <w:sz w:val="24"/>
        </w:rPr>
        <w:t>2024</w:t>
      </w:r>
    </w:p>
    <w:p>
      <w:pPr>
        <w:pStyle w:val="Heading1"/>
        <w:spacing w:before="221"/>
        <w:ind w:left="747" w:firstLine="0"/>
      </w:pPr>
      <w:r>
        <w:rPr>
          <w:spacing w:val="-2"/>
        </w:rPr>
        <w:t>Syllabus</w:t>
      </w:r>
    </w:p>
    <w:p>
      <w:pPr>
        <w:pStyle w:val="BodyText"/>
        <w:spacing w:before="1"/>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93730</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380341pt;width:360pt;height:.1pt;mso-position-horizontal-relative:page;mso-position-vertical-relative:paragraph;z-index:-15728640;mso-wrap-distance-left:0;mso-wrap-distance-right:0" id="docshape2" coordorigin="2160,148" coordsize="7200,0" path="m2160,148l9360,148e" filled="false" stroked="true" strokeweight=".96pt" strokecolor="#000000">
                <v:path arrowok="t"/>
                <v:stroke dashstyle="solid"/>
                <w10:wrap type="topAndBottom"/>
              </v:shape>
            </w:pict>
          </mc:Fallback>
        </mc:AlternateContent>
      </w:r>
    </w:p>
    <w:p>
      <w:pPr>
        <w:pStyle w:val="ListParagraph"/>
        <w:numPr>
          <w:ilvl w:val="0"/>
          <w:numId w:val="1"/>
        </w:numPr>
        <w:tabs>
          <w:tab w:pos="953" w:val="left" w:leader="none"/>
        </w:tabs>
        <w:spacing w:line="240" w:lineRule="auto" w:before="125" w:after="0"/>
        <w:ind w:left="953" w:right="0" w:hanging="313"/>
        <w:jc w:val="left"/>
        <w:rPr>
          <w:rFonts w:ascii="Calibri"/>
          <w:sz w:val="32"/>
        </w:rPr>
      </w:pPr>
      <w:r>
        <w:rPr>
          <w:rFonts w:ascii="Calibri"/>
          <w:spacing w:val="-2"/>
          <w:sz w:val="32"/>
        </w:rPr>
        <w:t>Instructor</w:t>
      </w:r>
    </w:p>
    <w:p>
      <w:pPr>
        <w:pStyle w:val="BodyText"/>
        <w:tabs>
          <w:tab w:pos="2800" w:val="left" w:leader="none"/>
        </w:tabs>
        <w:spacing w:line="264" w:lineRule="auto" w:before="39"/>
        <w:ind w:left="2799" w:right="4022" w:hanging="2160"/>
      </w:pPr>
      <w:r>
        <w:rPr>
          <w:spacing w:val="-2"/>
        </w:rPr>
        <w:t>Instructor:</w:t>
      </w:r>
      <w:r>
        <w:rPr/>
        <w:tab/>
        <w:t>Jayant P. Parekh </w:t>
      </w:r>
      <w:hyperlink r:id="rId7">
        <w:r>
          <w:rPr>
            <w:spacing w:val="-2"/>
          </w:rPr>
          <w:t>jayant.parekh@stonybrook.edu</w:t>
        </w:r>
      </w:hyperlink>
      <w:r>
        <w:rPr>
          <w:spacing w:val="-2"/>
        </w:rPr>
        <w:t> </w:t>
      </w:r>
      <w:r>
        <w:rPr/>
        <w:t>Light Eng. 225</w:t>
      </w:r>
    </w:p>
    <w:p>
      <w:pPr>
        <w:pStyle w:val="BodyText"/>
        <w:spacing w:before="25"/>
      </w:pPr>
    </w:p>
    <w:p>
      <w:pPr>
        <w:pStyle w:val="Heading1"/>
        <w:numPr>
          <w:ilvl w:val="0"/>
          <w:numId w:val="1"/>
        </w:numPr>
        <w:tabs>
          <w:tab w:pos="953" w:val="left" w:leader="none"/>
        </w:tabs>
        <w:spacing w:line="240" w:lineRule="auto" w:before="0" w:after="0"/>
        <w:ind w:left="953" w:right="0" w:hanging="313"/>
        <w:jc w:val="left"/>
      </w:pPr>
      <w:r>
        <w:rPr/>
        <w:t>Course</w:t>
      </w:r>
      <w:r>
        <w:rPr>
          <w:spacing w:val="-11"/>
        </w:rPr>
        <w:t> </w:t>
      </w:r>
      <w:r>
        <w:rPr>
          <w:spacing w:val="-2"/>
        </w:rPr>
        <w:t>Description</w:t>
      </w:r>
    </w:p>
    <w:p>
      <w:pPr>
        <w:pStyle w:val="BodyText"/>
        <w:spacing w:before="38"/>
        <w:ind w:left="640" w:right="169"/>
      </w:pPr>
      <w:r>
        <w:rPr/>
        <w:t>Properties of generic uniform plane waves including phase and group velocities and arbitrary direction of propagation. Uniform plane electromagnetic waves (UPEMWs) consisting of an electric field wave and a magnetic field wave, both moving synchronously in space and time; mutual</w:t>
      </w:r>
      <w:r>
        <w:rPr>
          <w:spacing w:val="-6"/>
        </w:rPr>
        <w:t> </w:t>
      </w:r>
      <w:r>
        <w:rPr/>
        <w:t>right-handed</w:t>
      </w:r>
      <w:r>
        <w:rPr>
          <w:spacing w:val="-3"/>
        </w:rPr>
        <w:t> </w:t>
      </w:r>
      <w:r>
        <w:rPr/>
        <w:t>orthogonality</w:t>
      </w:r>
      <w:r>
        <w:rPr>
          <w:spacing w:val="-6"/>
        </w:rPr>
        <w:t> </w:t>
      </w:r>
      <w:r>
        <w:rPr/>
        <w:t>between</w:t>
      </w:r>
      <w:r>
        <w:rPr>
          <w:spacing w:val="-6"/>
        </w:rPr>
        <w:t> </w:t>
      </w:r>
      <w:r>
        <w:rPr/>
        <w:t>the</w:t>
      </w:r>
      <w:r>
        <w:rPr>
          <w:spacing w:val="-6"/>
        </w:rPr>
        <w:t> </w:t>
      </w:r>
      <w:r>
        <w:rPr/>
        <w:t>electric</w:t>
      </w:r>
      <w:r>
        <w:rPr>
          <w:spacing w:val="-6"/>
        </w:rPr>
        <w:t> </w:t>
      </w:r>
      <w:r>
        <w:rPr/>
        <w:t>and</w:t>
      </w:r>
      <w:r>
        <w:rPr>
          <w:spacing w:val="-3"/>
        </w:rPr>
        <w:t> </w:t>
      </w:r>
      <w:r>
        <w:rPr/>
        <w:t>magnetic</w:t>
      </w:r>
      <w:r>
        <w:rPr>
          <w:spacing w:val="-3"/>
        </w:rPr>
        <w:t> </w:t>
      </w:r>
      <w:r>
        <w:rPr/>
        <w:t>field</w:t>
      </w:r>
      <w:r>
        <w:rPr>
          <w:spacing w:val="-3"/>
        </w:rPr>
        <w:t> </w:t>
      </w:r>
      <w:r>
        <w:rPr/>
        <w:t>vectors</w:t>
      </w:r>
      <w:r>
        <w:rPr>
          <w:spacing w:val="-6"/>
        </w:rPr>
        <w:t> </w:t>
      </w:r>
      <w:r>
        <w:rPr/>
        <w:t>and</w:t>
      </w:r>
      <w:r>
        <w:rPr>
          <w:spacing w:val="-3"/>
        </w:rPr>
        <w:t> </w:t>
      </w:r>
      <w:r>
        <w:rPr/>
        <w:t>the</w:t>
      </w:r>
      <w:r>
        <w:rPr>
          <w:spacing w:val="-2"/>
        </w:rPr>
        <w:t> </w:t>
      </w:r>
      <w:r>
        <w:rPr/>
        <w:t>direction of propagation; Poynting vector. Transmission lines (TLs): voltage and current behaving as waves on TLs, voltage reflection coefficient, impedance transformation law, VSWR, Smith Chart, impedance matching. Maxwell equations, EM wave equation, boundary conditions. Scattering of UPEMWs incident normally or obliquely at the interface plane between two dielectric media.</w:t>
      </w:r>
    </w:p>
    <w:p>
      <w:pPr>
        <w:pStyle w:val="BodyText"/>
        <w:ind w:left="640"/>
      </w:pPr>
      <w:r>
        <w:rPr/>
        <w:t>Waveguides:</w:t>
      </w:r>
      <w:r>
        <w:rPr>
          <w:spacing w:val="-5"/>
        </w:rPr>
        <w:t> </w:t>
      </w:r>
      <w:r>
        <w:rPr/>
        <w:t>TE</w:t>
      </w:r>
      <w:r>
        <w:rPr>
          <w:spacing w:val="-3"/>
        </w:rPr>
        <w:t> </w:t>
      </w:r>
      <w:r>
        <w:rPr/>
        <w:t>and</w:t>
      </w:r>
      <w:r>
        <w:rPr>
          <w:spacing w:val="-3"/>
        </w:rPr>
        <w:t> </w:t>
      </w:r>
      <w:r>
        <w:rPr/>
        <w:t>TM</w:t>
      </w:r>
      <w:r>
        <w:rPr>
          <w:spacing w:val="-6"/>
        </w:rPr>
        <w:t> </w:t>
      </w:r>
      <w:r>
        <w:rPr/>
        <w:t>modes</w:t>
      </w:r>
      <w:r>
        <w:rPr>
          <w:spacing w:val="-3"/>
        </w:rPr>
        <w:t> </w:t>
      </w:r>
      <w:r>
        <w:rPr/>
        <w:t>of</w:t>
      </w:r>
      <w:r>
        <w:rPr>
          <w:spacing w:val="-2"/>
        </w:rPr>
        <w:t> </w:t>
      </w:r>
      <w:r>
        <w:rPr/>
        <w:t>a</w:t>
      </w:r>
      <w:r>
        <w:rPr>
          <w:spacing w:val="-6"/>
        </w:rPr>
        <w:t> </w:t>
      </w:r>
      <w:r>
        <w:rPr/>
        <w:t>rectangular</w:t>
      </w:r>
      <w:r>
        <w:rPr>
          <w:spacing w:val="-3"/>
        </w:rPr>
        <w:t> </w:t>
      </w:r>
      <w:r>
        <w:rPr/>
        <w:t>waveguide,</w:t>
      </w:r>
      <w:r>
        <w:rPr>
          <w:spacing w:val="-6"/>
        </w:rPr>
        <w:t> </w:t>
      </w:r>
      <w:r>
        <w:rPr/>
        <w:t>cut-off</w:t>
      </w:r>
      <w:r>
        <w:rPr>
          <w:spacing w:val="-4"/>
        </w:rPr>
        <w:t> </w:t>
      </w:r>
      <w:r>
        <w:rPr/>
        <w:t>frequencies,</w:t>
      </w:r>
      <w:r>
        <w:rPr>
          <w:spacing w:val="-6"/>
        </w:rPr>
        <w:t> </w:t>
      </w:r>
      <w:r>
        <w:rPr/>
        <w:t>dominant</w:t>
      </w:r>
      <w:r>
        <w:rPr>
          <w:spacing w:val="-3"/>
        </w:rPr>
        <w:t> </w:t>
      </w:r>
      <w:r>
        <w:rPr/>
        <w:t>mode, power flow</w:t>
      </w:r>
    </w:p>
    <w:p>
      <w:pPr>
        <w:pStyle w:val="BodyText"/>
        <w:spacing w:before="27"/>
      </w:pPr>
    </w:p>
    <w:p>
      <w:pPr>
        <w:pStyle w:val="BodyText"/>
        <w:ind w:left="640"/>
      </w:pPr>
      <w:r>
        <w:rPr>
          <w:b/>
        </w:rPr>
        <w:t>Pre-requisites:</w:t>
      </w:r>
      <w:r>
        <w:rPr>
          <w:b/>
          <w:spacing w:val="-1"/>
        </w:rPr>
        <w:t> </w:t>
      </w:r>
      <w:r>
        <w:rPr/>
        <w:t>ESE</w:t>
      </w:r>
      <w:r>
        <w:rPr>
          <w:spacing w:val="-1"/>
        </w:rPr>
        <w:t> </w:t>
      </w:r>
      <w:r>
        <w:rPr/>
        <w:t>271;AMS</w:t>
      </w:r>
      <w:r>
        <w:rPr>
          <w:spacing w:val="-3"/>
        </w:rPr>
        <w:t> </w:t>
      </w:r>
      <w:r>
        <w:rPr/>
        <w:t>261</w:t>
      </w:r>
      <w:r>
        <w:rPr>
          <w:spacing w:val="-2"/>
        </w:rPr>
        <w:t> </w:t>
      </w:r>
      <w:r>
        <w:rPr/>
        <w:t>or MAT</w:t>
      </w:r>
      <w:r>
        <w:rPr>
          <w:spacing w:val="-1"/>
        </w:rPr>
        <w:t> </w:t>
      </w:r>
      <w:r>
        <w:rPr/>
        <w:t>203</w:t>
      </w:r>
      <w:r>
        <w:rPr>
          <w:spacing w:val="-2"/>
        </w:rPr>
        <w:t> </w:t>
      </w:r>
      <w:r>
        <w:rPr/>
        <w:t>or</w:t>
      </w:r>
      <w:r>
        <w:rPr>
          <w:spacing w:val="-4"/>
        </w:rPr>
        <w:t> </w:t>
      </w:r>
      <w:r>
        <w:rPr/>
        <w:t>MAT</w:t>
      </w:r>
      <w:r>
        <w:rPr>
          <w:spacing w:val="-1"/>
        </w:rPr>
        <w:t> </w:t>
      </w:r>
      <w:r>
        <w:rPr/>
        <w:t>307;</w:t>
      </w:r>
      <w:r>
        <w:rPr>
          <w:spacing w:val="-2"/>
        </w:rPr>
        <w:t> </w:t>
      </w:r>
      <w:r>
        <w:rPr/>
        <w:t>AMS</w:t>
      </w:r>
      <w:r>
        <w:rPr>
          <w:spacing w:val="-5"/>
        </w:rPr>
        <w:t> </w:t>
      </w:r>
      <w:r>
        <w:rPr/>
        <w:t>361</w:t>
      </w:r>
      <w:r>
        <w:rPr>
          <w:spacing w:val="-1"/>
        </w:rPr>
        <w:t> </w:t>
      </w:r>
      <w:r>
        <w:rPr/>
        <w:t>or</w:t>
      </w:r>
      <w:r>
        <w:rPr>
          <w:spacing w:val="-1"/>
        </w:rPr>
        <w:t> </w:t>
      </w:r>
      <w:r>
        <w:rPr/>
        <w:t>MAT</w:t>
      </w:r>
      <w:r>
        <w:rPr>
          <w:spacing w:val="-5"/>
        </w:rPr>
        <w:t> </w:t>
      </w:r>
      <w:r>
        <w:rPr/>
        <w:t>303</w:t>
      </w:r>
      <w:r>
        <w:rPr>
          <w:spacing w:val="-1"/>
        </w:rPr>
        <w:t> </w:t>
      </w:r>
      <w:r>
        <w:rPr/>
        <w:t>or</w:t>
      </w:r>
      <w:r>
        <w:rPr>
          <w:spacing w:val="-4"/>
        </w:rPr>
        <w:t> </w:t>
      </w:r>
      <w:r>
        <w:rPr/>
        <w:t>MAT</w:t>
      </w:r>
      <w:r>
        <w:rPr>
          <w:spacing w:val="-4"/>
        </w:rPr>
        <w:t> </w:t>
      </w:r>
      <w:r>
        <w:rPr>
          <w:spacing w:val="-5"/>
        </w:rPr>
        <w:t>308</w:t>
      </w:r>
    </w:p>
    <w:p>
      <w:pPr>
        <w:pStyle w:val="BodyText"/>
        <w:spacing w:before="51"/>
      </w:pPr>
    </w:p>
    <w:p>
      <w:pPr>
        <w:spacing w:before="0"/>
        <w:ind w:left="640" w:right="0" w:firstLine="0"/>
        <w:jc w:val="left"/>
        <w:rPr>
          <w:sz w:val="22"/>
        </w:rPr>
      </w:pPr>
      <w:r>
        <w:rPr>
          <w:b/>
          <w:sz w:val="22"/>
        </w:rPr>
        <w:t>Credits:</w:t>
      </w:r>
      <w:r>
        <w:rPr>
          <w:b/>
          <w:spacing w:val="52"/>
          <w:sz w:val="22"/>
        </w:rPr>
        <w:t> </w:t>
      </w:r>
      <w:r>
        <w:rPr>
          <w:spacing w:val="-10"/>
          <w:sz w:val="22"/>
        </w:rPr>
        <w:t>3</w:t>
      </w:r>
    </w:p>
    <w:p>
      <w:pPr>
        <w:pStyle w:val="BodyText"/>
        <w:spacing w:before="48"/>
      </w:pPr>
    </w:p>
    <w:p>
      <w:pPr>
        <w:pStyle w:val="Heading1"/>
        <w:numPr>
          <w:ilvl w:val="0"/>
          <w:numId w:val="1"/>
        </w:numPr>
        <w:tabs>
          <w:tab w:pos="953" w:val="left" w:leader="none"/>
        </w:tabs>
        <w:spacing w:line="240" w:lineRule="auto" w:before="0" w:after="0"/>
        <w:ind w:left="953" w:right="0" w:hanging="313"/>
        <w:jc w:val="left"/>
      </w:pPr>
      <w:r>
        <w:rPr/>
        <w:t>Recommended</w:t>
      </w:r>
      <w:r>
        <w:rPr>
          <w:spacing w:val="-17"/>
        </w:rPr>
        <w:t> </w:t>
      </w:r>
      <w:r>
        <w:rPr>
          <w:spacing w:val="-2"/>
        </w:rPr>
        <w:t>Textbook</w:t>
      </w:r>
    </w:p>
    <w:p>
      <w:pPr>
        <w:pStyle w:val="BodyText"/>
        <w:spacing w:line="264" w:lineRule="auto" w:before="40"/>
        <w:ind w:left="640" w:right="129"/>
      </w:pPr>
      <w:r>
        <w:rPr/>
        <w:t>“Fundamentals of Applied Electromagnetics (7</w:t>
      </w:r>
      <w:r>
        <w:rPr>
          <w:vertAlign w:val="superscript"/>
        </w:rPr>
        <w:t>th</w:t>
      </w:r>
      <w:r>
        <w:rPr>
          <w:vertAlign w:val="baseline"/>
        </w:rPr>
        <w:t> Edition)”,</w:t>
      </w:r>
      <w:r>
        <w:rPr>
          <w:spacing w:val="40"/>
          <w:vertAlign w:val="baseline"/>
        </w:rPr>
        <w:t> </w:t>
      </w:r>
      <w:r>
        <w:rPr>
          <w:vertAlign w:val="baseline"/>
        </w:rPr>
        <w:t>F. Ulaby and U. Ravaioli, Pearson 2015.</w:t>
      </w:r>
      <w:r>
        <w:rPr>
          <w:spacing w:val="-3"/>
          <w:vertAlign w:val="baseline"/>
        </w:rPr>
        <w:t> </w:t>
      </w:r>
      <w:r>
        <w:rPr>
          <w:vertAlign w:val="baseline"/>
        </w:rPr>
        <w:t>This</w:t>
      </w:r>
      <w:r>
        <w:rPr>
          <w:spacing w:val="-1"/>
          <w:vertAlign w:val="baseline"/>
        </w:rPr>
        <w:t> </w:t>
      </w:r>
      <w:r>
        <w:rPr>
          <w:vertAlign w:val="baseline"/>
        </w:rPr>
        <w:t>book</w:t>
      </w:r>
      <w:r>
        <w:rPr>
          <w:spacing w:val="-3"/>
          <w:vertAlign w:val="baseline"/>
        </w:rPr>
        <w:t> </w:t>
      </w:r>
      <w:r>
        <w:rPr>
          <w:vertAlign w:val="baseline"/>
        </w:rPr>
        <w:t>is</w:t>
      </w:r>
      <w:r>
        <w:rPr>
          <w:spacing w:val="-3"/>
          <w:vertAlign w:val="baseline"/>
        </w:rPr>
        <w:t> </w:t>
      </w:r>
      <w:r>
        <w:rPr>
          <w:vertAlign w:val="baseline"/>
        </w:rPr>
        <w:t>recommended</w:t>
      </w:r>
      <w:r>
        <w:rPr>
          <w:spacing w:val="-3"/>
          <w:vertAlign w:val="baseline"/>
        </w:rPr>
        <w:t> </w:t>
      </w:r>
      <w:r>
        <w:rPr>
          <w:vertAlign w:val="baseline"/>
        </w:rPr>
        <w:t>but</w:t>
      </w:r>
      <w:r>
        <w:rPr>
          <w:spacing w:val="-3"/>
          <w:vertAlign w:val="baseline"/>
        </w:rPr>
        <w:t> </w:t>
      </w:r>
      <w:r>
        <w:rPr>
          <w:vertAlign w:val="baseline"/>
        </w:rPr>
        <w:t>not</w:t>
      </w:r>
      <w:r>
        <w:rPr>
          <w:spacing w:val="-3"/>
          <w:vertAlign w:val="baseline"/>
        </w:rPr>
        <w:t> </w:t>
      </w:r>
      <w:r>
        <w:rPr>
          <w:vertAlign w:val="baseline"/>
        </w:rPr>
        <w:t>required.</w:t>
      </w:r>
      <w:r>
        <w:rPr>
          <w:spacing w:val="-3"/>
          <w:vertAlign w:val="baseline"/>
        </w:rPr>
        <w:t> </w:t>
      </w:r>
      <w:r>
        <w:rPr>
          <w:vertAlign w:val="baseline"/>
        </w:rPr>
        <w:t>Extensive</w:t>
      </w:r>
      <w:r>
        <w:rPr>
          <w:spacing w:val="-3"/>
          <w:vertAlign w:val="baseline"/>
        </w:rPr>
        <w:t> </w:t>
      </w:r>
      <w:r>
        <w:rPr>
          <w:vertAlign w:val="baseline"/>
        </w:rPr>
        <w:t>class</w:t>
      </w:r>
      <w:r>
        <w:rPr>
          <w:spacing w:val="-3"/>
          <w:vertAlign w:val="baseline"/>
        </w:rPr>
        <w:t> </w:t>
      </w:r>
      <w:r>
        <w:rPr>
          <w:vertAlign w:val="baseline"/>
        </w:rPr>
        <w:t>notes</w:t>
      </w:r>
      <w:r>
        <w:rPr>
          <w:spacing w:val="-6"/>
          <w:vertAlign w:val="baseline"/>
        </w:rPr>
        <w:t> </w:t>
      </w:r>
      <w:r>
        <w:rPr>
          <w:vertAlign w:val="baseline"/>
        </w:rPr>
        <w:t>including</w:t>
      </w:r>
      <w:r>
        <w:rPr>
          <w:spacing w:val="-6"/>
          <w:vertAlign w:val="baseline"/>
        </w:rPr>
        <w:t> </w:t>
      </w:r>
      <w:r>
        <w:rPr>
          <w:vertAlign w:val="baseline"/>
        </w:rPr>
        <w:t>sample</w:t>
      </w:r>
      <w:r>
        <w:rPr>
          <w:spacing w:val="-6"/>
          <w:vertAlign w:val="baseline"/>
        </w:rPr>
        <w:t> </w:t>
      </w:r>
      <w:r>
        <w:rPr>
          <w:vertAlign w:val="baseline"/>
        </w:rPr>
        <w:t>problems with solutions will be provided by the instructor.</w:t>
      </w:r>
    </w:p>
    <w:p>
      <w:pPr>
        <w:pStyle w:val="BodyText"/>
        <w:spacing w:before="24"/>
      </w:pPr>
    </w:p>
    <w:p>
      <w:pPr>
        <w:pStyle w:val="Heading1"/>
        <w:numPr>
          <w:ilvl w:val="0"/>
          <w:numId w:val="1"/>
        </w:numPr>
        <w:tabs>
          <w:tab w:pos="953" w:val="left" w:leader="none"/>
        </w:tabs>
        <w:spacing w:line="240" w:lineRule="auto" w:before="1" w:after="0"/>
        <w:ind w:left="953" w:right="0" w:hanging="313"/>
        <w:jc w:val="left"/>
      </w:pPr>
      <w:r>
        <w:rPr/>
        <w:t>Course</w:t>
      </w:r>
      <w:r>
        <w:rPr>
          <w:spacing w:val="-11"/>
        </w:rPr>
        <w:t> </w:t>
      </w:r>
      <w:r>
        <w:rPr/>
        <w:t>Learning</w:t>
      </w:r>
      <w:r>
        <w:rPr>
          <w:spacing w:val="-6"/>
        </w:rPr>
        <w:t> </w:t>
      </w:r>
      <w:r>
        <w:rPr>
          <w:spacing w:val="-2"/>
        </w:rPr>
        <w:t>Objectives</w:t>
      </w:r>
    </w:p>
    <w:p>
      <w:pPr>
        <w:pStyle w:val="BodyText"/>
        <w:spacing w:before="40"/>
        <w:ind w:left="640"/>
      </w:pPr>
      <w:r>
        <w:rPr/>
        <w:t>Upon</w:t>
      </w:r>
      <w:r>
        <w:rPr>
          <w:spacing w:val="-4"/>
        </w:rPr>
        <w:t> </w:t>
      </w:r>
      <w:r>
        <w:rPr/>
        <w:t>completion</w:t>
      </w:r>
      <w:r>
        <w:rPr>
          <w:spacing w:val="-2"/>
        </w:rPr>
        <w:t> </w:t>
      </w:r>
      <w:r>
        <w:rPr/>
        <w:t>of</w:t>
      </w:r>
      <w:r>
        <w:rPr>
          <w:spacing w:val="-2"/>
        </w:rPr>
        <w:t> </w:t>
      </w:r>
      <w:r>
        <w:rPr/>
        <w:t>the</w:t>
      </w:r>
      <w:r>
        <w:rPr>
          <w:spacing w:val="-1"/>
        </w:rPr>
        <w:t> </w:t>
      </w:r>
      <w:r>
        <w:rPr/>
        <w:t>course,</w:t>
      </w:r>
      <w:r>
        <w:rPr>
          <w:spacing w:val="-5"/>
        </w:rPr>
        <w:t> </w:t>
      </w:r>
      <w:r>
        <w:rPr/>
        <w:t>students</w:t>
      </w:r>
      <w:r>
        <w:rPr>
          <w:spacing w:val="-2"/>
        </w:rPr>
        <w:t> </w:t>
      </w:r>
      <w:r>
        <w:rPr/>
        <w:t>will</w:t>
      </w:r>
      <w:r>
        <w:rPr>
          <w:spacing w:val="-2"/>
        </w:rPr>
        <w:t> </w:t>
      </w:r>
      <w:r>
        <w:rPr/>
        <w:t>have</w:t>
      </w:r>
      <w:r>
        <w:rPr>
          <w:spacing w:val="-4"/>
        </w:rPr>
        <w:t> </w:t>
      </w:r>
      <w:r>
        <w:rPr>
          <w:spacing w:val="-2"/>
        </w:rPr>
        <w:t>learnt</w:t>
      </w:r>
    </w:p>
    <w:p>
      <w:pPr>
        <w:pStyle w:val="ListParagraph"/>
        <w:numPr>
          <w:ilvl w:val="1"/>
          <w:numId w:val="1"/>
        </w:numPr>
        <w:tabs>
          <w:tab w:pos="1360" w:val="left" w:leader="none"/>
        </w:tabs>
        <w:spacing w:line="264" w:lineRule="auto" w:before="24" w:after="0"/>
        <w:ind w:left="1360" w:right="414" w:hanging="360"/>
        <w:jc w:val="left"/>
        <w:rPr>
          <w:rFonts w:ascii="Symbol" w:hAnsi="Symbol"/>
          <w:sz w:val="22"/>
        </w:rPr>
      </w:pPr>
      <w:r>
        <w:rPr>
          <w:sz w:val="22"/>
        </w:rPr>
        <w:t>about</w:t>
      </w:r>
      <w:r>
        <w:rPr>
          <w:spacing w:val="-5"/>
          <w:sz w:val="22"/>
        </w:rPr>
        <w:t> </w:t>
      </w:r>
      <w:r>
        <w:rPr>
          <w:sz w:val="22"/>
        </w:rPr>
        <w:t>the</w:t>
      </w:r>
      <w:r>
        <w:rPr>
          <w:spacing w:val="-5"/>
          <w:sz w:val="22"/>
        </w:rPr>
        <w:t> </w:t>
      </w:r>
      <w:r>
        <w:rPr>
          <w:sz w:val="22"/>
        </w:rPr>
        <w:t>extensive</w:t>
      </w:r>
      <w:r>
        <w:rPr>
          <w:spacing w:val="-5"/>
          <w:sz w:val="22"/>
        </w:rPr>
        <w:t> </w:t>
      </w:r>
      <w:r>
        <w:rPr>
          <w:sz w:val="22"/>
        </w:rPr>
        <w:t>applications</w:t>
      </w:r>
      <w:r>
        <w:rPr>
          <w:spacing w:val="-2"/>
          <w:sz w:val="22"/>
        </w:rPr>
        <w:t> </w:t>
      </w:r>
      <w:r>
        <w:rPr>
          <w:sz w:val="22"/>
        </w:rPr>
        <w:t>of</w:t>
      </w:r>
      <w:r>
        <w:rPr>
          <w:spacing w:val="-3"/>
          <w:sz w:val="22"/>
        </w:rPr>
        <w:t> </w:t>
      </w:r>
      <w:r>
        <w:rPr>
          <w:sz w:val="22"/>
        </w:rPr>
        <w:t>microwaves</w:t>
      </w:r>
      <w:r>
        <w:rPr>
          <w:spacing w:val="-5"/>
          <w:sz w:val="22"/>
        </w:rPr>
        <w:t> </w:t>
      </w:r>
      <w:r>
        <w:rPr>
          <w:sz w:val="22"/>
        </w:rPr>
        <w:t>that exist in</w:t>
      </w:r>
      <w:r>
        <w:rPr>
          <w:spacing w:val="-2"/>
          <w:sz w:val="22"/>
        </w:rPr>
        <w:t> </w:t>
      </w:r>
      <w:r>
        <w:rPr>
          <w:sz w:val="22"/>
        </w:rPr>
        <w:t>all</w:t>
      </w:r>
      <w:r>
        <w:rPr>
          <w:spacing w:val="-2"/>
          <w:sz w:val="22"/>
        </w:rPr>
        <w:t> </w:t>
      </w:r>
      <w:r>
        <w:rPr>
          <w:sz w:val="22"/>
        </w:rPr>
        <w:t>walks</w:t>
      </w:r>
      <w:r>
        <w:rPr>
          <w:spacing w:val="-5"/>
          <w:sz w:val="22"/>
        </w:rPr>
        <w:t> </w:t>
      </w:r>
      <w:r>
        <w:rPr>
          <w:sz w:val="22"/>
        </w:rPr>
        <w:t>of</w:t>
      </w:r>
      <w:r>
        <w:rPr>
          <w:spacing w:val="-5"/>
          <w:sz w:val="22"/>
        </w:rPr>
        <w:t> </w:t>
      </w:r>
      <w:r>
        <w:rPr>
          <w:sz w:val="22"/>
        </w:rPr>
        <w:t>life</w:t>
      </w:r>
      <w:r>
        <w:rPr>
          <w:spacing w:val="-2"/>
          <w:sz w:val="22"/>
        </w:rPr>
        <w:t> </w:t>
      </w:r>
      <w:r>
        <w:rPr>
          <w:sz w:val="22"/>
        </w:rPr>
        <w:t>which</w:t>
      </w:r>
      <w:r>
        <w:rPr>
          <w:spacing w:val="-5"/>
          <w:sz w:val="22"/>
        </w:rPr>
        <w:t> </w:t>
      </w:r>
      <w:r>
        <w:rPr>
          <w:sz w:val="22"/>
        </w:rPr>
        <w:t>make microwaves the mother of all technologies;</w:t>
      </w:r>
    </w:p>
    <w:p>
      <w:pPr>
        <w:pStyle w:val="ListParagraph"/>
        <w:numPr>
          <w:ilvl w:val="1"/>
          <w:numId w:val="1"/>
        </w:numPr>
        <w:tabs>
          <w:tab w:pos="1360" w:val="left" w:leader="none"/>
        </w:tabs>
        <w:spacing w:line="261" w:lineRule="auto" w:before="0" w:after="0"/>
        <w:ind w:left="1360" w:right="192" w:hanging="360"/>
        <w:jc w:val="left"/>
        <w:rPr>
          <w:rFonts w:ascii="Symbol" w:hAnsi="Symbol"/>
          <w:sz w:val="22"/>
        </w:rPr>
      </w:pPr>
      <w:r>
        <w:rPr>
          <w:sz w:val="22"/>
        </w:rPr>
        <w:t>properties</w:t>
      </w:r>
      <w:r>
        <w:rPr>
          <w:spacing w:val="-6"/>
          <w:sz w:val="22"/>
        </w:rPr>
        <w:t> </w:t>
      </w:r>
      <w:r>
        <w:rPr>
          <w:sz w:val="22"/>
        </w:rPr>
        <w:t>of</w:t>
      </w:r>
      <w:r>
        <w:rPr>
          <w:spacing w:val="-3"/>
          <w:sz w:val="22"/>
        </w:rPr>
        <w:t> </w:t>
      </w:r>
      <w:r>
        <w:rPr>
          <w:sz w:val="22"/>
        </w:rPr>
        <w:t>uniform</w:t>
      </w:r>
      <w:r>
        <w:rPr>
          <w:spacing w:val="-2"/>
          <w:sz w:val="22"/>
        </w:rPr>
        <w:t> </w:t>
      </w:r>
      <w:r>
        <w:rPr>
          <w:sz w:val="22"/>
        </w:rPr>
        <w:t>plane</w:t>
      </w:r>
      <w:r>
        <w:rPr>
          <w:spacing w:val="-7"/>
          <w:sz w:val="22"/>
        </w:rPr>
        <w:t> </w:t>
      </w:r>
      <w:r>
        <w:rPr>
          <w:sz w:val="22"/>
        </w:rPr>
        <w:t>electromagnetic</w:t>
      </w:r>
      <w:r>
        <w:rPr>
          <w:spacing w:val="-3"/>
          <w:sz w:val="22"/>
        </w:rPr>
        <w:t> </w:t>
      </w:r>
      <w:r>
        <w:rPr>
          <w:sz w:val="22"/>
        </w:rPr>
        <w:t>waves</w:t>
      </w:r>
      <w:r>
        <w:rPr>
          <w:spacing w:val="-6"/>
          <w:sz w:val="22"/>
        </w:rPr>
        <w:t> </w:t>
      </w:r>
      <w:r>
        <w:rPr>
          <w:sz w:val="22"/>
        </w:rPr>
        <w:t>(UPEMWs)</w:t>
      </w:r>
      <w:r>
        <w:rPr>
          <w:spacing w:val="-3"/>
          <w:sz w:val="22"/>
        </w:rPr>
        <w:t> </w:t>
      </w:r>
      <w:r>
        <w:rPr>
          <w:sz w:val="22"/>
        </w:rPr>
        <w:t>in</w:t>
      </w:r>
      <w:r>
        <w:rPr>
          <w:spacing w:val="-4"/>
          <w:sz w:val="22"/>
        </w:rPr>
        <w:t> </w:t>
      </w:r>
      <w:r>
        <w:rPr>
          <w:sz w:val="22"/>
        </w:rPr>
        <w:t>bounded</w:t>
      </w:r>
      <w:r>
        <w:rPr>
          <w:spacing w:val="-4"/>
          <w:sz w:val="22"/>
        </w:rPr>
        <w:t> </w:t>
      </w:r>
      <w:r>
        <w:rPr>
          <w:sz w:val="22"/>
        </w:rPr>
        <w:t>and</w:t>
      </w:r>
      <w:r>
        <w:rPr>
          <w:spacing w:val="-4"/>
          <w:sz w:val="22"/>
        </w:rPr>
        <w:t> </w:t>
      </w:r>
      <w:r>
        <w:rPr>
          <w:sz w:val="22"/>
        </w:rPr>
        <w:t>unbounded </w:t>
      </w:r>
      <w:r>
        <w:rPr>
          <w:spacing w:val="-2"/>
          <w:sz w:val="22"/>
        </w:rPr>
        <w:t>media;</w:t>
      </w:r>
    </w:p>
    <w:p>
      <w:pPr>
        <w:pStyle w:val="ListParagraph"/>
        <w:numPr>
          <w:ilvl w:val="1"/>
          <w:numId w:val="1"/>
        </w:numPr>
        <w:tabs>
          <w:tab w:pos="1360" w:val="left" w:leader="none"/>
        </w:tabs>
        <w:spacing w:line="264" w:lineRule="auto" w:before="0" w:after="0"/>
        <w:ind w:left="1360" w:right="160" w:hanging="360"/>
        <w:jc w:val="left"/>
        <w:rPr>
          <w:rFonts w:ascii="Symbol" w:hAnsi="Symbol"/>
          <w:sz w:val="22"/>
        </w:rPr>
      </w:pPr>
      <w:r>
        <w:rPr>
          <w:sz w:val="22"/>
        </w:rPr>
        <w:t>transmission</w:t>
      </w:r>
      <w:r>
        <w:rPr>
          <w:spacing w:val="-4"/>
          <w:sz w:val="22"/>
        </w:rPr>
        <w:t> </w:t>
      </w:r>
      <w:r>
        <w:rPr>
          <w:sz w:val="22"/>
        </w:rPr>
        <w:t>lines</w:t>
      </w:r>
      <w:r>
        <w:rPr>
          <w:spacing w:val="-6"/>
          <w:sz w:val="22"/>
        </w:rPr>
        <w:t> </w:t>
      </w:r>
      <w:r>
        <w:rPr>
          <w:sz w:val="22"/>
        </w:rPr>
        <w:t>including</w:t>
      </w:r>
      <w:r>
        <w:rPr>
          <w:spacing w:val="-4"/>
          <w:sz w:val="22"/>
        </w:rPr>
        <w:t> </w:t>
      </w:r>
      <w:r>
        <w:rPr>
          <w:sz w:val="22"/>
        </w:rPr>
        <w:t>Smith</w:t>
      </w:r>
      <w:r>
        <w:rPr>
          <w:spacing w:val="-4"/>
          <w:sz w:val="22"/>
        </w:rPr>
        <w:t> </w:t>
      </w:r>
      <w:r>
        <w:rPr>
          <w:sz w:val="22"/>
        </w:rPr>
        <w:t>Chart,</w:t>
      </w:r>
      <w:r>
        <w:rPr>
          <w:spacing w:val="-4"/>
          <w:sz w:val="22"/>
        </w:rPr>
        <w:t> </w:t>
      </w:r>
      <w:r>
        <w:rPr>
          <w:sz w:val="22"/>
        </w:rPr>
        <w:t>impedance</w:t>
      </w:r>
      <w:r>
        <w:rPr>
          <w:spacing w:val="-9"/>
          <w:sz w:val="22"/>
        </w:rPr>
        <w:t> </w:t>
      </w:r>
      <w:r>
        <w:rPr>
          <w:sz w:val="22"/>
        </w:rPr>
        <w:t>matching,</w:t>
      </w:r>
      <w:r>
        <w:rPr>
          <w:spacing w:val="-7"/>
          <w:sz w:val="22"/>
        </w:rPr>
        <w:t> </w:t>
      </w:r>
      <w:r>
        <w:rPr>
          <w:sz w:val="22"/>
        </w:rPr>
        <w:t>theoretical</w:t>
      </w:r>
      <w:r>
        <w:rPr>
          <w:spacing w:val="-7"/>
          <w:sz w:val="22"/>
        </w:rPr>
        <w:t> </w:t>
      </w:r>
      <w:r>
        <w:rPr>
          <w:sz w:val="22"/>
        </w:rPr>
        <w:t>and</w:t>
      </w:r>
      <w:r>
        <w:rPr>
          <w:spacing w:val="-4"/>
          <w:sz w:val="22"/>
        </w:rPr>
        <w:t> </w:t>
      </w:r>
      <w:r>
        <w:rPr>
          <w:sz w:val="22"/>
        </w:rPr>
        <w:t>Smith</w:t>
      </w:r>
      <w:r>
        <w:rPr>
          <w:spacing w:val="-4"/>
          <w:sz w:val="22"/>
        </w:rPr>
        <w:t> </w:t>
      </w:r>
      <w:r>
        <w:rPr>
          <w:sz w:val="22"/>
        </w:rPr>
        <w:t>Chart solution of transmission line circuit problems;</w:t>
      </w:r>
    </w:p>
    <w:p>
      <w:pPr>
        <w:pStyle w:val="ListParagraph"/>
        <w:numPr>
          <w:ilvl w:val="1"/>
          <w:numId w:val="1"/>
        </w:numPr>
        <w:tabs>
          <w:tab w:pos="1360" w:val="left" w:leader="none"/>
        </w:tabs>
        <w:spacing w:line="264" w:lineRule="auto" w:before="0" w:after="0"/>
        <w:ind w:left="1360" w:right="382" w:hanging="360"/>
        <w:jc w:val="left"/>
        <w:rPr>
          <w:rFonts w:ascii="Symbol" w:hAnsi="Symbol"/>
          <w:sz w:val="22"/>
        </w:rPr>
      </w:pPr>
      <w:r>
        <w:rPr>
          <w:sz w:val="22"/>
        </w:rPr>
        <w:t>Maxwell Equations and their use in solving diverse EM wave propagation problems, including scattering of UPEMWs incident normally as well as obliquely at one or more planar</w:t>
      </w:r>
      <w:r>
        <w:rPr>
          <w:spacing w:val="-6"/>
          <w:sz w:val="22"/>
        </w:rPr>
        <w:t> </w:t>
      </w:r>
      <w:r>
        <w:rPr>
          <w:sz w:val="22"/>
        </w:rPr>
        <w:t>boundaries,</w:t>
      </w:r>
      <w:r>
        <w:rPr>
          <w:spacing w:val="-6"/>
          <w:sz w:val="22"/>
        </w:rPr>
        <w:t> </w:t>
      </w:r>
      <w:r>
        <w:rPr>
          <w:sz w:val="22"/>
        </w:rPr>
        <w:t>perpendicular</w:t>
      </w:r>
      <w:r>
        <w:rPr>
          <w:spacing w:val="-6"/>
          <w:sz w:val="22"/>
        </w:rPr>
        <w:t> </w:t>
      </w:r>
      <w:r>
        <w:rPr>
          <w:sz w:val="22"/>
        </w:rPr>
        <w:t>and</w:t>
      </w:r>
      <w:r>
        <w:rPr>
          <w:spacing w:val="-6"/>
          <w:sz w:val="22"/>
        </w:rPr>
        <w:t> </w:t>
      </w:r>
      <w:r>
        <w:rPr>
          <w:sz w:val="22"/>
        </w:rPr>
        <w:t>parallel</w:t>
      </w:r>
      <w:r>
        <w:rPr>
          <w:spacing w:val="-6"/>
          <w:sz w:val="22"/>
        </w:rPr>
        <w:t> </w:t>
      </w:r>
      <w:r>
        <w:rPr>
          <w:sz w:val="22"/>
        </w:rPr>
        <w:t>polarization</w:t>
      </w:r>
      <w:r>
        <w:rPr>
          <w:spacing w:val="-6"/>
          <w:sz w:val="22"/>
        </w:rPr>
        <w:t> </w:t>
      </w:r>
      <w:r>
        <w:rPr>
          <w:sz w:val="22"/>
        </w:rPr>
        <w:t>configurations,</w:t>
      </w:r>
      <w:r>
        <w:rPr>
          <w:spacing w:val="-4"/>
          <w:sz w:val="22"/>
        </w:rPr>
        <w:t> </w:t>
      </w:r>
      <w:r>
        <w:rPr>
          <w:sz w:val="22"/>
        </w:rPr>
        <w:t>Brewster</w:t>
      </w:r>
      <w:r>
        <w:rPr>
          <w:spacing w:val="-9"/>
          <w:sz w:val="22"/>
        </w:rPr>
        <w:t> </w:t>
      </w:r>
      <w:r>
        <w:rPr>
          <w:sz w:val="22"/>
        </w:rPr>
        <w:t>angle and critical angle phenomena;</w:t>
      </w:r>
    </w:p>
    <w:p>
      <w:pPr>
        <w:pStyle w:val="ListParagraph"/>
        <w:numPr>
          <w:ilvl w:val="1"/>
          <w:numId w:val="1"/>
        </w:numPr>
        <w:tabs>
          <w:tab w:pos="1359" w:val="left" w:leader="none"/>
        </w:tabs>
        <w:spacing w:line="389" w:lineRule="exact" w:before="0" w:after="0"/>
        <w:ind w:left="1359" w:right="0" w:hanging="359"/>
        <w:jc w:val="left"/>
        <w:rPr>
          <w:rFonts w:ascii="Symbol" w:hAnsi="Symbol"/>
          <w:sz w:val="32"/>
        </w:rPr>
      </w:pPr>
      <w:r>
        <w:rPr>
          <w:sz w:val="22"/>
        </w:rPr>
        <w:t>Waveguides,</w:t>
      </w:r>
      <w:r>
        <w:rPr>
          <w:spacing w:val="-5"/>
          <w:sz w:val="22"/>
        </w:rPr>
        <w:t> </w:t>
      </w:r>
      <w:r>
        <w:rPr>
          <w:sz w:val="22"/>
        </w:rPr>
        <w:t>TE</w:t>
      </w:r>
      <w:r>
        <w:rPr>
          <w:spacing w:val="-5"/>
          <w:sz w:val="22"/>
        </w:rPr>
        <w:t> </w:t>
      </w:r>
      <w:r>
        <w:rPr>
          <w:sz w:val="22"/>
        </w:rPr>
        <w:t>and</w:t>
      </w:r>
      <w:r>
        <w:rPr>
          <w:spacing w:val="-2"/>
          <w:sz w:val="22"/>
        </w:rPr>
        <w:t> </w:t>
      </w:r>
      <w:r>
        <w:rPr>
          <w:sz w:val="22"/>
        </w:rPr>
        <w:t>TM</w:t>
      </w:r>
      <w:r>
        <w:rPr>
          <w:spacing w:val="-2"/>
          <w:sz w:val="22"/>
        </w:rPr>
        <w:t> </w:t>
      </w:r>
      <w:r>
        <w:rPr>
          <w:sz w:val="22"/>
        </w:rPr>
        <w:t>modes,</w:t>
      </w:r>
      <w:r>
        <w:rPr>
          <w:spacing w:val="-2"/>
          <w:sz w:val="22"/>
        </w:rPr>
        <w:t> </w:t>
      </w:r>
      <w:r>
        <w:rPr>
          <w:sz w:val="22"/>
        </w:rPr>
        <w:t>cut-off</w:t>
      </w:r>
      <w:r>
        <w:rPr>
          <w:spacing w:val="-2"/>
          <w:sz w:val="22"/>
        </w:rPr>
        <w:t> </w:t>
      </w:r>
      <w:r>
        <w:rPr>
          <w:sz w:val="22"/>
        </w:rPr>
        <w:t>frequencies,</w:t>
      </w:r>
      <w:r>
        <w:rPr>
          <w:spacing w:val="-5"/>
          <w:sz w:val="22"/>
        </w:rPr>
        <w:t> </w:t>
      </w:r>
      <w:r>
        <w:rPr>
          <w:spacing w:val="-2"/>
          <w:sz w:val="22"/>
        </w:rPr>
        <w:t>resonators.</w:t>
      </w:r>
    </w:p>
    <w:p>
      <w:pPr>
        <w:spacing w:after="0" w:line="389" w:lineRule="exact"/>
        <w:jc w:val="left"/>
        <w:rPr>
          <w:rFonts w:ascii="Symbol" w:hAnsi="Symbol"/>
          <w:sz w:val="32"/>
        </w:rPr>
        <w:sectPr>
          <w:footerReference w:type="default" r:id="rId5"/>
          <w:type w:val="continuous"/>
          <w:pgSz w:w="12240" w:h="15840"/>
          <w:pgMar w:header="0" w:footer="740" w:top="680" w:bottom="940" w:left="1520" w:right="1140"/>
          <w:pgNumType w:start="1"/>
        </w:sectPr>
      </w:pPr>
    </w:p>
    <w:p>
      <w:pPr>
        <w:pStyle w:val="Heading1"/>
        <w:numPr>
          <w:ilvl w:val="0"/>
          <w:numId w:val="1"/>
        </w:numPr>
        <w:tabs>
          <w:tab w:pos="953" w:val="left" w:leader="none"/>
        </w:tabs>
        <w:spacing w:line="240" w:lineRule="auto" w:before="20" w:after="39"/>
        <w:ind w:left="953" w:right="0" w:hanging="313"/>
        <w:jc w:val="left"/>
      </w:pPr>
      <w:r>
        <w:rPr/>
        <w:t>Student</w:t>
      </w:r>
      <w:r>
        <w:rPr>
          <w:spacing w:val="-10"/>
        </w:rPr>
        <w:t> </w:t>
      </w:r>
      <w:r>
        <w:rPr/>
        <w:t>Learning</w:t>
      </w:r>
      <w:r>
        <w:rPr>
          <w:spacing w:val="-7"/>
        </w:rPr>
        <w:t> </w:t>
      </w:r>
      <w:r>
        <w:rPr>
          <w:spacing w:val="-2"/>
        </w:rPr>
        <w:t>Outcomes</w:t>
      </w:r>
    </w:p>
    <w:tbl>
      <w:tblPr>
        <w:tblW w:w="0" w:type="auto"/>
        <w:jc w:val="left"/>
        <w:tblInd w:w="68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7392"/>
        <w:gridCol w:w="1351"/>
      </w:tblGrid>
      <w:tr>
        <w:trPr>
          <w:trHeight w:val="595" w:hRule="atLeast"/>
        </w:trPr>
        <w:tc>
          <w:tcPr>
            <w:tcW w:w="7392" w:type="dxa"/>
            <w:tcBorders>
              <w:left w:val="double" w:sz="6" w:space="0" w:color="000000"/>
              <w:bottom w:val="single" w:sz="4" w:space="0" w:color="000000"/>
              <w:right w:val="double" w:sz="6" w:space="0" w:color="000000"/>
            </w:tcBorders>
          </w:tcPr>
          <w:p>
            <w:pPr>
              <w:pStyle w:val="TableParagraph"/>
              <w:spacing w:before="174"/>
              <w:ind w:left="1938"/>
              <w:rPr>
                <w:rFonts w:ascii="Cambria"/>
                <w:b/>
                <w:sz w:val="20"/>
              </w:rPr>
            </w:pPr>
            <w:r>
              <w:rPr>
                <w:rFonts w:ascii="Cambria"/>
                <w:b/>
                <w:sz w:val="20"/>
              </w:rPr>
              <w:t>Student</w:t>
            </w:r>
            <w:r>
              <w:rPr>
                <w:rFonts w:ascii="Cambria"/>
                <w:b/>
                <w:spacing w:val="-7"/>
                <w:sz w:val="20"/>
              </w:rPr>
              <w:t> </w:t>
            </w:r>
            <w:r>
              <w:rPr>
                <w:rFonts w:ascii="Cambria"/>
                <w:b/>
                <w:spacing w:val="-2"/>
                <w:sz w:val="20"/>
              </w:rPr>
              <w:t>Outcomes</w:t>
            </w:r>
          </w:p>
        </w:tc>
        <w:tc>
          <w:tcPr>
            <w:tcW w:w="1351" w:type="dxa"/>
            <w:tcBorders>
              <w:left w:val="double" w:sz="6" w:space="0" w:color="000000"/>
              <w:bottom w:val="single" w:sz="4" w:space="0" w:color="000000"/>
              <w:right w:val="double" w:sz="6" w:space="0" w:color="000000"/>
            </w:tcBorders>
          </w:tcPr>
          <w:p>
            <w:pPr>
              <w:pStyle w:val="TableParagraph"/>
              <w:spacing w:before="81"/>
              <w:ind w:left="9"/>
              <w:jc w:val="center"/>
              <w:rPr>
                <w:rFonts w:ascii="Cambria"/>
                <w:b/>
                <w:sz w:val="18"/>
              </w:rPr>
            </w:pPr>
            <w:r>
              <w:rPr>
                <w:rFonts w:ascii="Cambria"/>
                <w:b/>
                <w:spacing w:val="-10"/>
                <w:sz w:val="18"/>
              </w:rPr>
              <w:t>%</w:t>
            </w:r>
          </w:p>
          <w:p>
            <w:pPr>
              <w:pStyle w:val="TableParagraph"/>
              <w:ind w:left="9" w:right="1"/>
              <w:jc w:val="center"/>
              <w:rPr>
                <w:rFonts w:ascii="Cambria"/>
                <w:b/>
                <w:sz w:val="18"/>
              </w:rPr>
            </w:pPr>
            <w:r>
              <w:rPr>
                <w:rFonts w:ascii="Cambria"/>
                <w:b/>
                <w:spacing w:val="-2"/>
                <w:sz w:val="18"/>
              </w:rPr>
              <w:t>contribution</w:t>
            </w:r>
          </w:p>
        </w:tc>
      </w:tr>
      <w:tr>
        <w:trPr>
          <w:trHeight w:val="621" w:hRule="atLeast"/>
        </w:trPr>
        <w:tc>
          <w:tcPr>
            <w:tcW w:w="7392" w:type="dxa"/>
            <w:tcBorders>
              <w:top w:val="single" w:sz="4" w:space="0" w:color="000000"/>
              <w:left w:val="double" w:sz="6" w:space="0" w:color="000000"/>
              <w:bottom w:val="single" w:sz="8" w:space="0" w:color="000000"/>
              <w:right w:val="double" w:sz="6" w:space="0" w:color="000000"/>
            </w:tcBorders>
          </w:tcPr>
          <w:p>
            <w:pPr>
              <w:pStyle w:val="TableParagraph"/>
              <w:spacing w:line="207" w:lineRule="exact"/>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6"/>
                <w:sz w:val="18"/>
              </w:rPr>
              <w:t> </w:t>
            </w:r>
            <w:r>
              <w:rPr>
                <w:rFonts w:ascii="Cambria"/>
                <w:sz w:val="18"/>
              </w:rPr>
              <w:t>to</w:t>
            </w:r>
            <w:r>
              <w:rPr>
                <w:rFonts w:ascii="Cambria"/>
                <w:spacing w:val="-3"/>
                <w:sz w:val="18"/>
              </w:rPr>
              <w:t> </w:t>
            </w:r>
            <w:r>
              <w:rPr>
                <w:rFonts w:ascii="Cambria"/>
                <w:sz w:val="18"/>
              </w:rPr>
              <w:t>identify,</w:t>
            </w:r>
            <w:r>
              <w:rPr>
                <w:rFonts w:ascii="Cambria"/>
                <w:spacing w:val="-8"/>
                <w:sz w:val="18"/>
              </w:rPr>
              <w:t> </w:t>
            </w:r>
            <w:r>
              <w:rPr>
                <w:rFonts w:ascii="Cambria"/>
                <w:sz w:val="18"/>
              </w:rPr>
              <w:t>formulate,</w:t>
            </w:r>
            <w:r>
              <w:rPr>
                <w:rFonts w:ascii="Cambria"/>
                <w:spacing w:val="-6"/>
                <w:sz w:val="18"/>
              </w:rPr>
              <w:t> </w:t>
            </w:r>
            <w:r>
              <w:rPr>
                <w:rFonts w:ascii="Cambria"/>
                <w:sz w:val="18"/>
              </w:rPr>
              <w:t>and</w:t>
            </w:r>
            <w:r>
              <w:rPr>
                <w:rFonts w:ascii="Cambria"/>
                <w:spacing w:val="-6"/>
                <w:sz w:val="18"/>
              </w:rPr>
              <w:t> </w:t>
            </w:r>
            <w:r>
              <w:rPr>
                <w:rFonts w:ascii="Cambria"/>
                <w:sz w:val="18"/>
              </w:rPr>
              <w:t>solve</w:t>
            </w:r>
            <w:r>
              <w:rPr>
                <w:rFonts w:ascii="Cambria"/>
                <w:spacing w:val="-5"/>
                <w:sz w:val="18"/>
              </w:rPr>
              <w:t> </w:t>
            </w:r>
            <w:r>
              <w:rPr>
                <w:rFonts w:ascii="Cambria"/>
                <w:sz w:val="18"/>
              </w:rPr>
              <w:t>complex</w:t>
            </w:r>
            <w:r>
              <w:rPr>
                <w:rFonts w:ascii="Cambria"/>
                <w:spacing w:val="-5"/>
                <w:sz w:val="18"/>
              </w:rPr>
              <w:t> </w:t>
            </w:r>
            <w:r>
              <w:rPr>
                <w:rFonts w:ascii="Cambria"/>
                <w:sz w:val="18"/>
              </w:rPr>
              <w:t>engineering</w:t>
            </w:r>
            <w:r>
              <w:rPr>
                <w:rFonts w:ascii="Cambria"/>
                <w:spacing w:val="-6"/>
                <w:sz w:val="18"/>
              </w:rPr>
              <w:t> </w:t>
            </w:r>
            <w:r>
              <w:rPr>
                <w:rFonts w:ascii="Cambria"/>
                <w:sz w:val="18"/>
              </w:rPr>
              <w:t>problems</w:t>
            </w:r>
            <w:r>
              <w:rPr>
                <w:rFonts w:ascii="Cambria"/>
                <w:spacing w:val="-6"/>
                <w:sz w:val="18"/>
              </w:rPr>
              <w:t> </w:t>
            </w:r>
            <w:r>
              <w:rPr>
                <w:rFonts w:ascii="Cambria"/>
                <w:sz w:val="18"/>
              </w:rPr>
              <w:t>by</w:t>
            </w:r>
            <w:r>
              <w:rPr>
                <w:rFonts w:ascii="Cambria"/>
                <w:spacing w:val="-5"/>
                <w:sz w:val="18"/>
              </w:rPr>
              <w:t> </w:t>
            </w:r>
            <w:r>
              <w:rPr>
                <w:rFonts w:ascii="Cambria"/>
                <w:spacing w:val="-2"/>
                <w:sz w:val="18"/>
              </w:rPr>
              <w:t>applying</w:t>
            </w:r>
          </w:p>
          <w:p>
            <w:pPr>
              <w:pStyle w:val="TableParagraph"/>
              <w:spacing w:line="245" w:lineRule="exact"/>
              <w:ind w:left="92"/>
              <w:rPr>
                <w:rFonts w:ascii="Cambria"/>
                <w:sz w:val="18"/>
              </w:rPr>
            </w:pPr>
            <w:r>
              <w:rPr>
                <w:b/>
                <w:position w:val="4"/>
                <w:sz w:val="18"/>
              </w:rPr>
              <w:t>1</w:t>
            </w:r>
            <w:r>
              <w:rPr>
                <w:b/>
                <w:spacing w:val="64"/>
                <w:w w:val="150"/>
                <w:position w:val="4"/>
                <w:sz w:val="18"/>
              </w:rPr>
              <w:t> </w:t>
            </w:r>
            <w:r>
              <w:rPr>
                <w:rFonts w:ascii="Cambria"/>
                <w:sz w:val="18"/>
              </w:rPr>
              <w:t>principles</w:t>
            </w:r>
            <w:r>
              <w:rPr>
                <w:rFonts w:ascii="Cambria"/>
                <w:spacing w:val="-4"/>
                <w:sz w:val="18"/>
              </w:rPr>
              <w:t> </w:t>
            </w:r>
            <w:r>
              <w:rPr>
                <w:rFonts w:ascii="Cambria"/>
                <w:sz w:val="18"/>
              </w:rPr>
              <w:t>of</w:t>
            </w:r>
            <w:r>
              <w:rPr>
                <w:rFonts w:ascii="Cambria"/>
                <w:spacing w:val="-5"/>
                <w:sz w:val="18"/>
              </w:rPr>
              <w:t> </w:t>
            </w:r>
            <w:r>
              <w:rPr>
                <w:rFonts w:ascii="Cambria"/>
                <w:sz w:val="18"/>
              </w:rPr>
              <w:t>engineering,</w:t>
            </w:r>
            <w:r>
              <w:rPr>
                <w:rFonts w:ascii="Cambria"/>
                <w:spacing w:val="-3"/>
                <w:sz w:val="18"/>
              </w:rPr>
              <w:t> </w:t>
            </w:r>
            <w:r>
              <w:rPr>
                <w:rFonts w:ascii="Cambria"/>
                <w:sz w:val="18"/>
              </w:rPr>
              <w:t>science,</w:t>
            </w:r>
            <w:r>
              <w:rPr>
                <w:rFonts w:ascii="Cambria"/>
                <w:spacing w:val="-4"/>
                <w:sz w:val="18"/>
              </w:rPr>
              <w:t> </w:t>
            </w:r>
            <w:r>
              <w:rPr>
                <w:rFonts w:ascii="Cambria"/>
                <w:sz w:val="18"/>
              </w:rPr>
              <w:t>and</w:t>
            </w:r>
            <w:r>
              <w:rPr>
                <w:rFonts w:ascii="Cambria"/>
                <w:spacing w:val="-3"/>
                <w:sz w:val="18"/>
              </w:rPr>
              <w:t> </w:t>
            </w:r>
            <w:r>
              <w:rPr>
                <w:rFonts w:ascii="Cambria"/>
                <w:spacing w:val="-2"/>
                <w:sz w:val="18"/>
              </w:rPr>
              <w:t>mathematics.</w:t>
            </w:r>
          </w:p>
        </w:tc>
        <w:tc>
          <w:tcPr>
            <w:tcW w:w="1351" w:type="dxa"/>
            <w:tcBorders>
              <w:top w:val="single" w:sz="4" w:space="0" w:color="000000"/>
              <w:left w:val="double" w:sz="6" w:space="0" w:color="000000"/>
              <w:bottom w:val="single" w:sz="8" w:space="0" w:color="000000"/>
              <w:right w:val="double" w:sz="6" w:space="0" w:color="000000"/>
            </w:tcBorders>
          </w:tcPr>
          <w:p>
            <w:pPr>
              <w:pStyle w:val="TableParagraph"/>
              <w:spacing w:before="76"/>
              <w:ind w:left="402"/>
              <w:rPr>
                <w:rFonts w:ascii="Cambria"/>
                <w:sz w:val="20"/>
              </w:rPr>
            </w:pPr>
            <w:r>
              <w:rPr>
                <w:rFonts w:ascii="Cambria"/>
                <w:spacing w:val="-4"/>
                <w:sz w:val="20"/>
              </w:rPr>
              <w:t>100%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1"/>
                <w:sz w:val="18"/>
              </w:rPr>
              <w:t> </w:t>
            </w:r>
            <w:r>
              <w:rPr>
                <w:rFonts w:ascii="Cambria"/>
                <w:sz w:val="18"/>
              </w:rPr>
              <w:t>ability to</w:t>
            </w:r>
            <w:r>
              <w:rPr>
                <w:rFonts w:ascii="Cambria"/>
                <w:spacing w:val="1"/>
                <w:sz w:val="18"/>
              </w:rPr>
              <w:t> </w:t>
            </w:r>
            <w:r>
              <w:rPr>
                <w:rFonts w:ascii="Cambria"/>
                <w:sz w:val="18"/>
              </w:rPr>
              <w:t>apply</w:t>
            </w:r>
            <w:r>
              <w:rPr>
                <w:rFonts w:ascii="Cambria"/>
                <w:spacing w:val="-2"/>
                <w:sz w:val="18"/>
              </w:rPr>
              <w:t> </w:t>
            </w:r>
            <w:r>
              <w:rPr>
                <w:rFonts w:ascii="Cambria"/>
                <w:sz w:val="18"/>
              </w:rPr>
              <w:t>engineering</w:t>
            </w:r>
            <w:r>
              <w:rPr>
                <w:rFonts w:ascii="Cambria"/>
                <w:spacing w:val="-5"/>
                <w:sz w:val="18"/>
              </w:rPr>
              <w:t> </w:t>
            </w:r>
            <w:r>
              <w:rPr>
                <w:rFonts w:ascii="Cambria"/>
                <w:sz w:val="18"/>
              </w:rPr>
              <w:t>design</w:t>
            </w:r>
            <w:r>
              <w:rPr>
                <w:rFonts w:ascii="Cambria"/>
                <w:spacing w:val="1"/>
                <w:sz w:val="18"/>
              </w:rPr>
              <w:t> </w:t>
            </w:r>
            <w:r>
              <w:rPr>
                <w:rFonts w:ascii="Cambria"/>
                <w:sz w:val="18"/>
              </w:rPr>
              <w:t>to produce</w:t>
            </w:r>
            <w:r>
              <w:rPr>
                <w:rFonts w:ascii="Cambria"/>
                <w:spacing w:val="1"/>
                <w:sz w:val="18"/>
              </w:rPr>
              <w:t> </w:t>
            </w:r>
            <w:r>
              <w:rPr>
                <w:rFonts w:ascii="Cambria"/>
                <w:sz w:val="18"/>
              </w:rPr>
              <w:t>solutions</w:t>
            </w:r>
            <w:r>
              <w:rPr>
                <w:rFonts w:ascii="Cambria"/>
                <w:spacing w:val="-1"/>
                <w:sz w:val="18"/>
              </w:rPr>
              <w:t> </w:t>
            </w:r>
            <w:r>
              <w:rPr>
                <w:rFonts w:ascii="Cambria"/>
                <w:sz w:val="18"/>
              </w:rPr>
              <w:t>that</w:t>
            </w:r>
            <w:r>
              <w:rPr>
                <w:rFonts w:ascii="Cambria"/>
                <w:spacing w:val="-1"/>
                <w:sz w:val="18"/>
              </w:rPr>
              <w:t> </w:t>
            </w:r>
            <w:r>
              <w:rPr>
                <w:rFonts w:ascii="Cambria"/>
                <w:sz w:val="18"/>
              </w:rPr>
              <w:t>meet specified</w:t>
            </w:r>
            <w:r>
              <w:rPr>
                <w:rFonts w:ascii="Cambria"/>
                <w:spacing w:val="2"/>
                <w:sz w:val="18"/>
              </w:rPr>
              <w:t> </w:t>
            </w:r>
            <w:r>
              <w:rPr>
                <w:rFonts w:ascii="Cambria"/>
                <w:sz w:val="18"/>
              </w:rPr>
              <w:t>needs</w:t>
            </w:r>
            <w:r>
              <w:rPr>
                <w:rFonts w:ascii="Cambria"/>
                <w:spacing w:val="-3"/>
                <w:sz w:val="18"/>
              </w:rPr>
              <w:t> </w:t>
            </w:r>
            <w:r>
              <w:rPr>
                <w:rFonts w:ascii="Cambria"/>
                <w:spacing w:val="-4"/>
                <w:sz w:val="18"/>
              </w:rPr>
              <w:t>with</w:t>
            </w:r>
          </w:p>
          <w:p>
            <w:pPr>
              <w:pStyle w:val="TableParagraph"/>
              <w:spacing w:line="178" w:lineRule="exact" w:before="31"/>
              <w:ind w:left="327"/>
              <w:rPr>
                <w:rFonts w:ascii="Cambria"/>
                <w:sz w:val="18"/>
              </w:rPr>
            </w:pPr>
            <w:r>
              <w:rPr>
                <w:rFonts w:ascii="Cambria"/>
                <w:sz w:val="18"/>
              </w:rPr>
              <w:t>consideration</w:t>
            </w:r>
            <w:r>
              <w:rPr>
                <w:rFonts w:ascii="Cambria"/>
                <w:spacing w:val="42"/>
                <w:sz w:val="18"/>
              </w:rPr>
              <w:t> </w:t>
            </w:r>
            <w:r>
              <w:rPr>
                <w:rFonts w:ascii="Cambria"/>
                <w:sz w:val="18"/>
              </w:rPr>
              <w:t>of</w:t>
            </w:r>
            <w:r>
              <w:rPr>
                <w:rFonts w:ascii="Cambria"/>
                <w:spacing w:val="41"/>
                <w:sz w:val="18"/>
              </w:rPr>
              <w:t> </w:t>
            </w:r>
            <w:r>
              <w:rPr>
                <w:rFonts w:ascii="Cambria"/>
                <w:sz w:val="18"/>
              </w:rPr>
              <w:t>public</w:t>
            </w:r>
            <w:r>
              <w:rPr>
                <w:rFonts w:ascii="Cambria"/>
                <w:spacing w:val="43"/>
                <w:sz w:val="18"/>
              </w:rPr>
              <w:t> </w:t>
            </w:r>
            <w:r>
              <w:rPr>
                <w:rFonts w:ascii="Cambria"/>
                <w:sz w:val="18"/>
              </w:rPr>
              <w:t>health,</w:t>
            </w:r>
            <w:r>
              <w:rPr>
                <w:rFonts w:ascii="Cambria"/>
                <w:spacing w:val="43"/>
                <w:sz w:val="18"/>
              </w:rPr>
              <w:t> </w:t>
            </w:r>
            <w:r>
              <w:rPr>
                <w:rFonts w:ascii="Cambria"/>
                <w:sz w:val="18"/>
              </w:rPr>
              <w:t>safety,</w:t>
            </w:r>
            <w:r>
              <w:rPr>
                <w:rFonts w:ascii="Cambria"/>
                <w:spacing w:val="42"/>
                <w:sz w:val="18"/>
              </w:rPr>
              <w:t> </w:t>
            </w:r>
            <w:r>
              <w:rPr>
                <w:rFonts w:ascii="Cambria"/>
                <w:sz w:val="18"/>
              </w:rPr>
              <w:t>and</w:t>
            </w:r>
            <w:r>
              <w:rPr>
                <w:rFonts w:ascii="Cambria"/>
                <w:spacing w:val="45"/>
                <w:sz w:val="18"/>
              </w:rPr>
              <w:t> </w:t>
            </w:r>
            <w:r>
              <w:rPr>
                <w:rFonts w:ascii="Cambria"/>
                <w:sz w:val="18"/>
              </w:rPr>
              <w:t>welfare,</w:t>
            </w:r>
            <w:r>
              <w:rPr>
                <w:rFonts w:ascii="Cambria"/>
                <w:spacing w:val="41"/>
                <w:sz w:val="18"/>
              </w:rPr>
              <w:t> </w:t>
            </w:r>
            <w:r>
              <w:rPr>
                <w:rFonts w:ascii="Cambria"/>
                <w:sz w:val="18"/>
              </w:rPr>
              <w:t>as</w:t>
            </w:r>
            <w:r>
              <w:rPr>
                <w:rFonts w:ascii="Cambria"/>
                <w:spacing w:val="43"/>
                <w:sz w:val="18"/>
              </w:rPr>
              <w:t> </w:t>
            </w:r>
            <w:r>
              <w:rPr>
                <w:rFonts w:ascii="Cambria"/>
                <w:sz w:val="18"/>
              </w:rPr>
              <w:t>well</w:t>
            </w:r>
            <w:r>
              <w:rPr>
                <w:rFonts w:ascii="Cambria"/>
                <w:spacing w:val="44"/>
                <w:sz w:val="18"/>
              </w:rPr>
              <w:t> </w:t>
            </w:r>
            <w:r>
              <w:rPr>
                <w:rFonts w:ascii="Cambria"/>
                <w:sz w:val="18"/>
              </w:rPr>
              <w:t>as</w:t>
            </w:r>
            <w:r>
              <w:rPr>
                <w:rFonts w:ascii="Cambria"/>
                <w:spacing w:val="43"/>
                <w:sz w:val="18"/>
              </w:rPr>
              <w:t> </w:t>
            </w:r>
            <w:r>
              <w:rPr>
                <w:rFonts w:ascii="Cambria"/>
                <w:sz w:val="18"/>
              </w:rPr>
              <w:t>global,</w:t>
            </w:r>
            <w:r>
              <w:rPr>
                <w:rFonts w:ascii="Cambria"/>
                <w:spacing w:val="42"/>
                <w:sz w:val="18"/>
              </w:rPr>
              <w:t> </w:t>
            </w:r>
            <w:r>
              <w:rPr>
                <w:rFonts w:ascii="Cambria"/>
                <w:sz w:val="18"/>
              </w:rPr>
              <w:t>cultural,</w:t>
            </w:r>
            <w:r>
              <w:rPr>
                <w:rFonts w:ascii="Cambria"/>
                <w:spacing w:val="42"/>
                <w:sz w:val="18"/>
              </w:rPr>
              <w:t> </w:t>
            </w:r>
            <w:r>
              <w:rPr>
                <w:rFonts w:ascii="Cambria"/>
                <w:spacing w:val="-2"/>
                <w:sz w:val="18"/>
              </w:rPr>
              <w:t>social,</w:t>
            </w:r>
          </w:p>
          <w:p>
            <w:pPr>
              <w:pStyle w:val="TableParagraph"/>
              <w:spacing w:line="275" w:lineRule="exact"/>
              <w:ind w:left="92"/>
              <w:rPr>
                <w:rFonts w:ascii="Cambria"/>
                <w:sz w:val="18"/>
              </w:rPr>
            </w:pPr>
            <w:r>
              <w:rPr>
                <w:b/>
                <w:position w:val="10"/>
                <w:sz w:val="18"/>
              </w:rPr>
              <w:t>3</w:t>
            </w:r>
            <w:r>
              <w:rPr>
                <w:b/>
                <w:spacing w:val="65"/>
                <w:w w:val="150"/>
                <w:position w:val="10"/>
                <w:sz w:val="18"/>
              </w:rPr>
              <w:t> </w:t>
            </w:r>
            <w:r>
              <w:rPr>
                <w:rFonts w:ascii="Cambria"/>
                <w:sz w:val="18"/>
              </w:rPr>
              <w:t>environmental,</w:t>
            </w:r>
            <w:r>
              <w:rPr>
                <w:rFonts w:ascii="Cambria"/>
                <w:spacing w:val="-4"/>
                <w:sz w:val="18"/>
              </w:rPr>
              <w:t> </w:t>
            </w:r>
            <w:r>
              <w:rPr>
                <w:rFonts w:ascii="Cambria"/>
                <w:sz w:val="18"/>
              </w:rPr>
              <w:t>and</w:t>
            </w:r>
            <w:r>
              <w:rPr>
                <w:rFonts w:ascii="Cambria"/>
                <w:spacing w:val="-4"/>
                <w:sz w:val="18"/>
              </w:rPr>
              <w:t> </w:t>
            </w:r>
            <w:r>
              <w:rPr>
                <w:rFonts w:ascii="Cambria"/>
                <w:sz w:val="18"/>
              </w:rPr>
              <w:t>economic</w:t>
            </w:r>
            <w:r>
              <w:rPr>
                <w:rFonts w:ascii="Cambria"/>
                <w:spacing w:val="-4"/>
                <w:sz w:val="18"/>
              </w:rPr>
              <w:t> </w:t>
            </w:r>
            <w:r>
              <w:rPr>
                <w:rFonts w:ascii="Cambria"/>
                <w:spacing w:val="-2"/>
                <w:sz w:val="18"/>
              </w:rPr>
              <w:t>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33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9" w:lineRule="exact" w:before="1"/>
              <w:ind w:left="92"/>
              <w:rPr>
                <w:rFonts w:ascii="Cambria"/>
                <w:sz w:val="18"/>
              </w:rPr>
            </w:pPr>
            <w:r>
              <w:rPr>
                <w:b/>
                <w:sz w:val="18"/>
              </w:rPr>
              <w:t>3</w:t>
            </w:r>
            <w:r>
              <w:rPr>
                <w:b/>
                <w:spacing w:val="62"/>
                <w:w w:val="150"/>
                <w:sz w:val="18"/>
              </w:rPr>
              <w:t> </w:t>
            </w:r>
            <w:r>
              <w:rPr>
                <w:rFonts w:ascii="Cambria"/>
                <w:sz w:val="18"/>
              </w:rPr>
              <w:t>an</w:t>
            </w:r>
            <w:r>
              <w:rPr>
                <w:rFonts w:ascii="Cambria"/>
                <w:spacing w:val="-2"/>
                <w:sz w:val="18"/>
              </w:rPr>
              <w:t> </w:t>
            </w:r>
            <w:r>
              <w:rPr>
                <w:rFonts w:ascii="Cambria"/>
                <w:sz w:val="18"/>
              </w:rPr>
              <w:t>ability</w:t>
            </w:r>
            <w:r>
              <w:rPr>
                <w:rFonts w:ascii="Cambria"/>
                <w:spacing w:val="-5"/>
                <w:sz w:val="18"/>
              </w:rPr>
              <w:t> </w:t>
            </w:r>
            <w:r>
              <w:rPr>
                <w:rFonts w:ascii="Cambria"/>
                <w:sz w:val="18"/>
              </w:rPr>
              <w:t>to</w:t>
            </w:r>
            <w:r>
              <w:rPr>
                <w:rFonts w:ascii="Cambria"/>
                <w:spacing w:val="-1"/>
                <w:sz w:val="18"/>
              </w:rPr>
              <w:t> </w:t>
            </w:r>
            <w:r>
              <w:rPr>
                <w:rFonts w:ascii="Cambria"/>
                <w:sz w:val="18"/>
              </w:rPr>
              <w:t>communicate</w:t>
            </w:r>
            <w:r>
              <w:rPr>
                <w:rFonts w:ascii="Cambria"/>
                <w:spacing w:val="-3"/>
                <w:sz w:val="18"/>
              </w:rPr>
              <w:t> </w:t>
            </w:r>
            <w:r>
              <w:rPr>
                <w:rFonts w:ascii="Cambria"/>
                <w:sz w:val="18"/>
              </w:rPr>
              <w:t>effectively</w:t>
            </w:r>
            <w:r>
              <w:rPr>
                <w:rFonts w:ascii="Cambria"/>
                <w:spacing w:val="-3"/>
                <w:sz w:val="18"/>
              </w:rPr>
              <w:t> </w:t>
            </w:r>
            <w:r>
              <w:rPr>
                <w:rFonts w:ascii="Cambria"/>
                <w:sz w:val="18"/>
              </w:rPr>
              <w:t>with</w:t>
            </w:r>
            <w:r>
              <w:rPr>
                <w:rFonts w:ascii="Cambria"/>
                <w:spacing w:val="-5"/>
                <w:sz w:val="18"/>
              </w:rPr>
              <w:t> </w:t>
            </w:r>
            <w:r>
              <w:rPr>
                <w:rFonts w:ascii="Cambria"/>
                <w:sz w:val="18"/>
              </w:rPr>
              <w:t>a</w:t>
            </w:r>
            <w:r>
              <w:rPr>
                <w:rFonts w:ascii="Cambria"/>
                <w:spacing w:val="-4"/>
                <w:sz w:val="18"/>
              </w:rPr>
              <w:t> </w:t>
            </w:r>
            <w:r>
              <w:rPr>
                <w:rFonts w:ascii="Cambria"/>
                <w:sz w:val="18"/>
              </w:rPr>
              <w:t>range</w:t>
            </w:r>
            <w:r>
              <w:rPr>
                <w:rFonts w:ascii="Cambria"/>
                <w:spacing w:val="-3"/>
                <w:sz w:val="18"/>
              </w:rPr>
              <w:t> </w:t>
            </w:r>
            <w:r>
              <w:rPr>
                <w:rFonts w:ascii="Cambria"/>
                <w:sz w:val="18"/>
              </w:rPr>
              <w:t>of</w:t>
            </w:r>
            <w:r>
              <w:rPr>
                <w:rFonts w:ascii="Cambria"/>
                <w:spacing w:val="-3"/>
                <w:sz w:val="18"/>
              </w:rPr>
              <w:t> </w:t>
            </w:r>
            <w:r>
              <w:rPr>
                <w:rFonts w:ascii="Cambria"/>
                <w:spacing w:val="-2"/>
                <w:sz w:val="18"/>
              </w:rPr>
              <w:t>audiences.</w:t>
            </w:r>
          </w:p>
          <w:p>
            <w:pPr>
              <w:pStyle w:val="TableParagraph"/>
              <w:spacing w:line="102" w:lineRule="exact"/>
              <w:ind w:left="92"/>
              <w:rPr>
                <w:b/>
                <w:sz w:val="18"/>
              </w:rPr>
            </w:pPr>
            <w:r>
              <w:rPr>
                <w:b/>
                <w:spacing w:val="-10"/>
                <w:sz w:val="18"/>
              </w:rPr>
              <w:t>.</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92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rFonts w:ascii="Cambria"/>
                <w:sz w:val="18"/>
              </w:rPr>
            </w:pPr>
            <w:r>
              <w:rPr>
                <w:rFonts w:ascii="Cambria"/>
                <w:sz w:val="18"/>
              </w:rPr>
              <w:t>an</w:t>
            </w:r>
            <w:r>
              <w:rPr>
                <w:rFonts w:ascii="Cambria"/>
                <w:spacing w:val="14"/>
                <w:sz w:val="18"/>
              </w:rPr>
              <w:t> </w:t>
            </w:r>
            <w:r>
              <w:rPr>
                <w:rFonts w:ascii="Cambria"/>
                <w:sz w:val="18"/>
              </w:rPr>
              <w:t>ability</w:t>
            </w:r>
            <w:r>
              <w:rPr>
                <w:rFonts w:ascii="Cambria"/>
                <w:spacing w:val="13"/>
                <w:sz w:val="18"/>
              </w:rPr>
              <w:t> </w:t>
            </w:r>
            <w:r>
              <w:rPr>
                <w:rFonts w:ascii="Cambria"/>
                <w:sz w:val="18"/>
              </w:rPr>
              <w:t>to</w:t>
            </w:r>
            <w:r>
              <w:rPr>
                <w:rFonts w:ascii="Cambria"/>
                <w:spacing w:val="14"/>
                <w:sz w:val="18"/>
              </w:rPr>
              <w:t> </w:t>
            </w:r>
            <w:r>
              <w:rPr>
                <w:rFonts w:ascii="Cambria"/>
                <w:sz w:val="18"/>
              </w:rPr>
              <w:t>recognize</w:t>
            </w:r>
            <w:r>
              <w:rPr>
                <w:rFonts w:ascii="Cambria"/>
                <w:spacing w:val="14"/>
                <w:sz w:val="18"/>
              </w:rPr>
              <w:t> </w:t>
            </w:r>
            <w:r>
              <w:rPr>
                <w:rFonts w:ascii="Cambria"/>
                <w:sz w:val="18"/>
              </w:rPr>
              <w:t>ethical</w:t>
            </w:r>
            <w:r>
              <w:rPr>
                <w:rFonts w:ascii="Cambria"/>
                <w:spacing w:val="11"/>
                <w:sz w:val="18"/>
              </w:rPr>
              <w:t> </w:t>
            </w:r>
            <w:r>
              <w:rPr>
                <w:rFonts w:ascii="Cambria"/>
                <w:sz w:val="18"/>
              </w:rPr>
              <w:t>and</w:t>
            </w:r>
            <w:r>
              <w:rPr>
                <w:rFonts w:ascii="Cambria"/>
                <w:spacing w:val="14"/>
                <w:sz w:val="18"/>
              </w:rPr>
              <w:t> </w:t>
            </w:r>
            <w:r>
              <w:rPr>
                <w:rFonts w:ascii="Cambria"/>
                <w:sz w:val="18"/>
              </w:rPr>
              <w:t>professional</w:t>
            </w:r>
            <w:r>
              <w:rPr>
                <w:rFonts w:ascii="Cambria"/>
                <w:spacing w:val="12"/>
                <w:sz w:val="18"/>
              </w:rPr>
              <w:t> </w:t>
            </w:r>
            <w:r>
              <w:rPr>
                <w:rFonts w:ascii="Cambria"/>
                <w:sz w:val="18"/>
              </w:rPr>
              <w:t>responsibilities</w:t>
            </w:r>
            <w:r>
              <w:rPr>
                <w:rFonts w:ascii="Cambria"/>
                <w:spacing w:val="13"/>
                <w:sz w:val="18"/>
              </w:rPr>
              <w:t> </w:t>
            </w:r>
            <w:r>
              <w:rPr>
                <w:rFonts w:ascii="Cambria"/>
                <w:sz w:val="18"/>
              </w:rPr>
              <w:t>in</w:t>
            </w:r>
            <w:r>
              <w:rPr>
                <w:rFonts w:ascii="Cambria"/>
                <w:spacing w:val="14"/>
                <w:sz w:val="18"/>
              </w:rPr>
              <w:t> </w:t>
            </w:r>
            <w:r>
              <w:rPr>
                <w:rFonts w:ascii="Cambria"/>
                <w:sz w:val="18"/>
              </w:rPr>
              <w:t>engineering</w:t>
            </w:r>
            <w:r>
              <w:rPr>
                <w:rFonts w:ascii="Cambria"/>
                <w:spacing w:val="14"/>
                <w:sz w:val="18"/>
              </w:rPr>
              <w:t> </w:t>
            </w:r>
            <w:r>
              <w:rPr>
                <w:rFonts w:ascii="Cambria"/>
                <w:spacing w:val="-2"/>
                <w:sz w:val="18"/>
              </w:rPr>
              <w:t>situations</w:t>
            </w:r>
          </w:p>
          <w:p>
            <w:pPr>
              <w:pStyle w:val="TableParagraph"/>
              <w:spacing w:line="175" w:lineRule="auto" w:before="46"/>
              <w:ind w:left="327" w:right="48" w:hanging="236"/>
              <w:rPr>
                <w:rFonts w:ascii="Cambria"/>
                <w:sz w:val="18"/>
              </w:rPr>
            </w:pPr>
            <w:r>
              <w:rPr>
                <w:b/>
                <w:position w:val="-11"/>
                <w:sz w:val="18"/>
              </w:rPr>
              <w:t>4</w:t>
            </w:r>
            <w:r>
              <w:rPr>
                <w:b/>
                <w:spacing w:val="80"/>
                <w:position w:val="-11"/>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7"/>
                <w:sz w:val="18"/>
              </w:rPr>
              <w:t> </w:t>
            </w:r>
            <w:r>
              <w:rPr>
                <w:rFonts w:ascii="Cambria"/>
                <w:sz w:val="18"/>
              </w:rPr>
              <w:t>to</w:t>
            </w:r>
            <w:r>
              <w:rPr>
                <w:rFonts w:ascii="Cambria"/>
                <w:spacing w:val="-3"/>
                <w:sz w:val="18"/>
              </w:rPr>
              <w:t> </w:t>
            </w:r>
            <w:r>
              <w:rPr>
                <w:rFonts w:ascii="Cambria"/>
                <w:sz w:val="18"/>
              </w:rPr>
              <w:t>function</w:t>
            </w:r>
            <w:r>
              <w:rPr>
                <w:rFonts w:ascii="Cambria"/>
                <w:spacing w:val="-7"/>
                <w:sz w:val="18"/>
              </w:rPr>
              <w:t> </w:t>
            </w:r>
            <w:r>
              <w:rPr>
                <w:rFonts w:ascii="Cambria"/>
                <w:sz w:val="18"/>
              </w:rPr>
              <w:t>effectively</w:t>
            </w:r>
            <w:r>
              <w:rPr>
                <w:rFonts w:ascii="Cambria"/>
                <w:spacing w:val="-6"/>
                <w:sz w:val="18"/>
              </w:rPr>
              <w:t> </w:t>
            </w:r>
            <w:r>
              <w:rPr>
                <w:rFonts w:ascii="Cambria"/>
                <w:sz w:val="18"/>
              </w:rPr>
              <w:t>on</w:t>
            </w:r>
            <w:r>
              <w:rPr>
                <w:rFonts w:ascii="Cambria"/>
                <w:spacing w:val="-7"/>
                <w:sz w:val="18"/>
              </w:rPr>
              <w:t> </w:t>
            </w:r>
            <w:r>
              <w:rPr>
                <w:rFonts w:ascii="Cambria"/>
                <w:sz w:val="18"/>
              </w:rPr>
              <w:t>a</w:t>
            </w:r>
            <w:r>
              <w:rPr>
                <w:rFonts w:ascii="Cambria"/>
                <w:spacing w:val="-5"/>
                <w:sz w:val="18"/>
              </w:rPr>
              <w:t> </w:t>
            </w:r>
            <w:r>
              <w:rPr>
                <w:rFonts w:ascii="Cambria"/>
                <w:sz w:val="18"/>
              </w:rPr>
              <w:t>team</w:t>
            </w:r>
            <w:r>
              <w:rPr>
                <w:rFonts w:ascii="Cambria"/>
                <w:spacing w:val="-6"/>
                <w:sz w:val="18"/>
              </w:rPr>
              <w:t> </w:t>
            </w:r>
            <w:r>
              <w:rPr>
                <w:rFonts w:ascii="Cambria"/>
                <w:sz w:val="18"/>
              </w:rPr>
              <w:t>whose</w:t>
            </w:r>
            <w:r>
              <w:rPr>
                <w:rFonts w:ascii="Cambria"/>
                <w:spacing w:val="-5"/>
                <w:sz w:val="18"/>
              </w:rPr>
              <w:t> </w:t>
            </w:r>
            <w:r>
              <w:rPr>
                <w:rFonts w:ascii="Cambria"/>
                <w:sz w:val="18"/>
              </w:rPr>
              <w:t>members</w:t>
            </w:r>
            <w:r>
              <w:rPr>
                <w:rFonts w:ascii="Cambria"/>
                <w:spacing w:val="-6"/>
                <w:sz w:val="18"/>
              </w:rPr>
              <w:t> </w:t>
            </w:r>
            <w:r>
              <w:rPr>
                <w:rFonts w:ascii="Cambria"/>
                <w:sz w:val="18"/>
              </w:rPr>
              <w:t>together</w:t>
            </w:r>
            <w:r>
              <w:rPr>
                <w:rFonts w:ascii="Cambria"/>
                <w:spacing w:val="-5"/>
                <w:sz w:val="18"/>
              </w:rPr>
              <w:t> </w:t>
            </w:r>
            <w:r>
              <w:rPr>
                <w:rFonts w:ascii="Cambria"/>
                <w:sz w:val="18"/>
              </w:rPr>
              <w:t>provide</w:t>
            </w:r>
            <w:r>
              <w:rPr>
                <w:rFonts w:ascii="Cambria"/>
                <w:spacing w:val="-5"/>
                <w:sz w:val="18"/>
              </w:rPr>
              <w:t> </w:t>
            </w:r>
            <w:r>
              <w:rPr>
                <w:rFonts w:ascii="Cambria"/>
                <w:spacing w:val="-2"/>
                <w:sz w:val="18"/>
              </w:rPr>
              <w:t>leadership,</w:t>
            </w:r>
          </w:p>
          <w:p>
            <w:pPr>
              <w:pStyle w:val="TableParagraph"/>
              <w:spacing w:line="196" w:lineRule="auto" w:before="46"/>
              <w:ind w:left="327" w:hanging="236"/>
              <w:rPr>
                <w:rFonts w:ascii="Cambria"/>
                <w:sz w:val="18"/>
              </w:rPr>
            </w:pPr>
            <w:r>
              <w:rPr>
                <w:b/>
                <w:position w:val="-8"/>
                <w:sz w:val="18"/>
              </w:rPr>
              <w:t>5</w:t>
            </w:r>
            <w:r>
              <w:rPr>
                <w:b/>
                <w:spacing w:val="80"/>
                <w:position w:val="-8"/>
                <w:sz w:val="18"/>
              </w:rPr>
              <w:t> </w:t>
            </w:r>
            <w:r>
              <w:rPr>
                <w:rFonts w:ascii="Cambria"/>
                <w:sz w:val="18"/>
              </w:rPr>
              <w:t>create</w:t>
            </w:r>
            <w:r>
              <w:rPr>
                <w:rFonts w:ascii="Cambria"/>
                <w:spacing w:val="-3"/>
                <w:sz w:val="18"/>
              </w:rPr>
              <w:t> </w:t>
            </w:r>
            <w:r>
              <w:rPr>
                <w:rFonts w:ascii="Cambria"/>
                <w:sz w:val="18"/>
              </w:rPr>
              <w:t>a</w:t>
            </w:r>
            <w:r>
              <w:rPr>
                <w:rFonts w:ascii="Cambria"/>
                <w:spacing w:val="-2"/>
                <w:sz w:val="18"/>
              </w:rPr>
              <w:t> </w:t>
            </w:r>
            <w:r>
              <w:rPr>
                <w:rFonts w:ascii="Cambria"/>
                <w:sz w:val="18"/>
              </w:rPr>
              <w:t>collaborative</w:t>
            </w:r>
            <w:r>
              <w:rPr>
                <w:rFonts w:ascii="Cambria"/>
                <w:spacing w:val="-3"/>
                <w:sz w:val="18"/>
              </w:rPr>
              <w:t> </w:t>
            </w:r>
            <w:r>
              <w:rPr>
                <w:rFonts w:ascii="Cambria"/>
                <w:sz w:val="18"/>
              </w:rPr>
              <w:t>and</w:t>
            </w:r>
            <w:r>
              <w:rPr>
                <w:rFonts w:ascii="Cambria"/>
                <w:spacing w:val="-4"/>
                <w:sz w:val="18"/>
              </w:rPr>
              <w:t> </w:t>
            </w:r>
            <w:r>
              <w:rPr>
                <w:rFonts w:ascii="Cambria"/>
                <w:sz w:val="18"/>
              </w:rPr>
              <w:t>inclusive</w:t>
            </w:r>
            <w:r>
              <w:rPr>
                <w:rFonts w:ascii="Cambria"/>
                <w:spacing w:val="-1"/>
                <w:sz w:val="18"/>
              </w:rPr>
              <w:t> </w:t>
            </w:r>
            <w:r>
              <w:rPr>
                <w:rFonts w:ascii="Cambria"/>
                <w:sz w:val="18"/>
              </w:rPr>
              <w:t>environment,</w:t>
            </w:r>
            <w:r>
              <w:rPr>
                <w:rFonts w:ascii="Cambria"/>
                <w:spacing w:val="-6"/>
                <w:sz w:val="18"/>
              </w:rPr>
              <w:t> </w:t>
            </w:r>
            <w:r>
              <w:rPr>
                <w:rFonts w:ascii="Cambria"/>
                <w:sz w:val="18"/>
              </w:rPr>
              <w:t>establish</w:t>
            </w:r>
            <w:r>
              <w:rPr>
                <w:rFonts w:ascii="Cambria"/>
                <w:spacing w:val="-4"/>
                <w:sz w:val="18"/>
              </w:rPr>
              <w:t> </w:t>
            </w:r>
            <w:r>
              <w:rPr>
                <w:rFonts w:ascii="Cambria"/>
                <w:sz w:val="18"/>
              </w:rPr>
              <w:t>goals,</w:t>
            </w:r>
            <w:r>
              <w:rPr>
                <w:rFonts w:ascii="Cambria"/>
                <w:spacing w:val="-4"/>
                <w:sz w:val="18"/>
              </w:rPr>
              <w:t> </w:t>
            </w:r>
            <w:r>
              <w:rPr>
                <w:rFonts w:ascii="Cambria"/>
                <w:sz w:val="18"/>
              </w:rPr>
              <w:t>plan</w:t>
            </w:r>
            <w:r>
              <w:rPr>
                <w:rFonts w:ascii="Cambria"/>
                <w:spacing w:val="-4"/>
                <w:sz w:val="18"/>
              </w:rPr>
              <w:t> </w:t>
            </w:r>
            <w:r>
              <w:rPr>
                <w:rFonts w:ascii="Cambria"/>
                <w:sz w:val="18"/>
              </w:rPr>
              <w:t>tasks,</w:t>
            </w:r>
            <w:r>
              <w:rPr>
                <w:rFonts w:ascii="Cambria"/>
                <w:spacing w:val="-3"/>
                <w:sz w:val="18"/>
              </w:rPr>
              <w:t> </w:t>
            </w:r>
            <w:r>
              <w:rPr>
                <w:rFonts w:ascii="Cambria"/>
                <w:sz w:val="18"/>
              </w:rPr>
              <w:t>and meet</w:t>
            </w:r>
            <w:r>
              <w:rPr>
                <w:rFonts w:ascii="Cambria"/>
                <w:spacing w:val="40"/>
                <w:sz w:val="18"/>
              </w:rPr>
              <w:t> </w:t>
            </w:r>
            <w:r>
              <w:rPr>
                <w:rFonts w:ascii="Cambria"/>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71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0" w:lineRule="exact"/>
              <w:ind w:left="327"/>
              <w:rPr>
                <w:rFonts w:ascii="Cambria"/>
                <w:sz w:val="18"/>
              </w:rPr>
            </w:pPr>
            <w:r>
              <w:rPr>
                <w:rFonts w:ascii="Cambria"/>
                <w:sz w:val="18"/>
              </w:rPr>
              <w:t>an</w:t>
            </w:r>
            <w:r>
              <w:rPr>
                <w:rFonts w:ascii="Cambria"/>
                <w:spacing w:val="-6"/>
                <w:sz w:val="18"/>
              </w:rPr>
              <w:t> </w:t>
            </w:r>
            <w:r>
              <w:rPr>
                <w:rFonts w:ascii="Cambria"/>
                <w:sz w:val="18"/>
              </w:rPr>
              <w:t>ability</w:t>
            </w:r>
            <w:r>
              <w:rPr>
                <w:rFonts w:ascii="Cambria"/>
                <w:spacing w:val="-7"/>
                <w:sz w:val="18"/>
              </w:rPr>
              <w:t> </w:t>
            </w:r>
            <w:r>
              <w:rPr>
                <w:rFonts w:ascii="Cambria"/>
                <w:sz w:val="18"/>
              </w:rPr>
              <w:t>to</w:t>
            </w:r>
            <w:r>
              <w:rPr>
                <w:rFonts w:ascii="Cambria"/>
                <w:spacing w:val="-4"/>
                <w:sz w:val="18"/>
              </w:rPr>
              <w:t> </w:t>
            </w:r>
            <w:r>
              <w:rPr>
                <w:rFonts w:ascii="Cambria"/>
                <w:sz w:val="18"/>
              </w:rPr>
              <w:t>develop</w:t>
            </w:r>
            <w:r>
              <w:rPr>
                <w:rFonts w:ascii="Cambria"/>
                <w:spacing w:val="-9"/>
                <w:sz w:val="18"/>
              </w:rPr>
              <w:t> </w:t>
            </w:r>
            <w:r>
              <w:rPr>
                <w:rFonts w:ascii="Cambria"/>
                <w:sz w:val="18"/>
              </w:rPr>
              <w:t>and</w:t>
            </w:r>
            <w:r>
              <w:rPr>
                <w:rFonts w:ascii="Cambria"/>
                <w:spacing w:val="-6"/>
                <w:sz w:val="18"/>
              </w:rPr>
              <w:t> </w:t>
            </w:r>
            <w:r>
              <w:rPr>
                <w:rFonts w:ascii="Cambria"/>
                <w:sz w:val="18"/>
              </w:rPr>
              <w:t>conduct</w:t>
            </w:r>
            <w:r>
              <w:rPr>
                <w:rFonts w:ascii="Cambria"/>
                <w:spacing w:val="-7"/>
                <w:sz w:val="18"/>
              </w:rPr>
              <w:t> </w:t>
            </w:r>
            <w:r>
              <w:rPr>
                <w:rFonts w:ascii="Cambria"/>
                <w:sz w:val="18"/>
              </w:rPr>
              <w:t>appropriate</w:t>
            </w:r>
            <w:r>
              <w:rPr>
                <w:rFonts w:ascii="Cambria"/>
                <w:spacing w:val="-6"/>
                <w:sz w:val="18"/>
              </w:rPr>
              <w:t> </w:t>
            </w:r>
            <w:r>
              <w:rPr>
                <w:rFonts w:ascii="Cambria"/>
                <w:sz w:val="18"/>
              </w:rPr>
              <w:t>experimentation,</w:t>
            </w:r>
            <w:r>
              <w:rPr>
                <w:rFonts w:ascii="Cambria"/>
                <w:spacing w:val="-6"/>
                <w:sz w:val="18"/>
              </w:rPr>
              <w:t> </w:t>
            </w:r>
            <w:r>
              <w:rPr>
                <w:rFonts w:ascii="Cambria"/>
                <w:sz w:val="18"/>
              </w:rPr>
              <w:t>analyze</w:t>
            </w:r>
            <w:r>
              <w:rPr>
                <w:rFonts w:ascii="Cambria"/>
                <w:spacing w:val="-7"/>
                <w:sz w:val="18"/>
              </w:rPr>
              <w:t> </w:t>
            </w:r>
            <w:r>
              <w:rPr>
                <w:rFonts w:ascii="Cambria"/>
                <w:sz w:val="18"/>
              </w:rPr>
              <w:t>and</w:t>
            </w:r>
            <w:r>
              <w:rPr>
                <w:rFonts w:ascii="Cambria"/>
                <w:spacing w:val="-6"/>
                <w:sz w:val="18"/>
              </w:rPr>
              <w:t> </w:t>
            </w:r>
            <w:r>
              <w:rPr>
                <w:rFonts w:ascii="Cambria"/>
                <w:spacing w:val="-2"/>
                <w:sz w:val="18"/>
              </w:rPr>
              <w:t>interpret</w:t>
            </w:r>
          </w:p>
          <w:p>
            <w:pPr>
              <w:pStyle w:val="TableParagraph"/>
              <w:spacing w:before="38"/>
              <w:ind w:left="92"/>
              <w:rPr>
                <w:rFonts w:ascii="Cambria"/>
                <w:sz w:val="18"/>
              </w:rPr>
            </w:pPr>
            <w:r>
              <w:rPr>
                <w:b/>
                <w:sz w:val="18"/>
              </w:rPr>
              <w:t>6</w:t>
            </w:r>
            <w:r>
              <w:rPr>
                <w:b/>
                <w:spacing w:val="65"/>
                <w:w w:val="150"/>
                <w:sz w:val="18"/>
              </w:rPr>
              <w:t> </w:t>
            </w:r>
            <w:r>
              <w:rPr>
                <w:rFonts w:ascii="Cambria"/>
                <w:sz w:val="18"/>
              </w:rPr>
              <w:t>data,</w:t>
            </w:r>
            <w:r>
              <w:rPr>
                <w:rFonts w:ascii="Cambria"/>
                <w:spacing w:val="-4"/>
                <w:sz w:val="18"/>
              </w:rPr>
              <w:t> </w:t>
            </w:r>
            <w:r>
              <w:rPr>
                <w:rFonts w:ascii="Cambria"/>
                <w:sz w:val="18"/>
              </w:rPr>
              <w:t>and</w:t>
            </w:r>
            <w:r>
              <w:rPr>
                <w:rFonts w:ascii="Cambria"/>
                <w:spacing w:val="-2"/>
                <w:sz w:val="18"/>
              </w:rPr>
              <w:t> </w:t>
            </w:r>
            <w:r>
              <w:rPr>
                <w:rFonts w:ascii="Cambria"/>
                <w:sz w:val="18"/>
              </w:rPr>
              <w:t>use</w:t>
            </w:r>
            <w:r>
              <w:rPr>
                <w:rFonts w:ascii="Cambria"/>
                <w:spacing w:val="-4"/>
                <w:sz w:val="18"/>
              </w:rPr>
              <w:t> </w:t>
            </w:r>
            <w:r>
              <w:rPr>
                <w:rFonts w:ascii="Cambria"/>
                <w:sz w:val="18"/>
              </w:rPr>
              <w:t>engineering</w:t>
            </w:r>
            <w:r>
              <w:rPr>
                <w:rFonts w:ascii="Cambria"/>
                <w:spacing w:val="-4"/>
                <w:sz w:val="18"/>
              </w:rPr>
              <w:t> </w:t>
            </w:r>
            <w:r>
              <w:rPr>
                <w:rFonts w:ascii="Cambria"/>
                <w:sz w:val="18"/>
              </w:rPr>
              <w:t>judgement</w:t>
            </w:r>
            <w:r>
              <w:rPr>
                <w:rFonts w:ascii="Cambria"/>
                <w:spacing w:val="-3"/>
                <w:sz w:val="18"/>
              </w:rPr>
              <w:t> </w:t>
            </w:r>
            <w:r>
              <w:rPr>
                <w:rFonts w:ascii="Cambria"/>
                <w:sz w:val="18"/>
              </w:rPr>
              <w:t>to</w:t>
            </w:r>
            <w:r>
              <w:rPr>
                <w:rFonts w:ascii="Cambria"/>
                <w:spacing w:val="-3"/>
                <w:sz w:val="18"/>
              </w:rPr>
              <w:t> </w:t>
            </w:r>
            <w:r>
              <w:rPr>
                <w:rFonts w:ascii="Cambria"/>
                <w:sz w:val="18"/>
              </w:rPr>
              <w:t>draw</w:t>
            </w:r>
            <w:r>
              <w:rPr>
                <w:rFonts w:ascii="Cambria"/>
                <w:spacing w:val="-4"/>
                <w:sz w:val="18"/>
              </w:rPr>
              <w:t> </w:t>
            </w:r>
            <w:r>
              <w:rPr>
                <w:rFonts w:ascii="Cambria"/>
                <w:spacing w:val="-2"/>
                <w:sz w:val="18"/>
              </w:rPr>
              <w:t>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ind w:left="327"/>
              <w:rPr>
                <w:rFonts w:ascii="Cambria"/>
                <w:sz w:val="18"/>
              </w:rPr>
            </w:pPr>
            <w:r>
              <w:rPr>
                <w:rFonts w:ascii="Cambria"/>
                <w:sz w:val="18"/>
              </w:rPr>
              <w:t>an</w:t>
            </w:r>
            <w:r>
              <w:rPr>
                <w:rFonts w:ascii="Cambria"/>
                <w:spacing w:val="-3"/>
                <w:sz w:val="18"/>
              </w:rPr>
              <w:t> </w:t>
            </w:r>
            <w:r>
              <w:rPr>
                <w:rFonts w:ascii="Cambria"/>
                <w:sz w:val="18"/>
              </w:rPr>
              <w:t>ability</w:t>
            </w:r>
            <w:r>
              <w:rPr>
                <w:rFonts w:ascii="Cambria"/>
                <w:spacing w:val="-6"/>
                <w:sz w:val="18"/>
              </w:rPr>
              <w:t> </w:t>
            </w:r>
            <w:r>
              <w:rPr>
                <w:rFonts w:ascii="Cambria"/>
                <w:sz w:val="18"/>
              </w:rPr>
              <w:t>to</w:t>
            </w:r>
            <w:r>
              <w:rPr>
                <w:rFonts w:ascii="Cambria"/>
                <w:spacing w:val="-2"/>
                <w:sz w:val="18"/>
              </w:rPr>
              <w:t> </w:t>
            </w:r>
            <w:r>
              <w:rPr>
                <w:rFonts w:ascii="Cambria"/>
                <w:sz w:val="18"/>
              </w:rPr>
              <w:t>acquire</w:t>
            </w:r>
            <w:r>
              <w:rPr>
                <w:rFonts w:ascii="Cambria"/>
                <w:spacing w:val="-7"/>
                <w:sz w:val="18"/>
              </w:rPr>
              <w:t> </w:t>
            </w:r>
            <w:r>
              <w:rPr>
                <w:rFonts w:ascii="Cambria"/>
                <w:sz w:val="18"/>
              </w:rPr>
              <w:t>and</w:t>
            </w:r>
            <w:r>
              <w:rPr>
                <w:rFonts w:ascii="Cambria"/>
                <w:spacing w:val="-6"/>
                <w:sz w:val="18"/>
              </w:rPr>
              <w:t> </w:t>
            </w:r>
            <w:r>
              <w:rPr>
                <w:rFonts w:ascii="Cambria"/>
                <w:sz w:val="18"/>
              </w:rPr>
              <w:t>apply</w:t>
            </w:r>
            <w:r>
              <w:rPr>
                <w:rFonts w:ascii="Cambria"/>
                <w:spacing w:val="-6"/>
                <w:sz w:val="18"/>
              </w:rPr>
              <w:t> </w:t>
            </w:r>
            <w:r>
              <w:rPr>
                <w:rFonts w:ascii="Cambria"/>
                <w:sz w:val="18"/>
              </w:rPr>
              <w:t>new</w:t>
            </w:r>
            <w:r>
              <w:rPr>
                <w:rFonts w:ascii="Cambria"/>
                <w:spacing w:val="-4"/>
                <w:sz w:val="18"/>
              </w:rPr>
              <w:t> </w:t>
            </w:r>
            <w:r>
              <w:rPr>
                <w:rFonts w:ascii="Cambria"/>
                <w:sz w:val="18"/>
              </w:rPr>
              <w:t>knowledge</w:t>
            </w:r>
            <w:r>
              <w:rPr>
                <w:rFonts w:ascii="Cambria"/>
                <w:spacing w:val="-6"/>
                <w:sz w:val="18"/>
              </w:rPr>
              <w:t> </w:t>
            </w:r>
            <w:r>
              <w:rPr>
                <w:rFonts w:ascii="Cambria"/>
                <w:sz w:val="18"/>
              </w:rPr>
              <w:t>as</w:t>
            </w:r>
            <w:r>
              <w:rPr>
                <w:rFonts w:ascii="Cambria"/>
                <w:spacing w:val="-5"/>
                <w:sz w:val="18"/>
              </w:rPr>
              <w:t> </w:t>
            </w:r>
            <w:r>
              <w:rPr>
                <w:rFonts w:ascii="Cambria"/>
                <w:sz w:val="18"/>
              </w:rPr>
              <w:t>needed,</w:t>
            </w:r>
            <w:r>
              <w:rPr>
                <w:rFonts w:ascii="Cambria"/>
                <w:spacing w:val="-6"/>
                <w:sz w:val="18"/>
              </w:rPr>
              <w:t> </w:t>
            </w:r>
            <w:r>
              <w:rPr>
                <w:rFonts w:ascii="Cambria"/>
                <w:sz w:val="18"/>
              </w:rPr>
              <w:t>using</w:t>
            </w:r>
            <w:r>
              <w:rPr>
                <w:rFonts w:ascii="Cambria"/>
                <w:spacing w:val="-5"/>
                <w:sz w:val="18"/>
              </w:rPr>
              <w:t> </w:t>
            </w:r>
            <w:r>
              <w:rPr>
                <w:rFonts w:ascii="Cambria"/>
                <w:sz w:val="18"/>
              </w:rPr>
              <w:t>appropriate</w:t>
            </w:r>
            <w:r>
              <w:rPr>
                <w:rFonts w:ascii="Cambria"/>
                <w:spacing w:val="-4"/>
                <w:sz w:val="18"/>
              </w:rPr>
              <w:t> </w:t>
            </w:r>
            <w:r>
              <w:rPr>
                <w:rFonts w:ascii="Cambria"/>
                <w:spacing w:val="-2"/>
                <w:sz w:val="18"/>
              </w:rPr>
              <w:t>learning</w:t>
            </w:r>
          </w:p>
          <w:p>
            <w:pPr>
              <w:pStyle w:val="TableParagraph"/>
              <w:spacing w:line="250" w:lineRule="exact"/>
              <w:ind w:left="92"/>
              <w:rPr>
                <w:rFonts w:ascii="Cambria"/>
                <w:sz w:val="18"/>
              </w:rPr>
            </w:pPr>
            <w:r>
              <w:rPr>
                <w:b/>
                <w:position w:val="5"/>
                <w:sz w:val="18"/>
              </w:rPr>
              <w:t>7</w:t>
            </w:r>
            <w:r>
              <w:rPr>
                <w:b/>
                <w:spacing w:val="76"/>
                <w:w w:val="150"/>
                <w:position w:val="5"/>
                <w:sz w:val="18"/>
              </w:rPr>
              <w:t> </w:t>
            </w:r>
            <w:r>
              <w:rPr>
                <w:rFonts w:ascii="Cambria"/>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bl>
    <w:p>
      <w:pPr>
        <w:pStyle w:val="BodyText"/>
        <w:spacing w:before="36"/>
        <w:rPr>
          <w:rFonts w:ascii="Calibri"/>
          <w:sz w:val="32"/>
        </w:rPr>
      </w:pPr>
    </w:p>
    <w:p>
      <w:pPr>
        <w:pStyle w:val="ListParagraph"/>
        <w:numPr>
          <w:ilvl w:val="0"/>
          <w:numId w:val="1"/>
        </w:numPr>
        <w:tabs>
          <w:tab w:pos="953" w:val="left" w:leader="none"/>
        </w:tabs>
        <w:spacing w:line="240" w:lineRule="auto" w:before="0" w:after="39"/>
        <w:ind w:left="953" w:right="0" w:hanging="313"/>
        <w:jc w:val="left"/>
        <w:rPr>
          <w:rFonts w:ascii="Calibri"/>
          <w:sz w:val="32"/>
        </w:rPr>
      </w:pPr>
      <w:r>
        <w:rPr>
          <w:rFonts w:ascii="Calibri"/>
          <w:sz w:val="32"/>
        </w:rPr>
        <w:t>Course</w:t>
      </w:r>
      <w:r>
        <w:rPr>
          <w:rFonts w:ascii="Calibri"/>
          <w:spacing w:val="-11"/>
          <w:sz w:val="32"/>
        </w:rPr>
        <w:t> </w:t>
      </w:r>
      <w:r>
        <w:rPr>
          <w:rFonts w:ascii="Calibri"/>
          <w:spacing w:val="-2"/>
          <w:sz w:val="32"/>
        </w:rPr>
        <w:t>Schedule</w:t>
      </w:r>
    </w:p>
    <w:tbl>
      <w:tblPr>
        <w:tblW w:w="0" w:type="auto"/>
        <w:jc w:val="left"/>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5489"/>
        <w:gridCol w:w="1620"/>
      </w:tblGrid>
      <w:tr>
        <w:trPr>
          <w:trHeight w:val="280" w:hRule="atLeast"/>
        </w:trPr>
        <w:tc>
          <w:tcPr>
            <w:tcW w:w="1795" w:type="dxa"/>
          </w:tcPr>
          <w:p>
            <w:pPr>
              <w:pStyle w:val="TableParagraph"/>
              <w:spacing w:line="260" w:lineRule="exact"/>
              <w:ind w:left="410"/>
              <w:rPr>
                <w:rFonts w:ascii="Cambria"/>
                <w:b/>
                <w:sz w:val="24"/>
              </w:rPr>
            </w:pPr>
            <w:r>
              <w:rPr>
                <w:rFonts w:ascii="Cambria"/>
                <w:b/>
                <w:spacing w:val="-2"/>
                <w:sz w:val="24"/>
              </w:rPr>
              <w:t>MODULE</w:t>
            </w:r>
          </w:p>
        </w:tc>
        <w:tc>
          <w:tcPr>
            <w:tcW w:w="5489" w:type="dxa"/>
          </w:tcPr>
          <w:p>
            <w:pPr>
              <w:pStyle w:val="TableParagraph"/>
              <w:spacing w:line="260" w:lineRule="exact"/>
              <w:ind w:left="1821"/>
              <w:rPr>
                <w:rFonts w:ascii="Cambria"/>
                <w:b/>
                <w:sz w:val="24"/>
              </w:rPr>
            </w:pPr>
            <w:r>
              <w:rPr>
                <w:rFonts w:ascii="Cambria"/>
                <w:b/>
                <w:sz w:val="24"/>
              </w:rPr>
              <w:t>MODULE</w:t>
            </w:r>
            <w:r>
              <w:rPr>
                <w:rFonts w:ascii="Cambria"/>
                <w:b/>
                <w:spacing w:val="-9"/>
                <w:sz w:val="24"/>
              </w:rPr>
              <w:t> </w:t>
            </w:r>
            <w:r>
              <w:rPr>
                <w:rFonts w:ascii="Cambria"/>
                <w:b/>
                <w:spacing w:val="-2"/>
                <w:sz w:val="24"/>
              </w:rPr>
              <w:t>TOPICS</w:t>
            </w:r>
          </w:p>
        </w:tc>
        <w:tc>
          <w:tcPr>
            <w:tcW w:w="1620" w:type="dxa"/>
          </w:tcPr>
          <w:p>
            <w:pPr>
              <w:pStyle w:val="TableParagraph"/>
              <w:spacing w:line="260" w:lineRule="exact"/>
              <w:ind w:left="434"/>
              <w:rPr>
                <w:rFonts w:ascii="Cambria"/>
                <w:b/>
                <w:sz w:val="24"/>
              </w:rPr>
            </w:pPr>
            <w:r>
              <w:rPr>
                <w:rFonts w:ascii="Cambria"/>
                <w:b/>
                <w:spacing w:val="-2"/>
                <w:sz w:val="24"/>
              </w:rPr>
              <w:t>DATES</w:t>
            </w:r>
          </w:p>
        </w:tc>
      </w:tr>
      <w:tr>
        <w:trPr>
          <w:trHeight w:val="1931" w:hRule="atLeast"/>
        </w:trPr>
        <w:tc>
          <w:tcPr>
            <w:tcW w:w="1795" w:type="dxa"/>
          </w:tcPr>
          <w:p>
            <w:pPr>
              <w:pStyle w:val="TableParagraph"/>
              <w:ind w:right="389"/>
              <w:rPr>
                <w:rFonts w:ascii="Cambria"/>
                <w:sz w:val="20"/>
              </w:rPr>
            </w:pPr>
            <w:r>
              <w:rPr>
                <w:rFonts w:ascii="Cambria"/>
                <w:sz w:val="20"/>
              </w:rPr>
              <w:t>1.</w:t>
            </w:r>
            <w:r>
              <w:rPr>
                <w:rFonts w:ascii="Cambria"/>
                <w:spacing w:val="-1"/>
                <w:sz w:val="20"/>
              </w:rPr>
              <w:t> </w:t>
            </w:r>
            <w:r>
              <w:rPr>
                <w:rFonts w:ascii="Cambria"/>
                <w:sz w:val="20"/>
              </w:rPr>
              <w:t>Important Applications</w:t>
            </w:r>
            <w:r>
              <w:rPr>
                <w:rFonts w:ascii="Cambria"/>
                <w:spacing w:val="-12"/>
                <w:sz w:val="20"/>
              </w:rPr>
              <w:t> </w:t>
            </w:r>
            <w:r>
              <w:rPr>
                <w:rFonts w:ascii="Cambria"/>
                <w:sz w:val="20"/>
              </w:rPr>
              <w:t>o</w:t>
            </w:r>
            <w:r>
              <w:rPr>
                <w:rFonts w:ascii="Cambria"/>
                <w:sz w:val="20"/>
              </w:rPr>
              <w:t>f</w:t>
            </w:r>
            <w:r>
              <w:rPr>
                <w:rFonts w:ascii="Cambria"/>
                <w:sz w:val="20"/>
              </w:rPr>
              <w:t> </w:t>
            </w:r>
            <w:r>
              <w:rPr>
                <w:rFonts w:ascii="Cambria"/>
                <w:spacing w:val="-2"/>
                <w:sz w:val="20"/>
              </w:rPr>
              <w:t>Microwaves</w:t>
            </w:r>
          </w:p>
        </w:tc>
        <w:tc>
          <w:tcPr>
            <w:tcW w:w="5489" w:type="dxa"/>
          </w:tcPr>
          <w:p>
            <w:pPr>
              <w:pStyle w:val="TableParagraph"/>
              <w:spacing w:line="288" w:lineRule="auto"/>
              <w:ind w:left="105" w:right="190"/>
              <w:rPr>
                <w:sz w:val="20"/>
              </w:rPr>
            </w:pPr>
            <w:r>
              <w:rPr>
                <w:sz w:val="20"/>
              </w:rPr>
              <w:t>Introduction</w:t>
            </w:r>
            <w:r>
              <w:rPr>
                <w:spacing w:val="-5"/>
                <w:sz w:val="20"/>
              </w:rPr>
              <w:t> </w:t>
            </w:r>
            <w:r>
              <w:rPr>
                <w:sz w:val="20"/>
              </w:rPr>
              <w:t>to</w:t>
            </w:r>
            <w:r>
              <w:rPr>
                <w:spacing w:val="-7"/>
                <w:sz w:val="20"/>
              </w:rPr>
              <w:t> </w:t>
            </w:r>
            <w:r>
              <w:rPr>
                <w:sz w:val="20"/>
              </w:rPr>
              <w:t>EM</w:t>
            </w:r>
            <w:r>
              <w:rPr>
                <w:spacing w:val="-5"/>
                <w:sz w:val="20"/>
              </w:rPr>
              <w:t> </w:t>
            </w:r>
            <w:r>
              <w:rPr>
                <w:sz w:val="20"/>
              </w:rPr>
              <w:t>waves</w:t>
            </w:r>
            <w:r>
              <w:rPr>
                <w:spacing w:val="-7"/>
                <w:sz w:val="20"/>
              </w:rPr>
              <w:t> </w:t>
            </w:r>
            <w:r>
              <w:rPr>
                <w:sz w:val="20"/>
              </w:rPr>
              <w:t>(also</w:t>
            </w:r>
            <w:r>
              <w:rPr>
                <w:spacing w:val="-5"/>
                <w:sz w:val="20"/>
              </w:rPr>
              <w:t> </w:t>
            </w:r>
            <w:r>
              <w:rPr>
                <w:sz w:val="20"/>
              </w:rPr>
              <w:t>commonly</w:t>
            </w:r>
            <w:r>
              <w:rPr>
                <w:spacing w:val="-5"/>
                <w:sz w:val="20"/>
              </w:rPr>
              <w:t> </w:t>
            </w:r>
            <w:r>
              <w:rPr>
                <w:sz w:val="20"/>
              </w:rPr>
              <w:t>called</w:t>
            </w:r>
            <w:r>
              <w:rPr>
                <w:spacing w:val="-7"/>
                <w:sz w:val="20"/>
              </w:rPr>
              <w:t> </w:t>
            </w:r>
            <w:r>
              <w:rPr>
                <w:sz w:val="20"/>
              </w:rPr>
              <w:t>microwaves). Microwaves play a dominant and overreaching role in our everyday life,</w:t>
            </w:r>
            <w:r>
              <w:rPr>
                <w:spacing w:val="-4"/>
                <w:sz w:val="20"/>
              </w:rPr>
              <w:t> </w:t>
            </w:r>
            <w:r>
              <w:rPr>
                <w:sz w:val="20"/>
              </w:rPr>
              <w:t>and</w:t>
            </w:r>
            <w:r>
              <w:rPr>
                <w:spacing w:val="-2"/>
                <w:sz w:val="20"/>
              </w:rPr>
              <w:t> </w:t>
            </w:r>
            <w:r>
              <w:rPr>
                <w:sz w:val="20"/>
              </w:rPr>
              <w:t>may</w:t>
            </w:r>
            <w:r>
              <w:rPr>
                <w:spacing w:val="-6"/>
                <w:sz w:val="20"/>
              </w:rPr>
              <w:t> </w:t>
            </w:r>
            <w:r>
              <w:rPr>
                <w:sz w:val="20"/>
              </w:rPr>
              <w:t>be</w:t>
            </w:r>
            <w:r>
              <w:rPr>
                <w:spacing w:val="-3"/>
                <w:sz w:val="20"/>
              </w:rPr>
              <w:t> </w:t>
            </w:r>
            <w:r>
              <w:rPr>
                <w:sz w:val="20"/>
              </w:rPr>
              <w:t>called</w:t>
            </w:r>
            <w:r>
              <w:rPr>
                <w:spacing w:val="-2"/>
                <w:sz w:val="20"/>
              </w:rPr>
              <w:t> </w:t>
            </w:r>
            <w:r>
              <w:rPr>
                <w:sz w:val="20"/>
              </w:rPr>
              <w:t>the</w:t>
            </w:r>
            <w:r>
              <w:rPr>
                <w:spacing w:val="-4"/>
                <w:sz w:val="20"/>
              </w:rPr>
              <w:t> </w:t>
            </w:r>
            <w:r>
              <w:rPr>
                <w:sz w:val="20"/>
              </w:rPr>
              <w:t>mother</w:t>
            </w:r>
            <w:r>
              <w:rPr>
                <w:spacing w:val="-2"/>
                <w:sz w:val="20"/>
              </w:rPr>
              <w:t> </w:t>
            </w:r>
            <w:r>
              <w:rPr>
                <w:sz w:val="20"/>
              </w:rPr>
              <w:t>of</w:t>
            </w:r>
            <w:r>
              <w:rPr>
                <w:spacing w:val="-4"/>
                <w:sz w:val="20"/>
              </w:rPr>
              <w:t> </w:t>
            </w:r>
            <w:r>
              <w:rPr>
                <w:sz w:val="20"/>
              </w:rPr>
              <w:t>all</w:t>
            </w:r>
            <w:r>
              <w:rPr>
                <w:spacing w:val="-4"/>
                <w:sz w:val="20"/>
              </w:rPr>
              <w:t> </w:t>
            </w:r>
            <w:r>
              <w:rPr>
                <w:sz w:val="20"/>
              </w:rPr>
              <w:t>technologies. Without microwaves, human life and civilization would be set back by about a century or more. Microwave applications include AM &amp; FM radio, satellite communications, microwave</w:t>
            </w:r>
          </w:p>
          <w:p>
            <w:pPr>
              <w:pStyle w:val="TableParagraph"/>
              <w:ind w:left="105"/>
              <w:rPr>
                <w:sz w:val="20"/>
              </w:rPr>
            </w:pPr>
            <w:r>
              <w:rPr>
                <w:sz w:val="20"/>
              </w:rPr>
              <w:t>ovens,</w:t>
            </w:r>
            <w:r>
              <w:rPr>
                <w:spacing w:val="-5"/>
                <w:sz w:val="20"/>
              </w:rPr>
              <w:t> </w:t>
            </w:r>
            <w:r>
              <w:rPr>
                <w:sz w:val="20"/>
              </w:rPr>
              <w:t>RF</w:t>
            </w:r>
            <w:r>
              <w:rPr>
                <w:spacing w:val="-6"/>
                <w:sz w:val="20"/>
              </w:rPr>
              <w:t> </w:t>
            </w:r>
            <w:r>
              <w:rPr>
                <w:sz w:val="20"/>
              </w:rPr>
              <w:t>Identification,</w:t>
            </w:r>
            <w:r>
              <w:rPr>
                <w:spacing w:val="-9"/>
                <w:sz w:val="20"/>
              </w:rPr>
              <w:t> </w:t>
            </w:r>
            <w:r>
              <w:rPr>
                <w:sz w:val="20"/>
              </w:rPr>
              <w:t>radars,</w:t>
            </w:r>
            <w:r>
              <w:rPr>
                <w:spacing w:val="-4"/>
                <w:sz w:val="20"/>
              </w:rPr>
              <w:t> </w:t>
            </w:r>
            <w:r>
              <w:rPr>
                <w:sz w:val="20"/>
              </w:rPr>
              <w:t>wify,</w:t>
            </w:r>
            <w:r>
              <w:rPr>
                <w:spacing w:val="-5"/>
                <w:sz w:val="20"/>
              </w:rPr>
              <w:t> </w:t>
            </w:r>
            <w:r>
              <w:rPr>
                <w:sz w:val="20"/>
              </w:rPr>
              <w:t>Bluetooth,</w:t>
            </w:r>
            <w:r>
              <w:rPr>
                <w:spacing w:val="-4"/>
                <w:sz w:val="20"/>
              </w:rPr>
              <w:t> </w:t>
            </w:r>
            <w:r>
              <w:rPr>
                <w:sz w:val="20"/>
              </w:rPr>
              <w:t>hotspot,</w:t>
            </w:r>
            <w:r>
              <w:rPr>
                <w:spacing w:val="-7"/>
                <w:sz w:val="20"/>
              </w:rPr>
              <w:t> </w:t>
            </w:r>
            <w:r>
              <w:rPr>
                <w:sz w:val="20"/>
              </w:rPr>
              <w:t>IoT,</w:t>
            </w:r>
            <w:r>
              <w:rPr>
                <w:spacing w:val="-6"/>
                <w:sz w:val="20"/>
              </w:rPr>
              <w:t> </w:t>
            </w:r>
            <w:r>
              <w:rPr>
                <w:spacing w:val="-4"/>
                <w:sz w:val="20"/>
              </w:rPr>
              <w:t>etc.</w:t>
            </w:r>
          </w:p>
        </w:tc>
        <w:tc>
          <w:tcPr>
            <w:tcW w:w="1620" w:type="dxa"/>
          </w:tcPr>
          <w:p>
            <w:pPr>
              <w:pStyle w:val="TableParagraph"/>
              <w:spacing w:line="234" w:lineRule="exact"/>
              <w:rPr>
                <w:rFonts w:ascii="Cambria"/>
                <w:sz w:val="20"/>
              </w:rPr>
            </w:pPr>
            <w:r>
              <w:rPr>
                <w:rFonts w:ascii="Cambria"/>
                <w:sz w:val="20"/>
              </w:rPr>
              <w:t>Week</w:t>
            </w:r>
            <w:r>
              <w:rPr>
                <w:rFonts w:ascii="Cambria"/>
                <w:spacing w:val="-3"/>
                <w:sz w:val="20"/>
              </w:rPr>
              <w:t> </w:t>
            </w:r>
            <w:r>
              <w:rPr>
                <w:rFonts w:ascii="Cambria"/>
                <w:spacing w:val="-10"/>
                <w:sz w:val="20"/>
              </w:rPr>
              <w:t>1</w:t>
            </w:r>
          </w:p>
        </w:tc>
      </w:tr>
      <w:tr>
        <w:trPr>
          <w:trHeight w:val="2301" w:hRule="atLeast"/>
        </w:trPr>
        <w:tc>
          <w:tcPr>
            <w:tcW w:w="1795" w:type="dxa"/>
          </w:tcPr>
          <w:p>
            <w:pPr>
              <w:pStyle w:val="TableParagraph"/>
              <w:ind w:right="460"/>
              <w:rPr>
                <w:rFonts w:ascii="Cambria"/>
                <w:sz w:val="20"/>
              </w:rPr>
            </w:pPr>
            <w:r>
              <w:rPr>
                <w:rFonts w:ascii="Cambria"/>
                <w:sz w:val="20"/>
              </w:rPr>
              <w:t>2.</w:t>
            </w:r>
            <w:r>
              <w:rPr>
                <w:rFonts w:ascii="Cambria"/>
                <w:spacing w:val="-1"/>
                <w:sz w:val="20"/>
              </w:rPr>
              <w:t> </w:t>
            </w:r>
            <w:r>
              <w:rPr>
                <w:rFonts w:ascii="Cambria"/>
                <w:sz w:val="20"/>
              </w:rPr>
              <w:t>Generic uniform</w:t>
            </w:r>
            <w:r>
              <w:rPr>
                <w:rFonts w:ascii="Cambria"/>
                <w:spacing w:val="-12"/>
                <w:sz w:val="20"/>
              </w:rPr>
              <w:t> </w:t>
            </w:r>
            <w:r>
              <w:rPr>
                <w:rFonts w:ascii="Cambria"/>
                <w:sz w:val="20"/>
              </w:rPr>
              <w:t>plane</w:t>
            </w:r>
            <w:r>
              <w:rPr>
                <w:rFonts w:ascii="Cambria"/>
                <w:sz w:val="20"/>
              </w:rPr>
              <w:t> </w:t>
            </w:r>
            <w:r>
              <w:rPr>
                <w:rFonts w:ascii="Cambria"/>
                <w:spacing w:val="-2"/>
                <w:sz w:val="20"/>
              </w:rPr>
              <w:t>waves</w:t>
            </w:r>
          </w:p>
        </w:tc>
        <w:tc>
          <w:tcPr>
            <w:tcW w:w="5489" w:type="dxa"/>
          </w:tcPr>
          <w:p>
            <w:pPr>
              <w:pStyle w:val="TableParagraph"/>
              <w:ind w:left="105" w:right="122"/>
              <w:rPr>
                <w:sz w:val="20"/>
              </w:rPr>
            </w:pPr>
            <w:r>
              <w:rPr>
                <w:sz w:val="20"/>
              </w:rPr>
              <w:t>Different</w:t>
            </w:r>
            <w:r>
              <w:rPr>
                <w:spacing w:val="-3"/>
                <w:sz w:val="20"/>
              </w:rPr>
              <w:t> </w:t>
            </w:r>
            <w:r>
              <w:rPr>
                <w:sz w:val="20"/>
              </w:rPr>
              <w:t>types</w:t>
            </w:r>
            <w:r>
              <w:rPr>
                <w:spacing w:val="-5"/>
                <w:sz w:val="20"/>
              </w:rPr>
              <w:t> </w:t>
            </w:r>
            <w:r>
              <w:rPr>
                <w:sz w:val="20"/>
              </w:rPr>
              <w:t>of</w:t>
            </w:r>
            <w:r>
              <w:rPr>
                <w:spacing w:val="-1"/>
                <w:sz w:val="20"/>
              </w:rPr>
              <w:t> </w:t>
            </w:r>
            <w:r>
              <w:rPr>
                <w:sz w:val="20"/>
              </w:rPr>
              <w:t>waves</w:t>
            </w:r>
            <w:r>
              <w:rPr>
                <w:spacing w:val="-5"/>
                <w:sz w:val="20"/>
              </w:rPr>
              <w:t> </w:t>
            </w:r>
            <w:r>
              <w:rPr>
                <w:sz w:val="20"/>
              </w:rPr>
              <w:t>including</w:t>
            </w:r>
            <w:r>
              <w:rPr>
                <w:spacing w:val="-3"/>
                <w:sz w:val="20"/>
              </w:rPr>
              <w:t> </w:t>
            </w:r>
            <w:r>
              <w:rPr>
                <w:sz w:val="20"/>
              </w:rPr>
              <w:t>a</w:t>
            </w:r>
            <w:r>
              <w:rPr>
                <w:spacing w:val="-5"/>
                <w:sz w:val="20"/>
              </w:rPr>
              <w:t> </w:t>
            </w:r>
            <w:r>
              <w:rPr>
                <w:sz w:val="20"/>
              </w:rPr>
              <w:t>water</w:t>
            </w:r>
            <w:r>
              <w:rPr>
                <w:spacing w:val="-3"/>
                <w:sz w:val="20"/>
              </w:rPr>
              <w:t> </w:t>
            </w:r>
            <w:r>
              <w:rPr>
                <w:sz w:val="20"/>
              </w:rPr>
              <w:t>wave</w:t>
            </w:r>
            <w:r>
              <w:rPr>
                <w:spacing w:val="-5"/>
                <w:sz w:val="20"/>
              </w:rPr>
              <w:t> </w:t>
            </w:r>
            <w:r>
              <w:rPr>
                <w:sz w:val="20"/>
              </w:rPr>
              <w:t>on</w:t>
            </w:r>
            <w:r>
              <w:rPr>
                <w:spacing w:val="-3"/>
                <w:sz w:val="20"/>
              </w:rPr>
              <w:t> </w:t>
            </w:r>
            <w:r>
              <w:rPr>
                <w:sz w:val="20"/>
              </w:rPr>
              <w:t>a</w:t>
            </w:r>
            <w:r>
              <w:rPr>
                <w:spacing w:val="-5"/>
                <w:sz w:val="20"/>
              </w:rPr>
              <w:t> </w:t>
            </w:r>
            <w:r>
              <w:rPr>
                <w:sz w:val="20"/>
              </w:rPr>
              <w:t>pond</w:t>
            </w:r>
            <w:r>
              <w:rPr>
                <w:spacing w:val="-5"/>
                <w:sz w:val="20"/>
              </w:rPr>
              <w:t> </w:t>
            </w:r>
            <w:r>
              <w:rPr>
                <w:sz w:val="20"/>
              </w:rPr>
              <w:t>with</w:t>
            </w:r>
            <w:r>
              <w:rPr>
                <w:spacing w:val="-3"/>
                <w:sz w:val="20"/>
              </w:rPr>
              <w:t> </w:t>
            </w:r>
            <w:r>
              <w:rPr>
                <w:sz w:val="20"/>
              </w:rPr>
              <w:t>a circular wavefront,</w:t>
            </w:r>
            <w:r>
              <w:rPr>
                <w:spacing w:val="-2"/>
                <w:sz w:val="20"/>
              </w:rPr>
              <w:t> </w:t>
            </w:r>
            <w:r>
              <w:rPr>
                <w:sz w:val="20"/>
              </w:rPr>
              <w:t>audible</w:t>
            </w:r>
            <w:r>
              <w:rPr>
                <w:spacing w:val="-1"/>
                <w:sz w:val="20"/>
              </w:rPr>
              <w:t> </w:t>
            </w:r>
            <w:r>
              <w:rPr>
                <w:sz w:val="20"/>
              </w:rPr>
              <w:t>sound wave</w:t>
            </w:r>
            <w:r>
              <w:rPr>
                <w:spacing w:val="-4"/>
                <w:sz w:val="20"/>
              </w:rPr>
              <w:t> </w:t>
            </w:r>
            <w:r>
              <w:rPr>
                <w:sz w:val="20"/>
              </w:rPr>
              <w:t>propagating</w:t>
            </w:r>
            <w:r>
              <w:rPr>
                <w:spacing w:val="-2"/>
                <w:sz w:val="20"/>
              </w:rPr>
              <w:t> </w:t>
            </w:r>
            <w:r>
              <w:rPr>
                <w:sz w:val="20"/>
              </w:rPr>
              <w:t>in air,</w:t>
            </w:r>
            <w:r>
              <w:rPr>
                <w:spacing w:val="-2"/>
                <w:sz w:val="20"/>
              </w:rPr>
              <w:t> </w:t>
            </w:r>
            <w:r>
              <w:rPr>
                <w:sz w:val="20"/>
              </w:rPr>
              <w:t>waves on a string, acoustic waves in a solid (shear and longitudinal waves, surface acoustic waves), electromagnetic (EM) waves,</w:t>
            </w:r>
            <w:r>
              <w:rPr>
                <w:spacing w:val="40"/>
                <w:sz w:val="20"/>
              </w:rPr>
              <w:t> </w:t>
            </w:r>
            <w:r>
              <w:rPr>
                <w:sz w:val="20"/>
              </w:rPr>
              <w:t>and earthquake tremor waves. All these wavetypes share</w:t>
            </w:r>
            <w:r>
              <w:rPr>
                <w:spacing w:val="40"/>
                <w:sz w:val="20"/>
              </w:rPr>
              <w:t> </w:t>
            </w:r>
            <w:r>
              <w:rPr>
                <w:sz w:val="20"/>
              </w:rPr>
              <w:t>common properties.</w:t>
            </w:r>
          </w:p>
          <w:p>
            <w:pPr>
              <w:pStyle w:val="TableParagraph"/>
              <w:spacing w:line="230" w:lineRule="exact"/>
              <w:ind w:left="105" w:right="280"/>
              <w:rPr>
                <w:sz w:val="20"/>
              </w:rPr>
            </w:pPr>
            <w:r>
              <w:rPr>
                <w:sz w:val="20"/>
              </w:rPr>
              <w:t>Theory and properties of uniform plane waves (UPWs), amplitude, frequency, wavelength, wavenumber theory and physical</w:t>
            </w:r>
            <w:r>
              <w:rPr>
                <w:spacing w:val="-5"/>
                <w:sz w:val="20"/>
              </w:rPr>
              <w:t> </w:t>
            </w:r>
            <w:r>
              <w:rPr>
                <w:sz w:val="20"/>
              </w:rPr>
              <w:t>meaning</w:t>
            </w:r>
            <w:r>
              <w:rPr>
                <w:spacing w:val="-6"/>
                <w:sz w:val="20"/>
              </w:rPr>
              <w:t> </w:t>
            </w:r>
            <w:r>
              <w:rPr>
                <w:sz w:val="20"/>
              </w:rPr>
              <w:t>of</w:t>
            </w:r>
            <w:r>
              <w:rPr>
                <w:spacing w:val="-6"/>
                <w:sz w:val="20"/>
              </w:rPr>
              <w:t> </w:t>
            </w:r>
            <w:r>
              <w:rPr>
                <w:sz w:val="20"/>
              </w:rPr>
              <w:t>phase</w:t>
            </w:r>
            <w:r>
              <w:rPr>
                <w:spacing w:val="-6"/>
                <w:sz w:val="20"/>
              </w:rPr>
              <w:t> </w:t>
            </w:r>
            <w:r>
              <w:rPr>
                <w:sz w:val="20"/>
              </w:rPr>
              <w:t>and</w:t>
            </w:r>
            <w:r>
              <w:rPr>
                <w:spacing w:val="-4"/>
                <w:sz w:val="20"/>
              </w:rPr>
              <w:t> </w:t>
            </w:r>
            <w:r>
              <w:rPr>
                <w:sz w:val="20"/>
              </w:rPr>
              <w:t>group</w:t>
            </w:r>
            <w:r>
              <w:rPr>
                <w:spacing w:val="-6"/>
                <w:sz w:val="20"/>
              </w:rPr>
              <w:t> </w:t>
            </w:r>
            <w:r>
              <w:rPr>
                <w:sz w:val="20"/>
              </w:rPr>
              <w:t>velocities,</w:t>
            </w:r>
            <w:r>
              <w:rPr>
                <w:spacing w:val="-6"/>
                <w:sz w:val="20"/>
              </w:rPr>
              <w:t> </w:t>
            </w:r>
            <w:r>
              <w:rPr>
                <w:sz w:val="20"/>
              </w:rPr>
              <w:t>Dispersive</w:t>
            </w:r>
            <w:r>
              <w:rPr>
                <w:spacing w:val="-5"/>
                <w:sz w:val="20"/>
              </w:rPr>
              <w:t> </w:t>
            </w:r>
            <w:r>
              <w:rPr>
                <w:sz w:val="20"/>
              </w:rPr>
              <w:t>and non-dispersive waves, standing waves</w:t>
            </w:r>
          </w:p>
        </w:tc>
        <w:tc>
          <w:tcPr>
            <w:tcW w:w="1620" w:type="dxa"/>
          </w:tcPr>
          <w:p>
            <w:pPr>
              <w:pStyle w:val="TableParagraph"/>
              <w:spacing w:line="234" w:lineRule="exact"/>
              <w:rPr>
                <w:rFonts w:ascii="Cambria"/>
                <w:sz w:val="20"/>
              </w:rPr>
            </w:pPr>
            <w:r>
              <w:rPr>
                <w:rFonts w:ascii="Cambria"/>
                <w:sz w:val="20"/>
              </w:rPr>
              <w:t>Weeks</w:t>
            </w:r>
            <w:r>
              <w:rPr>
                <w:rFonts w:ascii="Cambria"/>
                <w:spacing w:val="-2"/>
                <w:sz w:val="20"/>
              </w:rPr>
              <w:t> </w:t>
            </w:r>
            <w:r>
              <w:rPr>
                <w:rFonts w:ascii="Cambria"/>
                <w:sz w:val="20"/>
              </w:rPr>
              <w:t>2</w:t>
            </w:r>
            <w:r>
              <w:rPr>
                <w:rFonts w:ascii="Cambria"/>
                <w:spacing w:val="-4"/>
                <w:sz w:val="20"/>
              </w:rPr>
              <w:t> </w:t>
            </w:r>
            <w:r>
              <w:rPr>
                <w:rFonts w:ascii="Cambria"/>
                <w:sz w:val="20"/>
              </w:rPr>
              <w:t>to</w:t>
            </w:r>
            <w:r>
              <w:rPr>
                <w:rFonts w:ascii="Cambria"/>
                <w:spacing w:val="-3"/>
                <w:sz w:val="20"/>
              </w:rPr>
              <w:t> </w:t>
            </w:r>
            <w:r>
              <w:rPr>
                <w:rFonts w:ascii="Cambria"/>
                <w:spacing w:val="-10"/>
                <w:sz w:val="20"/>
              </w:rPr>
              <w:t>3</w:t>
            </w:r>
          </w:p>
        </w:tc>
      </w:tr>
      <w:tr>
        <w:trPr>
          <w:trHeight w:val="1103" w:hRule="atLeast"/>
        </w:trPr>
        <w:tc>
          <w:tcPr>
            <w:tcW w:w="1795" w:type="dxa"/>
          </w:tcPr>
          <w:p>
            <w:pPr>
              <w:pStyle w:val="TableParagraph"/>
              <w:ind w:right="144"/>
              <w:rPr>
                <w:rFonts w:ascii="Cambria"/>
                <w:sz w:val="20"/>
              </w:rPr>
            </w:pPr>
            <w:r>
              <w:rPr>
                <w:rFonts w:ascii="Cambria"/>
                <w:sz w:val="20"/>
              </w:rPr>
              <w:t>3. Uniform plane </w:t>
            </w:r>
            <w:r>
              <w:rPr>
                <w:rFonts w:ascii="Cambria"/>
                <w:spacing w:val="-2"/>
                <w:sz w:val="20"/>
              </w:rPr>
              <w:t>electromagnetic </w:t>
            </w:r>
            <w:r>
              <w:rPr>
                <w:rFonts w:ascii="Cambria"/>
                <w:sz w:val="20"/>
              </w:rPr>
              <w:t>waves</w:t>
            </w:r>
            <w:r>
              <w:rPr>
                <w:rFonts w:ascii="Cambria"/>
                <w:spacing w:val="-12"/>
                <w:sz w:val="20"/>
              </w:rPr>
              <w:t> </w:t>
            </w:r>
            <w:r>
              <w:rPr>
                <w:rFonts w:ascii="Cambria"/>
                <w:sz w:val="20"/>
              </w:rPr>
              <w:t>(UPEMWs)</w:t>
            </w:r>
          </w:p>
        </w:tc>
        <w:tc>
          <w:tcPr>
            <w:tcW w:w="5489" w:type="dxa"/>
          </w:tcPr>
          <w:p>
            <w:pPr>
              <w:pStyle w:val="TableParagraph"/>
              <w:spacing w:line="288" w:lineRule="auto"/>
              <w:ind w:left="105" w:right="190"/>
              <w:rPr>
                <w:sz w:val="20"/>
              </w:rPr>
            </w:pPr>
            <w:r>
              <w:rPr>
                <w:sz w:val="20"/>
              </w:rPr>
              <w:t>Properties of UPEMWs including Poynting vector and propagation</w:t>
            </w:r>
            <w:r>
              <w:rPr>
                <w:spacing w:val="-6"/>
                <w:sz w:val="20"/>
              </w:rPr>
              <w:t> </w:t>
            </w:r>
            <w:r>
              <w:rPr>
                <w:sz w:val="20"/>
              </w:rPr>
              <w:t>in</w:t>
            </w:r>
            <w:r>
              <w:rPr>
                <w:spacing w:val="-6"/>
                <w:sz w:val="20"/>
              </w:rPr>
              <w:t> </w:t>
            </w:r>
            <w:r>
              <w:rPr>
                <w:sz w:val="20"/>
              </w:rPr>
              <w:t>an</w:t>
            </w:r>
            <w:r>
              <w:rPr>
                <w:spacing w:val="-8"/>
                <w:sz w:val="20"/>
              </w:rPr>
              <w:t> </w:t>
            </w:r>
            <w:r>
              <w:rPr>
                <w:sz w:val="20"/>
              </w:rPr>
              <w:t>arbitrary</w:t>
            </w:r>
            <w:r>
              <w:rPr>
                <w:spacing w:val="-8"/>
                <w:sz w:val="20"/>
              </w:rPr>
              <w:t> </w:t>
            </w:r>
            <w:r>
              <w:rPr>
                <w:sz w:val="20"/>
              </w:rPr>
              <w:t>direction,</w:t>
            </w:r>
            <w:r>
              <w:rPr>
                <w:spacing w:val="-8"/>
                <w:sz w:val="20"/>
              </w:rPr>
              <w:t> </w:t>
            </w:r>
            <w:r>
              <w:rPr>
                <w:sz w:val="20"/>
              </w:rPr>
              <w:t>right-handed</w:t>
            </w:r>
            <w:r>
              <w:rPr>
                <w:spacing w:val="-6"/>
                <w:sz w:val="20"/>
              </w:rPr>
              <w:t> </w:t>
            </w:r>
            <w:r>
              <w:rPr>
                <w:sz w:val="20"/>
              </w:rPr>
              <w:t>mutual orthogonality between the directions of the electric field,</w:t>
            </w:r>
          </w:p>
          <w:p>
            <w:pPr>
              <w:pStyle w:val="TableParagraph"/>
              <w:ind w:left="105"/>
              <w:rPr>
                <w:sz w:val="20"/>
              </w:rPr>
            </w:pPr>
            <w:r>
              <w:rPr>
                <w:sz w:val="20"/>
              </w:rPr>
              <w:t>magnetic</w:t>
            </w:r>
            <w:r>
              <w:rPr>
                <w:spacing w:val="-6"/>
                <w:sz w:val="20"/>
              </w:rPr>
              <w:t> </w:t>
            </w:r>
            <w:r>
              <w:rPr>
                <w:sz w:val="20"/>
              </w:rPr>
              <w:t>field,</w:t>
            </w:r>
            <w:r>
              <w:rPr>
                <w:spacing w:val="-5"/>
                <w:sz w:val="20"/>
              </w:rPr>
              <w:t> </w:t>
            </w:r>
            <w:r>
              <w:rPr>
                <w:sz w:val="20"/>
              </w:rPr>
              <w:t>and</w:t>
            </w:r>
            <w:r>
              <w:rPr>
                <w:spacing w:val="-5"/>
                <w:sz w:val="20"/>
              </w:rPr>
              <w:t> </w:t>
            </w:r>
            <w:r>
              <w:rPr>
                <w:sz w:val="20"/>
              </w:rPr>
              <w:t>direction</w:t>
            </w:r>
            <w:r>
              <w:rPr>
                <w:spacing w:val="-4"/>
                <w:sz w:val="20"/>
              </w:rPr>
              <w:t> </w:t>
            </w:r>
            <w:r>
              <w:rPr>
                <w:sz w:val="20"/>
              </w:rPr>
              <w:t>of</w:t>
            </w:r>
            <w:r>
              <w:rPr>
                <w:spacing w:val="-3"/>
                <w:sz w:val="20"/>
              </w:rPr>
              <w:t> </w:t>
            </w:r>
            <w:r>
              <w:rPr>
                <w:sz w:val="20"/>
              </w:rPr>
              <w:t>propagation,</w:t>
            </w:r>
            <w:r>
              <w:rPr>
                <w:spacing w:val="-7"/>
                <w:sz w:val="20"/>
              </w:rPr>
              <w:t> </w:t>
            </w:r>
            <w:r>
              <w:rPr>
                <w:spacing w:val="-2"/>
                <w:sz w:val="20"/>
              </w:rPr>
              <w:t>phasors,</w:t>
            </w:r>
          </w:p>
        </w:tc>
        <w:tc>
          <w:tcPr>
            <w:tcW w:w="1620" w:type="dxa"/>
          </w:tcPr>
          <w:p>
            <w:pPr>
              <w:pStyle w:val="TableParagraph"/>
              <w:spacing w:line="231" w:lineRule="exact"/>
              <w:rPr>
                <w:rFonts w:ascii="Cambria"/>
                <w:sz w:val="20"/>
              </w:rPr>
            </w:pPr>
            <w:r>
              <w:rPr>
                <w:rFonts w:ascii="Cambria"/>
                <w:sz w:val="20"/>
              </w:rPr>
              <w:t>Weeks</w:t>
            </w:r>
            <w:r>
              <w:rPr>
                <w:rFonts w:ascii="Cambria"/>
                <w:spacing w:val="-2"/>
                <w:sz w:val="20"/>
              </w:rPr>
              <w:t> </w:t>
            </w:r>
            <w:r>
              <w:rPr>
                <w:rFonts w:ascii="Cambria"/>
                <w:sz w:val="20"/>
              </w:rPr>
              <w:t>4</w:t>
            </w:r>
            <w:r>
              <w:rPr>
                <w:rFonts w:ascii="Cambria"/>
                <w:spacing w:val="-4"/>
                <w:sz w:val="20"/>
              </w:rPr>
              <w:t> </w:t>
            </w:r>
            <w:r>
              <w:rPr>
                <w:rFonts w:ascii="Cambria"/>
                <w:sz w:val="20"/>
              </w:rPr>
              <w:t>to</w:t>
            </w:r>
            <w:r>
              <w:rPr>
                <w:rFonts w:ascii="Cambria"/>
                <w:spacing w:val="-3"/>
                <w:sz w:val="20"/>
              </w:rPr>
              <w:t> </w:t>
            </w:r>
            <w:r>
              <w:rPr>
                <w:rFonts w:ascii="Cambria"/>
                <w:spacing w:val="-10"/>
                <w:sz w:val="20"/>
              </w:rPr>
              <w:t>5</w:t>
            </w:r>
          </w:p>
        </w:tc>
      </w:tr>
    </w:tbl>
    <w:p>
      <w:pPr>
        <w:spacing w:after="0" w:line="231" w:lineRule="exact"/>
        <w:rPr>
          <w:rFonts w:ascii="Cambria"/>
          <w:sz w:val="20"/>
        </w:rPr>
        <w:sectPr>
          <w:footerReference w:type="default" r:id="rId8"/>
          <w:pgSz w:w="12240" w:h="15840"/>
          <w:pgMar w:header="0" w:footer="1021" w:top="1420" w:bottom="1453" w:left="1520" w:right="1140"/>
          <w:pgNumType w:start="2"/>
        </w:sectPr>
      </w:pPr>
    </w:p>
    <w:tbl>
      <w:tblPr>
        <w:tblW w:w="0" w:type="auto"/>
        <w:jc w:val="left"/>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5489"/>
        <w:gridCol w:w="1620"/>
      </w:tblGrid>
      <w:tr>
        <w:trPr>
          <w:trHeight w:val="275" w:hRule="atLeast"/>
        </w:trPr>
        <w:tc>
          <w:tcPr>
            <w:tcW w:w="1795" w:type="dxa"/>
          </w:tcPr>
          <w:p>
            <w:pPr>
              <w:pStyle w:val="TableParagraph"/>
              <w:ind w:left="0"/>
              <w:rPr>
                <w:sz w:val="20"/>
              </w:rPr>
            </w:pPr>
          </w:p>
        </w:tc>
        <w:tc>
          <w:tcPr>
            <w:tcW w:w="5489" w:type="dxa"/>
          </w:tcPr>
          <w:p>
            <w:pPr>
              <w:pStyle w:val="TableParagraph"/>
              <w:ind w:left="105"/>
              <w:rPr>
                <w:sz w:val="20"/>
              </w:rPr>
            </w:pPr>
            <w:r>
              <w:rPr>
                <w:sz w:val="20"/>
              </w:rPr>
              <w:t>wave</w:t>
            </w:r>
            <w:r>
              <w:rPr>
                <w:spacing w:val="-4"/>
                <w:sz w:val="20"/>
              </w:rPr>
              <w:t> </w:t>
            </w:r>
            <w:r>
              <w:rPr>
                <w:spacing w:val="-2"/>
                <w:sz w:val="20"/>
              </w:rPr>
              <w:t>equation</w:t>
            </w:r>
          </w:p>
        </w:tc>
        <w:tc>
          <w:tcPr>
            <w:tcW w:w="1620" w:type="dxa"/>
          </w:tcPr>
          <w:p>
            <w:pPr>
              <w:pStyle w:val="TableParagraph"/>
              <w:ind w:left="0"/>
              <w:rPr>
                <w:sz w:val="20"/>
              </w:rPr>
            </w:pPr>
          </w:p>
        </w:tc>
      </w:tr>
      <w:tr>
        <w:trPr>
          <w:trHeight w:val="2212" w:hRule="atLeast"/>
        </w:trPr>
        <w:tc>
          <w:tcPr>
            <w:tcW w:w="1795" w:type="dxa"/>
          </w:tcPr>
          <w:p>
            <w:pPr>
              <w:pStyle w:val="TableParagraph"/>
              <w:rPr>
                <w:rFonts w:ascii="Cambria"/>
                <w:sz w:val="20"/>
              </w:rPr>
            </w:pPr>
            <w:r>
              <w:rPr>
                <w:rFonts w:ascii="Cambria"/>
                <w:spacing w:val="-2"/>
                <w:sz w:val="20"/>
              </w:rPr>
              <w:t>4.</w:t>
            </w:r>
            <w:r>
              <w:rPr>
                <w:rFonts w:ascii="Cambria"/>
                <w:spacing w:val="-10"/>
                <w:sz w:val="20"/>
              </w:rPr>
              <w:t> </w:t>
            </w:r>
            <w:r>
              <w:rPr>
                <w:rFonts w:ascii="Cambria"/>
                <w:spacing w:val="-2"/>
                <w:sz w:val="20"/>
              </w:rPr>
              <w:t>Transmissio</w:t>
            </w:r>
            <w:r>
              <w:rPr>
                <w:rFonts w:ascii="Cambria"/>
                <w:spacing w:val="-2"/>
                <w:sz w:val="20"/>
              </w:rPr>
              <w:t>n</w:t>
            </w:r>
            <w:r>
              <w:rPr>
                <w:rFonts w:ascii="Cambria"/>
                <w:spacing w:val="-2"/>
                <w:sz w:val="20"/>
              </w:rPr>
              <w:t> lines</w:t>
            </w:r>
          </w:p>
        </w:tc>
        <w:tc>
          <w:tcPr>
            <w:tcW w:w="5489" w:type="dxa"/>
          </w:tcPr>
          <w:p>
            <w:pPr>
              <w:pStyle w:val="TableParagraph"/>
              <w:spacing w:line="288" w:lineRule="auto"/>
              <w:ind w:left="105" w:right="663"/>
              <w:rPr>
                <w:sz w:val="20"/>
              </w:rPr>
            </w:pPr>
            <w:r>
              <w:rPr>
                <w:sz w:val="20"/>
              </w:rPr>
              <w:t>TL as a distributed circuit, TL equations derived by representing an infinitesimal length of a TL in terms of lumped-parameter circuit elements, voltage reflection coefficient Г, complex Г plane, Smith Chart, VSWR, impedance transformation, Smith Chart applications, impedance</w:t>
            </w:r>
            <w:r>
              <w:rPr>
                <w:spacing w:val="-7"/>
                <w:sz w:val="20"/>
              </w:rPr>
              <w:t> </w:t>
            </w:r>
            <w:r>
              <w:rPr>
                <w:sz w:val="20"/>
              </w:rPr>
              <w:t>matching</w:t>
            </w:r>
            <w:r>
              <w:rPr>
                <w:spacing w:val="-8"/>
                <w:sz w:val="20"/>
              </w:rPr>
              <w:t> </w:t>
            </w:r>
            <w:r>
              <w:rPr>
                <w:sz w:val="20"/>
              </w:rPr>
              <w:t>using</w:t>
            </w:r>
            <w:r>
              <w:rPr>
                <w:spacing w:val="-6"/>
                <w:sz w:val="20"/>
              </w:rPr>
              <w:t> </w:t>
            </w:r>
            <w:r>
              <w:rPr>
                <w:sz w:val="20"/>
              </w:rPr>
              <w:t>a</w:t>
            </w:r>
            <w:r>
              <w:rPr>
                <w:spacing w:val="-7"/>
                <w:sz w:val="20"/>
              </w:rPr>
              <w:t> </w:t>
            </w:r>
            <w:r>
              <w:rPr>
                <w:sz w:val="20"/>
              </w:rPr>
              <w:t>quarter-wave</w:t>
            </w:r>
            <w:r>
              <w:rPr>
                <w:spacing w:val="-8"/>
                <w:sz w:val="20"/>
              </w:rPr>
              <w:t> </w:t>
            </w:r>
            <w:r>
              <w:rPr>
                <w:sz w:val="20"/>
              </w:rPr>
              <w:t>transformer</w:t>
            </w:r>
            <w:r>
              <w:rPr>
                <w:spacing w:val="-6"/>
                <w:sz w:val="20"/>
              </w:rPr>
              <w:t> </w:t>
            </w:r>
            <w:r>
              <w:rPr>
                <w:sz w:val="20"/>
              </w:rPr>
              <w:t>and a single stub tuner</w:t>
            </w:r>
          </w:p>
        </w:tc>
        <w:tc>
          <w:tcPr>
            <w:tcW w:w="1620" w:type="dxa"/>
          </w:tcPr>
          <w:p>
            <w:pPr>
              <w:pStyle w:val="TableParagraph"/>
              <w:spacing w:line="234" w:lineRule="exact"/>
              <w:rPr>
                <w:rFonts w:ascii="Cambria"/>
                <w:sz w:val="20"/>
              </w:rPr>
            </w:pPr>
            <w:r>
              <w:rPr>
                <w:rFonts w:ascii="Cambria"/>
                <w:sz w:val="20"/>
              </w:rPr>
              <w:t>Weeks</w:t>
            </w:r>
            <w:r>
              <w:rPr>
                <w:rFonts w:ascii="Cambria"/>
                <w:spacing w:val="-2"/>
                <w:sz w:val="20"/>
              </w:rPr>
              <w:t> </w:t>
            </w:r>
            <w:r>
              <w:rPr>
                <w:rFonts w:ascii="Cambria"/>
                <w:sz w:val="20"/>
              </w:rPr>
              <w:t>6</w:t>
            </w:r>
            <w:r>
              <w:rPr>
                <w:rFonts w:ascii="Cambria"/>
                <w:spacing w:val="-4"/>
                <w:sz w:val="20"/>
              </w:rPr>
              <w:t> </w:t>
            </w:r>
            <w:r>
              <w:rPr>
                <w:rFonts w:ascii="Cambria"/>
                <w:sz w:val="20"/>
              </w:rPr>
              <w:t>to</w:t>
            </w:r>
            <w:r>
              <w:rPr>
                <w:rFonts w:ascii="Cambria"/>
                <w:spacing w:val="-3"/>
                <w:sz w:val="20"/>
              </w:rPr>
              <w:t> </w:t>
            </w:r>
            <w:r>
              <w:rPr>
                <w:rFonts w:ascii="Cambria"/>
                <w:spacing w:val="-10"/>
                <w:sz w:val="20"/>
              </w:rPr>
              <w:t>8</w:t>
            </w:r>
          </w:p>
        </w:tc>
      </w:tr>
      <w:tr>
        <w:trPr>
          <w:trHeight w:val="830" w:hRule="atLeast"/>
        </w:trPr>
        <w:tc>
          <w:tcPr>
            <w:tcW w:w="1795" w:type="dxa"/>
          </w:tcPr>
          <w:p>
            <w:pPr>
              <w:pStyle w:val="TableParagraph"/>
              <w:ind w:right="755"/>
              <w:rPr>
                <w:rFonts w:ascii="Cambria"/>
                <w:sz w:val="20"/>
              </w:rPr>
            </w:pPr>
            <w:r>
              <w:rPr>
                <w:rFonts w:ascii="Cambria"/>
                <w:sz w:val="20"/>
              </w:rPr>
              <w:t>5.</w:t>
            </w:r>
            <w:r>
              <w:rPr>
                <w:rFonts w:ascii="Cambria"/>
                <w:spacing w:val="-12"/>
                <w:sz w:val="20"/>
              </w:rPr>
              <w:t> </w:t>
            </w:r>
            <w:r>
              <w:rPr>
                <w:rFonts w:ascii="Cambria"/>
                <w:sz w:val="20"/>
              </w:rPr>
              <w:t>Maxwel</w:t>
            </w:r>
            <w:r>
              <w:rPr>
                <w:rFonts w:ascii="Cambria"/>
                <w:sz w:val="20"/>
              </w:rPr>
              <w:t>l</w:t>
            </w:r>
            <w:r>
              <w:rPr>
                <w:rFonts w:ascii="Cambria"/>
                <w:sz w:val="20"/>
              </w:rPr>
              <w:t> </w:t>
            </w:r>
            <w:r>
              <w:rPr>
                <w:rFonts w:ascii="Cambria"/>
                <w:spacing w:val="-2"/>
                <w:sz w:val="20"/>
              </w:rPr>
              <w:t>Equations</w:t>
            </w:r>
          </w:p>
        </w:tc>
        <w:tc>
          <w:tcPr>
            <w:tcW w:w="5489" w:type="dxa"/>
          </w:tcPr>
          <w:p>
            <w:pPr>
              <w:pStyle w:val="TableParagraph"/>
              <w:spacing w:before="2"/>
              <w:ind w:left="105"/>
              <w:rPr>
                <w:sz w:val="20"/>
              </w:rPr>
            </w:pPr>
            <w:r>
              <w:rPr>
                <w:sz w:val="20"/>
              </w:rPr>
              <w:t>Maxwell</w:t>
            </w:r>
            <w:r>
              <w:rPr>
                <w:spacing w:val="-7"/>
                <w:sz w:val="20"/>
              </w:rPr>
              <w:t> </w:t>
            </w:r>
            <w:r>
              <w:rPr>
                <w:sz w:val="20"/>
              </w:rPr>
              <w:t>Equations,</w:t>
            </w:r>
            <w:r>
              <w:rPr>
                <w:spacing w:val="-4"/>
                <w:sz w:val="20"/>
              </w:rPr>
              <w:t> </w:t>
            </w:r>
            <w:r>
              <w:rPr>
                <w:sz w:val="20"/>
              </w:rPr>
              <w:t>wave</w:t>
            </w:r>
            <w:r>
              <w:rPr>
                <w:spacing w:val="-5"/>
                <w:sz w:val="20"/>
              </w:rPr>
              <w:t> </w:t>
            </w:r>
            <w:r>
              <w:rPr>
                <w:sz w:val="20"/>
              </w:rPr>
              <w:t>equation,</w:t>
            </w:r>
            <w:r>
              <w:rPr>
                <w:spacing w:val="-4"/>
                <w:sz w:val="20"/>
              </w:rPr>
              <w:t> </w:t>
            </w:r>
            <w:r>
              <w:rPr>
                <w:sz w:val="20"/>
              </w:rPr>
              <w:t>proof</w:t>
            </w:r>
            <w:r>
              <w:rPr>
                <w:spacing w:val="-6"/>
                <w:sz w:val="20"/>
              </w:rPr>
              <w:t> </w:t>
            </w:r>
            <w:r>
              <w:rPr>
                <w:sz w:val="20"/>
              </w:rPr>
              <w:t>of</w:t>
            </w:r>
            <w:r>
              <w:rPr>
                <w:spacing w:val="-6"/>
                <w:sz w:val="20"/>
              </w:rPr>
              <w:t> </w:t>
            </w:r>
            <w:r>
              <w:rPr>
                <w:sz w:val="20"/>
              </w:rPr>
              <w:t>right-</w:t>
            </w:r>
            <w:r>
              <w:rPr>
                <w:spacing w:val="-2"/>
                <w:sz w:val="20"/>
              </w:rPr>
              <w:t>handed</w:t>
            </w:r>
          </w:p>
          <w:p>
            <w:pPr>
              <w:pStyle w:val="TableParagraph"/>
              <w:spacing w:line="266" w:lineRule="exact" w:before="30"/>
              <w:ind w:left="105" w:right="190"/>
              <w:rPr>
                <w:sz w:val="20"/>
              </w:rPr>
            </w:pPr>
            <w:r>
              <w:rPr>
                <w:position w:val="1"/>
                <w:sz w:val="20"/>
              </w:rPr>
              <w:t>orthogonality</w:t>
            </w:r>
            <w:r>
              <w:rPr>
                <w:spacing w:val="-8"/>
                <w:position w:val="1"/>
                <w:sz w:val="20"/>
              </w:rPr>
              <w:t> </w:t>
            </w:r>
            <w:r>
              <w:rPr>
                <w:position w:val="1"/>
                <w:sz w:val="20"/>
              </w:rPr>
              <w:t>of</w:t>
            </w:r>
            <w:r>
              <w:rPr>
                <w:spacing w:val="-5"/>
                <w:position w:val="1"/>
                <w:sz w:val="20"/>
              </w:rPr>
              <w:t> </w:t>
            </w:r>
            <w:r>
              <w:rPr>
                <w:position w:val="1"/>
                <w:sz w:val="20"/>
              </w:rPr>
              <w:t>the</w:t>
            </w:r>
            <w:r>
              <w:rPr>
                <w:spacing w:val="-7"/>
                <w:position w:val="1"/>
                <w:sz w:val="20"/>
              </w:rPr>
              <w:t> </w:t>
            </w:r>
            <w:r>
              <w:rPr>
                <w:position w:val="1"/>
                <w:sz w:val="20"/>
              </w:rPr>
              <w:t>unit</w:t>
            </w:r>
            <w:r>
              <w:rPr>
                <w:spacing w:val="-5"/>
                <w:position w:val="1"/>
                <w:sz w:val="20"/>
              </w:rPr>
              <w:t> </w:t>
            </w:r>
            <w:r>
              <w:rPr>
                <w:position w:val="1"/>
                <w:sz w:val="20"/>
              </w:rPr>
              <w:t>vectors</w:t>
            </w:r>
            <w:r>
              <w:rPr>
                <w:spacing w:val="-5"/>
                <w:position w:val="1"/>
                <w:sz w:val="20"/>
              </w:rPr>
              <w:t> </w:t>
            </w:r>
            <w:r>
              <w:rPr>
                <w:b/>
                <w:position w:val="1"/>
                <w:sz w:val="20"/>
              </w:rPr>
              <w:t>i</w:t>
            </w:r>
            <w:r>
              <w:rPr>
                <w:b/>
                <w:sz w:val="13"/>
              </w:rPr>
              <w:t>E</w:t>
            </w:r>
            <w:r>
              <w:rPr>
                <w:b/>
                <w:position w:val="1"/>
                <w:sz w:val="20"/>
              </w:rPr>
              <w:t>,</w:t>
            </w:r>
            <w:r>
              <w:rPr>
                <w:b/>
                <w:spacing w:val="-5"/>
                <w:position w:val="1"/>
                <w:sz w:val="20"/>
              </w:rPr>
              <w:t> </w:t>
            </w:r>
            <w:r>
              <w:rPr>
                <w:b/>
                <w:position w:val="1"/>
                <w:sz w:val="20"/>
              </w:rPr>
              <w:t>i</w:t>
            </w:r>
            <w:r>
              <w:rPr>
                <w:b/>
                <w:sz w:val="13"/>
              </w:rPr>
              <w:t>H</w:t>
            </w:r>
            <w:r>
              <w:rPr>
                <w:b/>
                <w:spacing w:val="-3"/>
                <w:sz w:val="13"/>
              </w:rPr>
              <w:t> </w:t>
            </w:r>
            <w:r>
              <w:rPr>
                <w:position w:val="1"/>
                <w:sz w:val="20"/>
              </w:rPr>
              <w:t>and</w:t>
            </w:r>
            <w:r>
              <w:rPr>
                <w:spacing w:val="-15"/>
                <w:position w:val="1"/>
                <w:sz w:val="20"/>
              </w:rPr>
              <w:t> </w:t>
            </w:r>
            <w:r>
              <w:rPr>
                <w:b/>
                <w:position w:val="1"/>
                <w:sz w:val="20"/>
              </w:rPr>
              <w:t>i</w:t>
            </w:r>
            <w:r>
              <w:rPr>
                <w:b/>
                <w:sz w:val="13"/>
              </w:rPr>
              <w:t>k</w:t>
            </w:r>
            <w:r>
              <w:rPr>
                <w:b/>
                <w:position w:val="1"/>
                <w:sz w:val="20"/>
              </w:rPr>
              <w:t>,</w:t>
            </w:r>
            <w:r>
              <w:rPr>
                <w:b/>
                <w:spacing w:val="-5"/>
                <w:position w:val="1"/>
                <w:sz w:val="20"/>
              </w:rPr>
              <w:t> </w:t>
            </w:r>
            <w:r>
              <w:rPr>
                <w:position w:val="1"/>
                <w:sz w:val="20"/>
              </w:rPr>
              <w:t>UPEMW </w:t>
            </w:r>
            <w:r>
              <w:rPr>
                <w:sz w:val="20"/>
              </w:rPr>
              <w:t>propagation in a conductive medium, skin effect</w:t>
            </w:r>
          </w:p>
        </w:tc>
        <w:tc>
          <w:tcPr>
            <w:tcW w:w="1620" w:type="dxa"/>
          </w:tcPr>
          <w:p>
            <w:pPr>
              <w:pStyle w:val="TableParagraph"/>
              <w:spacing w:line="234" w:lineRule="exact"/>
              <w:rPr>
                <w:rFonts w:ascii="Cambria"/>
                <w:sz w:val="20"/>
              </w:rPr>
            </w:pPr>
            <w:r>
              <w:rPr>
                <w:rFonts w:ascii="Cambria"/>
                <w:sz w:val="20"/>
              </w:rPr>
              <w:t>Weeks</w:t>
            </w:r>
            <w:r>
              <w:rPr>
                <w:rFonts w:ascii="Cambria"/>
                <w:spacing w:val="-1"/>
                <w:sz w:val="20"/>
              </w:rPr>
              <w:t> </w:t>
            </w:r>
            <w:r>
              <w:rPr>
                <w:rFonts w:ascii="Cambria"/>
                <w:sz w:val="20"/>
              </w:rPr>
              <w:t>9</w:t>
            </w:r>
            <w:r>
              <w:rPr>
                <w:rFonts w:ascii="Cambria"/>
                <w:spacing w:val="-3"/>
                <w:sz w:val="20"/>
              </w:rPr>
              <w:t> </w:t>
            </w:r>
            <w:r>
              <w:rPr>
                <w:rFonts w:ascii="Cambria"/>
                <w:sz w:val="20"/>
              </w:rPr>
              <w:t>to</w:t>
            </w:r>
            <w:r>
              <w:rPr>
                <w:rFonts w:ascii="Cambria"/>
                <w:spacing w:val="-3"/>
                <w:sz w:val="20"/>
              </w:rPr>
              <w:t> </w:t>
            </w:r>
            <w:r>
              <w:rPr>
                <w:rFonts w:ascii="Cambria"/>
                <w:spacing w:val="-5"/>
                <w:sz w:val="20"/>
              </w:rPr>
              <w:t>10</w:t>
            </w:r>
          </w:p>
        </w:tc>
      </w:tr>
      <w:tr>
        <w:trPr>
          <w:trHeight w:val="2130" w:hRule="atLeast"/>
        </w:trPr>
        <w:tc>
          <w:tcPr>
            <w:tcW w:w="1795" w:type="dxa"/>
          </w:tcPr>
          <w:p>
            <w:pPr>
              <w:pStyle w:val="TableParagraph"/>
              <w:spacing w:line="231" w:lineRule="exact"/>
              <w:rPr>
                <w:rFonts w:ascii="Cambria"/>
                <w:sz w:val="20"/>
              </w:rPr>
            </w:pPr>
            <w:r>
              <w:rPr>
                <w:rFonts w:ascii="Cambria"/>
                <w:sz w:val="20"/>
              </w:rPr>
              <w:t>6.</w:t>
            </w:r>
            <w:r>
              <w:rPr>
                <w:rFonts w:ascii="Cambria"/>
                <w:spacing w:val="-3"/>
                <w:sz w:val="20"/>
              </w:rPr>
              <w:t> </w:t>
            </w:r>
            <w:r>
              <w:rPr>
                <w:rFonts w:ascii="Cambria"/>
                <w:spacing w:val="-2"/>
                <w:sz w:val="20"/>
              </w:rPr>
              <w:t>UPEMW</w:t>
            </w:r>
          </w:p>
          <w:p>
            <w:pPr>
              <w:pStyle w:val="TableParagraph"/>
              <w:rPr>
                <w:rFonts w:ascii="Cambria"/>
                <w:sz w:val="20"/>
              </w:rPr>
            </w:pPr>
            <w:r>
              <w:rPr>
                <w:rFonts w:ascii="Cambria"/>
                <w:sz w:val="20"/>
              </w:rPr>
              <w:t>scattering</w:t>
            </w:r>
            <w:r>
              <w:rPr>
                <w:rFonts w:ascii="Cambria"/>
                <w:spacing w:val="-12"/>
                <w:sz w:val="20"/>
              </w:rPr>
              <w:t> </w:t>
            </w:r>
            <w:r>
              <w:rPr>
                <w:rFonts w:ascii="Cambria"/>
                <w:sz w:val="20"/>
              </w:rPr>
              <w:t>at</w:t>
            </w:r>
            <w:r>
              <w:rPr>
                <w:rFonts w:ascii="Cambria"/>
                <w:spacing w:val="-11"/>
                <w:sz w:val="20"/>
              </w:rPr>
              <w:t> </w:t>
            </w:r>
            <w:r>
              <w:rPr>
                <w:rFonts w:ascii="Cambria"/>
                <w:sz w:val="20"/>
              </w:rPr>
              <w:t>the interface plane between</w:t>
            </w:r>
            <w:r>
              <w:rPr>
                <w:rFonts w:ascii="Cambria"/>
                <w:spacing w:val="-3"/>
                <w:sz w:val="20"/>
              </w:rPr>
              <w:t> </w:t>
            </w:r>
            <w:r>
              <w:rPr>
                <w:rFonts w:ascii="Cambria"/>
                <w:sz w:val="20"/>
              </w:rPr>
              <w:t>two dielectric</w:t>
            </w:r>
            <w:r>
              <w:rPr>
                <w:rFonts w:ascii="Cambria"/>
                <w:spacing w:val="-12"/>
                <w:sz w:val="20"/>
              </w:rPr>
              <w:t> </w:t>
            </w:r>
            <w:r>
              <w:rPr>
                <w:rFonts w:ascii="Cambria"/>
                <w:sz w:val="20"/>
              </w:rPr>
              <w:t>media</w:t>
            </w:r>
          </w:p>
        </w:tc>
        <w:tc>
          <w:tcPr>
            <w:tcW w:w="5489" w:type="dxa"/>
          </w:tcPr>
          <w:p>
            <w:pPr>
              <w:pStyle w:val="TableParagraph"/>
              <w:spacing w:line="288" w:lineRule="auto"/>
              <w:ind w:left="105" w:right="395"/>
              <w:rPr>
                <w:sz w:val="20"/>
              </w:rPr>
            </w:pPr>
            <w:r>
              <w:rPr>
                <w:sz w:val="20"/>
              </w:rPr>
              <w:t>Boundary conditions, scattering of UPEMWs incident normally as</w:t>
            </w:r>
            <w:r>
              <w:rPr>
                <w:spacing w:val="-2"/>
                <w:sz w:val="20"/>
              </w:rPr>
              <w:t> </w:t>
            </w:r>
            <w:r>
              <w:rPr>
                <w:sz w:val="20"/>
              </w:rPr>
              <w:t>well</w:t>
            </w:r>
            <w:r>
              <w:rPr>
                <w:spacing w:val="-1"/>
                <w:sz w:val="20"/>
              </w:rPr>
              <w:t> </w:t>
            </w:r>
            <w:r>
              <w:rPr>
                <w:sz w:val="20"/>
              </w:rPr>
              <w:t>as</w:t>
            </w:r>
            <w:r>
              <w:rPr>
                <w:spacing w:val="-2"/>
                <w:sz w:val="20"/>
              </w:rPr>
              <w:t> </w:t>
            </w:r>
            <w:r>
              <w:rPr>
                <w:sz w:val="20"/>
              </w:rPr>
              <w:t>obliquely</w:t>
            </w:r>
            <w:r>
              <w:rPr>
                <w:spacing w:val="-2"/>
                <w:sz w:val="20"/>
              </w:rPr>
              <w:t> </w:t>
            </w:r>
            <w:r>
              <w:rPr>
                <w:sz w:val="20"/>
              </w:rPr>
              <w:t>at</w:t>
            </w:r>
            <w:r>
              <w:rPr>
                <w:spacing w:val="-2"/>
                <w:sz w:val="20"/>
              </w:rPr>
              <w:t> </w:t>
            </w:r>
            <w:r>
              <w:rPr>
                <w:sz w:val="20"/>
              </w:rPr>
              <w:t>the</w:t>
            </w:r>
            <w:r>
              <w:rPr>
                <w:spacing w:val="-2"/>
                <w:sz w:val="20"/>
              </w:rPr>
              <w:t> </w:t>
            </w:r>
            <w:r>
              <w:rPr>
                <w:sz w:val="20"/>
              </w:rPr>
              <w:t>interface</w:t>
            </w:r>
            <w:r>
              <w:rPr>
                <w:spacing w:val="-1"/>
                <w:sz w:val="20"/>
              </w:rPr>
              <w:t> </w:t>
            </w:r>
            <w:r>
              <w:rPr>
                <w:sz w:val="20"/>
              </w:rPr>
              <w:t>plane</w:t>
            </w:r>
            <w:r>
              <w:rPr>
                <w:spacing w:val="-1"/>
                <w:sz w:val="20"/>
              </w:rPr>
              <w:t> </w:t>
            </w:r>
            <w:r>
              <w:rPr>
                <w:sz w:val="20"/>
              </w:rPr>
              <w:t>between two</w:t>
            </w:r>
            <w:r>
              <w:rPr>
                <w:spacing w:val="-6"/>
                <w:sz w:val="20"/>
              </w:rPr>
              <w:t> </w:t>
            </w:r>
            <w:r>
              <w:rPr>
                <w:sz w:val="20"/>
              </w:rPr>
              <w:t>dielectric</w:t>
            </w:r>
            <w:r>
              <w:rPr>
                <w:spacing w:val="-7"/>
                <w:sz w:val="20"/>
              </w:rPr>
              <w:t> </w:t>
            </w:r>
            <w:r>
              <w:rPr>
                <w:sz w:val="20"/>
              </w:rPr>
              <w:t>media,</w:t>
            </w:r>
            <w:r>
              <w:rPr>
                <w:spacing w:val="-6"/>
                <w:sz w:val="20"/>
              </w:rPr>
              <w:t> </w:t>
            </w:r>
            <w:r>
              <w:rPr>
                <w:sz w:val="20"/>
              </w:rPr>
              <w:t>perpendicular</w:t>
            </w:r>
            <w:r>
              <w:rPr>
                <w:spacing w:val="-6"/>
                <w:sz w:val="20"/>
              </w:rPr>
              <w:t> </w:t>
            </w:r>
            <w:r>
              <w:rPr>
                <w:sz w:val="20"/>
              </w:rPr>
              <w:t>and</w:t>
            </w:r>
            <w:r>
              <w:rPr>
                <w:spacing w:val="-9"/>
                <w:sz w:val="20"/>
              </w:rPr>
              <w:t> </w:t>
            </w:r>
            <w:r>
              <w:rPr>
                <w:sz w:val="20"/>
              </w:rPr>
              <w:t>parallel</w:t>
            </w:r>
            <w:r>
              <w:rPr>
                <w:spacing w:val="-8"/>
                <w:sz w:val="20"/>
              </w:rPr>
              <w:t> </w:t>
            </w:r>
            <w:r>
              <w:rPr>
                <w:sz w:val="20"/>
              </w:rPr>
              <w:t>polarization configurations, Brewster angle, electric field and power reflection and transmission coefficients, equivalent transmission line circuit for finding reflection and transmission coefficients</w:t>
            </w:r>
          </w:p>
        </w:tc>
        <w:tc>
          <w:tcPr>
            <w:tcW w:w="1620" w:type="dxa"/>
          </w:tcPr>
          <w:p>
            <w:pPr>
              <w:pStyle w:val="TableParagraph"/>
              <w:spacing w:line="231" w:lineRule="exact"/>
              <w:rPr>
                <w:rFonts w:ascii="Cambria"/>
                <w:sz w:val="20"/>
              </w:rPr>
            </w:pPr>
            <w:r>
              <w:rPr>
                <w:rFonts w:ascii="Cambria"/>
                <w:sz w:val="20"/>
              </w:rPr>
              <w:t>Week</w:t>
            </w:r>
            <w:r>
              <w:rPr>
                <w:rFonts w:ascii="Cambria"/>
                <w:spacing w:val="-2"/>
                <w:sz w:val="20"/>
              </w:rPr>
              <w:t> </w:t>
            </w:r>
            <w:r>
              <w:rPr>
                <w:rFonts w:ascii="Cambria"/>
                <w:sz w:val="20"/>
              </w:rPr>
              <w:t>11</w:t>
            </w:r>
            <w:r>
              <w:rPr>
                <w:rFonts w:ascii="Cambria"/>
                <w:spacing w:val="-4"/>
                <w:sz w:val="20"/>
              </w:rPr>
              <w:t> </w:t>
            </w:r>
            <w:r>
              <w:rPr>
                <w:rFonts w:ascii="Cambria"/>
                <w:sz w:val="20"/>
              </w:rPr>
              <w:t>to</w:t>
            </w:r>
            <w:r>
              <w:rPr>
                <w:rFonts w:ascii="Cambria"/>
                <w:spacing w:val="-2"/>
                <w:sz w:val="20"/>
              </w:rPr>
              <w:t> </w:t>
            </w:r>
            <w:r>
              <w:rPr>
                <w:rFonts w:ascii="Cambria"/>
                <w:spacing w:val="-7"/>
                <w:sz w:val="20"/>
              </w:rPr>
              <w:t>12</w:t>
            </w:r>
          </w:p>
        </w:tc>
      </w:tr>
      <w:tr>
        <w:trPr>
          <w:trHeight w:val="690" w:hRule="atLeast"/>
        </w:trPr>
        <w:tc>
          <w:tcPr>
            <w:tcW w:w="1795" w:type="dxa"/>
          </w:tcPr>
          <w:p>
            <w:pPr>
              <w:pStyle w:val="TableParagraph"/>
              <w:spacing w:line="234" w:lineRule="exact"/>
              <w:rPr>
                <w:rFonts w:ascii="Cambria"/>
                <w:sz w:val="20"/>
              </w:rPr>
            </w:pPr>
            <w:r>
              <w:rPr>
                <w:rFonts w:ascii="Cambria"/>
                <w:sz w:val="20"/>
              </w:rPr>
              <w:t>7.</w:t>
            </w:r>
            <w:r>
              <w:rPr>
                <w:rFonts w:ascii="Cambria"/>
                <w:spacing w:val="-3"/>
                <w:sz w:val="20"/>
              </w:rPr>
              <w:t> </w:t>
            </w:r>
            <w:r>
              <w:rPr>
                <w:rFonts w:ascii="Cambria"/>
                <w:spacing w:val="-2"/>
                <w:sz w:val="20"/>
              </w:rPr>
              <w:t>Waveguides</w:t>
            </w:r>
          </w:p>
        </w:tc>
        <w:tc>
          <w:tcPr>
            <w:tcW w:w="5489" w:type="dxa"/>
          </w:tcPr>
          <w:p>
            <w:pPr>
              <w:pStyle w:val="TableParagraph"/>
              <w:spacing w:line="230" w:lineRule="atLeast"/>
              <w:ind w:left="105" w:right="190"/>
              <w:rPr>
                <w:sz w:val="20"/>
              </w:rPr>
            </w:pPr>
            <w:r>
              <w:rPr>
                <w:sz w:val="20"/>
              </w:rPr>
              <w:t>EM</w:t>
            </w:r>
            <w:r>
              <w:rPr>
                <w:spacing w:val="-5"/>
                <w:sz w:val="20"/>
              </w:rPr>
              <w:t> </w:t>
            </w:r>
            <w:r>
              <w:rPr>
                <w:sz w:val="20"/>
              </w:rPr>
              <w:t>wave</w:t>
            </w:r>
            <w:r>
              <w:rPr>
                <w:spacing w:val="-4"/>
                <w:sz w:val="20"/>
              </w:rPr>
              <w:t> </w:t>
            </w:r>
            <w:r>
              <w:rPr>
                <w:sz w:val="20"/>
              </w:rPr>
              <w:t>propagation</w:t>
            </w:r>
            <w:r>
              <w:rPr>
                <w:spacing w:val="-5"/>
                <w:sz w:val="20"/>
              </w:rPr>
              <w:t> </w:t>
            </w:r>
            <w:r>
              <w:rPr>
                <w:sz w:val="20"/>
              </w:rPr>
              <w:t>in</w:t>
            </w:r>
            <w:r>
              <w:rPr>
                <w:spacing w:val="-3"/>
                <w:sz w:val="20"/>
              </w:rPr>
              <w:t> </w:t>
            </w:r>
            <w:r>
              <w:rPr>
                <w:sz w:val="20"/>
              </w:rPr>
              <w:t>a</w:t>
            </w:r>
            <w:r>
              <w:rPr>
                <w:spacing w:val="-4"/>
                <w:sz w:val="20"/>
              </w:rPr>
              <w:t> </w:t>
            </w:r>
            <w:r>
              <w:rPr>
                <w:sz w:val="20"/>
              </w:rPr>
              <w:t>rectangular</w:t>
            </w:r>
            <w:r>
              <w:rPr>
                <w:spacing w:val="-5"/>
                <w:sz w:val="20"/>
              </w:rPr>
              <w:t> </w:t>
            </w:r>
            <w:r>
              <w:rPr>
                <w:sz w:val="20"/>
              </w:rPr>
              <w:t>waveguide,</w:t>
            </w:r>
            <w:r>
              <w:rPr>
                <w:spacing w:val="-7"/>
                <w:sz w:val="20"/>
              </w:rPr>
              <w:t> </w:t>
            </w:r>
            <w:r>
              <w:rPr>
                <w:sz w:val="20"/>
              </w:rPr>
              <w:t>TE</w:t>
            </w:r>
            <w:r>
              <w:rPr>
                <w:spacing w:val="-5"/>
                <w:sz w:val="20"/>
              </w:rPr>
              <w:t> </w:t>
            </w:r>
            <w:r>
              <w:rPr>
                <w:sz w:val="20"/>
              </w:rPr>
              <w:t>and</w:t>
            </w:r>
            <w:r>
              <w:rPr>
                <w:spacing w:val="-5"/>
                <w:sz w:val="20"/>
              </w:rPr>
              <w:t> </w:t>
            </w:r>
            <w:r>
              <w:rPr>
                <w:sz w:val="20"/>
              </w:rPr>
              <w:t>TM modes, cut-off frequency, dominant mode, power flow, microwave cavities</w:t>
            </w:r>
          </w:p>
        </w:tc>
        <w:tc>
          <w:tcPr>
            <w:tcW w:w="1620" w:type="dxa"/>
          </w:tcPr>
          <w:p>
            <w:pPr>
              <w:pStyle w:val="TableParagraph"/>
              <w:spacing w:line="234" w:lineRule="exact"/>
              <w:rPr>
                <w:rFonts w:ascii="Cambria"/>
                <w:sz w:val="20"/>
              </w:rPr>
            </w:pPr>
            <w:r>
              <w:rPr>
                <w:rFonts w:ascii="Cambria"/>
                <w:sz w:val="20"/>
              </w:rPr>
              <w:t>Weeks</w:t>
            </w:r>
            <w:r>
              <w:rPr>
                <w:rFonts w:ascii="Cambria"/>
                <w:spacing w:val="-2"/>
                <w:sz w:val="20"/>
              </w:rPr>
              <w:t> </w:t>
            </w:r>
            <w:r>
              <w:rPr>
                <w:rFonts w:ascii="Cambria"/>
                <w:sz w:val="20"/>
              </w:rPr>
              <w:t>13</w:t>
            </w:r>
            <w:r>
              <w:rPr>
                <w:rFonts w:ascii="Cambria"/>
                <w:spacing w:val="-4"/>
                <w:sz w:val="20"/>
              </w:rPr>
              <w:t> </w:t>
            </w:r>
            <w:r>
              <w:rPr>
                <w:rFonts w:ascii="Cambria"/>
                <w:sz w:val="20"/>
              </w:rPr>
              <w:t>to</w:t>
            </w:r>
            <w:r>
              <w:rPr>
                <w:rFonts w:ascii="Cambria"/>
                <w:spacing w:val="-4"/>
                <w:sz w:val="20"/>
              </w:rPr>
              <w:t> </w:t>
            </w:r>
            <w:r>
              <w:rPr>
                <w:rFonts w:ascii="Cambria"/>
                <w:spacing w:val="-5"/>
                <w:sz w:val="20"/>
              </w:rPr>
              <w:t>14</w:t>
            </w:r>
          </w:p>
        </w:tc>
      </w:tr>
    </w:tbl>
    <w:p>
      <w:pPr>
        <w:pStyle w:val="BodyText"/>
        <w:rPr>
          <w:rFonts w:ascii="Calibri"/>
          <w:sz w:val="28"/>
        </w:rPr>
      </w:pPr>
    </w:p>
    <w:p>
      <w:pPr>
        <w:pStyle w:val="BodyText"/>
        <w:rPr>
          <w:rFonts w:ascii="Calibri"/>
          <w:sz w:val="28"/>
        </w:rPr>
      </w:pPr>
    </w:p>
    <w:p>
      <w:pPr>
        <w:pStyle w:val="BodyText"/>
        <w:spacing w:before="271"/>
        <w:rPr>
          <w:rFonts w:ascii="Calibri"/>
          <w:sz w:val="28"/>
        </w:rPr>
      </w:pPr>
    </w:p>
    <w:p>
      <w:pPr>
        <w:pStyle w:val="Heading2"/>
        <w:numPr>
          <w:ilvl w:val="0"/>
          <w:numId w:val="1"/>
        </w:numPr>
        <w:tabs>
          <w:tab w:pos="986" w:val="left" w:leader="none"/>
        </w:tabs>
        <w:spacing w:line="240" w:lineRule="auto" w:before="0" w:after="0"/>
        <w:ind w:left="986" w:right="0" w:hanging="346"/>
        <w:jc w:val="left"/>
      </w:pPr>
      <w:r>
        <w:rPr/>
        <w:t>Homework</w:t>
      </w:r>
      <w:r>
        <w:rPr>
          <w:spacing w:val="-3"/>
        </w:rPr>
        <w:t> </w:t>
      </w:r>
      <w:r>
        <w:rPr>
          <w:spacing w:val="-2"/>
        </w:rPr>
        <w:t>Assignments</w:t>
      </w:r>
    </w:p>
    <w:p>
      <w:pPr>
        <w:pStyle w:val="BodyText"/>
        <w:spacing w:line="264" w:lineRule="auto" w:before="34"/>
        <w:ind w:left="911" w:right="123"/>
        <w:jc w:val="both"/>
      </w:pPr>
      <w:r>
        <w:rPr/>
        <w:t>Homework Assignments will be issued usually once every week. All homework solutions must be</w:t>
      </w:r>
      <w:r>
        <w:rPr>
          <w:spacing w:val="-14"/>
        </w:rPr>
        <w:t> </w:t>
      </w:r>
      <w:r>
        <w:rPr/>
        <w:t>submitted</w:t>
      </w:r>
      <w:r>
        <w:rPr>
          <w:spacing w:val="-14"/>
        </w:rPr>
        <w:t> </w:t>
      </w:r>
      <w:r>
        <w:rPr/>
        <w:t>on</w:t>
      </w:r>
      <w:r>
        <w:rPr>
          <w:spacing w:val="-14"/>
        </w:rPr>
        <w:t> </w:t>
      </w:r>
      <w:r>
        <w:rPr/>
        <w:t>Brightspace</w:t>
      </w:r>
      <w:r>
        <w:rPr>
          <w:spacing w:val="-13"/>
        </w:rPr>
        <w:t> </w:t>
      </w:r>
      <w:r>
        <w:rPr/>
        <w:t>by</w:t>
      </w:r>
      <w:r>
        <w:rPr>
          <w:spacing w:val="-14"/>
        </w:rPr>
        <w:t> </w:t>
      </w:r>
      <w:r>
        <w:rPr/>
        <w:t>the</w:t>
      </w:r>
      <w:r>
        <w:rPr>
          <w:spacing w:val="-14"/>
        </w:rPr>
        <w:t> </w:t>
      </w:r>
      <w:r>
        <w:rPr/>
        <w:t>midnight</w:t>
      </w:r>
      <w:r>
        <w:rPr>
          <w:spacing w:val="-14"/>
        </w:rPr>
        <w:t> </w:t>
      </w:r>
      <w:r>
        <w:rPr/>
        <w:t>of</w:t>
      </w:r>
      <w:r>
        <w:rPr>
          <w:spacing w:val="-13"/>
        </w:rPr>
        <w:t> </w:t>
      </w:r>
      <w:r>
        <w:rPr/>
        <w:t>the</w:t>
      </w:r>
      <w:r>
        <w:rPr>
          <w:spacing w:val="-14"/>
        </w:rPr>
        <w:t> </w:t>
      </w:r>
      <w:r>
        <w:rPr/>
        <w:t>assigned</w:t>
      </w:r>
      <w:r>
        <w:rPr>
          <w:spacing w:val="-14"/>
        </w:rPr>
        <w:t> </w:t>
      </w:r>
      <w:r>
        <w:rPr/>
        <w:t>day.</w:t>
      </w:r>
      <w:r>
        <w:rPr>
          <w:spacing w:val="-14"/>
        </w:rPr>
        <w:t> </w:t>
      </w:r>
      <w:r>
        <w:rPr/>
        <w:t>No</w:t>
      </w:r>
      <w:r>
        <w:rPr>
          <w:spacing w:val="-13"/>
        </w:rPr>
        <w:t> </w:t>
      </w:r>
      <w:r>
        <w:rPr/>
        <w:t>late</w:t>
      </w:r>
      <w:r>
        <w:rPr>
          <w:spacing w:val="-14"/>
        </w:rPr>
        <w:t> </w:t>
      </w:r>
      <w:r>
        <w:rPr/>
        <w:t>submission</w:t>
      </w:r>
      <w:r>
        <w:rPr>
          <w:spacing w:val="-14"/>
        </w:rPr>
        <w:t> </w:t>
      </w:r>
      <w:r>
        <w:rPr/>
        <w:t>of</w:t>
      </w:r>
      <w:r>
        <w:rPr>
          <w:spacing w:val="-14"/>
        </w:rPr>
        <w:t> </w:t>
      </w:r>
      <w:r>
        <w:rPr/>
        <w:t>homework is accepted except under extenuating circumstances.</w:t>
      </w:r>
    </w:p>
    <w:p>
      <w:pPr>
        <w:pStyle w:val="BodyText"/>
        <w:spacing w:before="86"/>
      </w:pPr>
    </w:p>
    <w:p>
      <w:pPr>
        <w:pStyle w:val="Heading2"/>
        <w:numPr>
          <w:ilvl w:val="0"/>
          <w:numId w:val="1"/>
        </w:numPr>
        <w:tabs>
          <w:tab w:pos="977" w:val="left" w:leader="none"/>
        </w:tabs>
        <w:spacing w:line="240" w:lineRule="auto" w:before="1" w:after="0"/>
        <w:ind w:left="977" w:right="0" w:hanging="337"/>
        <w:jc w:val="left"/>
      </w:pPr>
      <w:r>
        <w:rPr/>
        <w:t>No</w:t>
      </w:r>
      <w:r>
        <w:rPr>
          <w:spacing w:val="-1"/>
        </w:rPr>
        <w:t> </w:t>
      </w:r>
      <w:r>
        <w:rPr/>
        <w:t>makeup</w:t>
      </w:r>
      <w:r>
        <w:rPr>
          <w:spacing w:val="-2"/>
        </w:rPr>
        <w:t> </w:t>
      </w:r>
      <w:r>
        <w:rPr/>
        <w:t>Exams</w:t>
      </w:r>
      <w:r>
        <w:rPr>
          <w:spacing w:val="-4"/>
        </w:rPr>
        <w:t> </w:t>
      </w:r>
      <w:r>
        <w:rPr/>
        <w:t>or</w:t>
      </w:r>
      <w:r>
        <w:rPr>
          <w:spacing w:val="-1"/>
        </w:rPr>
        <w:t> </w:t>
      </w:r>
      <w:r>
        <w:rPr>
          <w:spacing w:val="-2"/>
        </w:rPr>
        <w:t>Homeworks:</w:t>
      </w:r>
    </w:p>
    <w:p>
      <w:pPr>
        <w:pStyle w:val="BodyText"/>
        <w:ind w:left="911" w:right="123"/>
        <w:jc w:val="both"/>
      </w:pPr>
      <w:r>
        <w:rPr/>
        <w:t>There will be no “make-up” exams or homeworks except under absolutely extenuating or exceptional circumstances.</w:t>
      </w:r>
    </w:p>
    <w:p>
      <w:pPr>
        <w:pStyle w:val="BodyText"/>
        <w:spacing w:before="1"/>
      </w:pPr>
    </w:p>
    <w:p>
      <w:pPr>
        <w:pStyle w:val="ListParagraph"/>
        <w:numPr>
          <w:ilvl w:val="0"/>
          <w:numId w:val="1"/>
        </w:numPr>
        <w:tabs>
          <w:tab w:pos="1000" w:val="left" w:leader="none"/>
          <w:tab w:pos="1003" w:val="left" w:leader="none"/>
        </w:tabs>
        <w:spacing w:line="240" w:lineRule="auto" w:before="0" w:after="0"/>
        <w:ind w:left="1000" w:right="117" w:hanging="360"/>
        <w:jc w:val="both"/>
        <w:rPr>
          <w:sz w:val="28"/>
        </w:rPr>
      </w:pPr>
      <w:r>
        <w:rPr>
          <w:sz w:val="28"/>
        </w:rPr>
        <w:t>Late</w:t>
      </w:r>
      <w:r>
        <w:rPr>
          <w:sz w:val="28"/>
        </w:rPr>
        <w:t> submission of homework: </w:t>
      </w:r>
      <w:r>
        <w:rPr>
          <w:sz w:val="22"/>
        </w:rPr>
        <w:t>The grade for each homework will be out of 10 points. Late</w:t>
      </w:r>
      <w:r>
        <w:rPr>
          <w:spacing w:val="-9"/>
          <w:sz w:val="22"/>
        </w:rPr>
        <w:t> </w:t>
      </w:r>
      <w:r>
        <w:rPr>
          <w:sz w:val="22"/>
        </w:rPr>
        <w:t>submission</w:t>
      </w:r>
      <w:r>
        <w:rPr>
          <w:spacing w:val="-9"/>
          <w:sz w:val="22"/>
        </w:rPr>
        <w:t> </w:t>
      </w:r>
      <w:r>
        <w:rPr>
          <w:sz w:val="22"/>
        </w:rPr>
        <w:t>will</w:t>
      </w:r>
      <w:r>
        <w:rPr>
          <w:spacing w:val="-9"/>
          <w:sz w:val="22"/>
        </w:rPr>
        <w:t> </w:t>
      </w:r>
      <w:r>
        <w:rPr>
          <w:sz w:val="22"/>
        </w:rPr>
        <w:t>be</w:t>
      </w:r>
      <w:r>
        <w:rPr>
          <w:spacing w:val="-11"/>
          <w:sz w:val="22"/>
        </w:rPr>
        <w:t> </w:t>
      </w:r>
      <w:r>
        <w:rPr>
          <w:sz w:val="22"/>
        </w:rPr>
        <w:t>accepted</w:t>
      </w:r>
      <w:r>
        <w:rPr>
          <w:spacing w:val="-9"/>
          <w:sz w:val="22"/>
        </w:rPr>
        <w:t> </w:t>
      </w:r>
      <w:r>
        <w:rPr>
          <w:sz w:val="22"/>
        </w:rPr>
        <w:t>but</w:t>
      </w:r>
      <w:r>
        <w:rPr>
          <w:spacing w:val="-9"/>
          <w:sz w:val="22"/>
        </w:rPr>
        <w:t> </w:t>
      </w:r>
      <w:r>
        <w:rPr>
          <w:sz w:val="22"/>
        </w:rPr>
        <w:t>there</w:t>
      </w:r>
      <w:r>
        <w:rPr>
          <w:spacing w:val="-10"/>
          <w:sz w:val="22"/>
        </w:rPr>
        <w:t> </w:t>
      </w:r>
      <w:r>
        <w:rPr>
          <w:sz w:val="22"/>
        </w:rPr>
        <w:t>will</w:t>
      </w:r>
      <w:r>
        <w:rPr>
          <w:spacing w:val="-7"/>
          <w:sz w:val="22"/>
        </w:rPr>
        <w:t> </w:t>
      </w:r>
      <w:r>
        <w:rPr>
          <w:sz w:val="22"/>
        </w:rPr>
        <w:t>be</w:t>
      </w:r>
      <w:r>
        <w:rPr>
          <w:spacing w:val="-10"/>
          <w:sz w:val="22"/>
        </w:rPr>
        <w:t> </w:t>
      </w:r>
      <w:r>
        <w:rPr>
          <w:sz w:val="22"/>
        </w:rPr>
        <w:t>a</w:t>
      </w:r>
      <w:r>
        <w:rPr>
          <w:spacing w:val="-8"/>
          <w:sz w:val="22"/>
        </w:rPr>
        <w:t> </w:t>
      </w:r>
      <w:r>
        <w:rPr>
          <w:sz w:val="22"/>
        </w:rPr>
        <w:t>late</w:t>
      </w:r>
      <w:r>
        <w:rPr>
          <w:spacing w:val="-5"/>
          <w:sz w:val="22"/>
        </w:rPr>
        <w:t> </w:t>
      </w:r>
      <w:r>
        <w:rPr>
          <w:sz w:val="22"/>
        </w:rPr>
        <w:t>submission</w:t>
      </w:r>
      <w:r>
        <w:rPr>
          <w:spacing w:val="-9"/>
          <w:sz w:val="22"/>
        </w:rPr>
        <w:t> </w:t>
      </w:r>
      <w:r>
        <w:rPr>
          <w:sz w:val="22"/>
        </w:rPr>
        <w:t>penalty</w:t>
      </w:r>
      <w:r>
        <w:rPr>
          <w:spacing w:val="-7"/>
          <w:sz w:val="22"/>
        </w:rPr>
        <w:t> </w:t>
      </w:r>
      <w:r>
        <w:rPr>
          <w:sz w:val="22"/>
        </w:rPr>
        <w:t>in</w:t>
      </w:r>
      <w:r>
        <w:rPr>
          <w:spacing w:val="-9"/>
          <w:sz w:val="22"/>
        </w:rPr>
        <w:t> </w:t>
      </w:r>
      <w:r>
        <w:rPr>
          <w:sz w:val="22"/>
        </w:rPr>
        <w:t>that</w:t>
      </w:r>
      <w:r>
        <w:rPr>
          <w:spacing w:val="-9"/>
          <w:sz w:val="22"/>
        </w:rPr>
        <w:t> </w:t>
      </w:r>
      <w:r>
        <w:rPr>
          <w:sz w:val="22"/>
        </w:rPr>
        <w:t>the</w:t>
      </w:r>
      <w:r>
        <w:rPr>
          <w:spacing w:val="-7"/>
          <w:sz w:val="22"/>
        </w:rPr>
        <w:t> </w:t>
      </w:r>
      <w:r>
        <w:rPr>
          <w:sz w:val="22"/>
        </w:rPr>
        <w:t>grade</w:t>
      </w:r>
      <w:r>
        <w:rPr>
          <w:spacing w:val="-10"/>
          <w:sz w:val="22"/>
        </w:rPr>
        <w:t> </w:t>
      </w:r>
      <w:r>
        <w:rPr>
          <w:sz w:val="22"/>
        </w:rPr>
        <w:t>will now</w:t>
      </w:r>
      <w:r>
        <w:rPr>
          <w:spacing w:val="-2"/>
          <w:sz w:val="22"/>
        </w:rPr>
        <w:t> </w:t>
      </w:r>
      <w:r>
        <w:rPr>
          <w:sz w:val="22"/>
        </w:rPr>
        <w:t>be</w:t>
      </w:r>
      <w:r>
        <w:rPr>
          <w:spacing w:val="-2"/>
          <w:sz w:val="22"/>
        </w:rPr>
        <w:t> </w:t>
      </w:r>
      <w:r>
        <w:rPr>
          <w:sz w:val="22"/>
        </w:rPr>
        <w:t>out</w:t>
      </w:r>
      <w:r>
        <w:rPr>
          <w:spacing w:val="-2"/>
          <w:sz w:val="22"/>
        </w:rPr>
        <w:t> </w:t>
      </w:r>
      <w:r>
        <w:rPr>
          <w:sz w:val="22"/>
        </w:rPr>
        <w:t>of</w:t>
      </w:r>
      <w:r>
        <w:rPr>
          <w:spacing w:val="-1"/>
          <w:sz w:val="22"/>
        </w:rPr>
        <w:t> </w:t>
      </w:r>
      <w:r>
        <w:rPr>
          <w:sz w:val="22"/>
        </w:rPr>
        <w:t>7</w:t>
      </w:r>
      <w:r>
        <w:rPr>
          <w:spacing w:val="-2"/>
          <w:sz w:val="22"/>
        </w:rPr>
        <w:t> </w:t>
      </w:r>
      <w:r>
        <w:rPr>
          <w:sz w:val="22"/>
        </w:rPr>
        <w:t>points</w:t>
      </w:r>
      <w:r>
        <w:rPr>
          <w:spacing w:val="-2"/>
          <w:sz w:val="22"/>
        </w:rPr>
        <w:t> </w:t>
      </w:r>
      <w:r>
        <w:rPr>
          <w:sz w:val="22"/>
        </w:rPr>
        <w:t>instead</w:t>
      </w:r>
      <w:r>
        <w:rPr>
          <w:spacing w:val="-2"/>
          <w:sz w:val="22"/>
        </w:rPr>
        <w:t> </w:t>
      </w:r>
      <w:r>
        <w:rPr>
          <w:sz w:val="22"/>
        </w:rPr>
        <w:t>of</w:t>
      </w:r>
      <w:r>
        <w:rPr>
          <w:spacing w:val="-1"/>
          <w:sz w:val="22"/>
        </w:rPr>
        <w:t> </w:t>
      </w:r>
      <w:r>
        <w:rPr>
          <w:sz w:val="22"/>
        </w:rPr>
        <w:t>out</w:t>
      </w:r>
      <w:r>
        <w:rPr>
          <w:spacing w:val="-2"/>
          <w:sz w:val="22"/>
        </w:rPr>
        <w:t> </w:t>
      </w:r>
      <w:r>
        <w:rPr>
          <w:sz w:val="22"/>
        </w:rPr>
        <w:t>of</w:t>
      </w:r>
      <w:r>
        <w:rPr>
          <w:spacing w:val="-1"/>
          <w:sz w:val="22"/>
        </w:rPr>
        <w:t> </w:t>
      </w:r>
      <w:r>
        <w:rPr>
          <w:sz w:val="22"/>
        </w:rPr>
        <w:t>10</w:t>
      </w:r>
      <w:r>
        <w:rPr>
          <w:spacing w:val="-2"/>
          <w:sz w:val="22"/>
        </w:rPr>
        <w:t> </w:t>
      </w:r>
      <w:r>
        <w:rPr>
          <w:sz w:val="22"/>
        </w:rPr>
        <w:t>points.</w:t>
      </w:r>
      <w:r>
        <w:rPr>
          <w:spacing w:val="-2"/>
          <w:sz w:val="22"/>
        </w:rPr>
        <w:t> </w:t>
      </w:r>
      <w:r>
        <w:rPr>
          <w:sz w:val="22"/>
        </w:rPr>
        <w:t>Late</w:t>
      </w:r>
      <w:r>
        <w:rPr>
          <w:spacing w:val="-2"/>
          <w:sz w:val="22"/>
        </w:rPr>
        <w:t> </w:t>
      </w:r>
      <w:r>
        <w:rPr>
          <w:sz w:val="22"/>
        </w:rPr>
        <w:t>submission</w:t>
      </w:r>
      <w:r>
        <w:rPr>
          <w:spacing w:val="-2"/>
          <w:sz w:val="22"/>
        </w:rPr>
        <w:t> </w:t>
      </w:r>
      <w:r>
        <w:rPr>
          <w:sz w:val="22"/>
        </w:rPr>
        <w:t>beyond</w:t>
      </w:r>
      <w:r>
        <w:rPr>
          <w:spacing w:val="-2"/>
          <w:sz w:val="22"/>
        </w:rPr>
        <w:t> </w:t>
      </w:r>
      <w:r>
        <w:rPr>
          <w:sz w:val="22"/>
        </w:rPr>
        <w:t>the</w:t>
      </w:r>
      <w:r>
        <w:rPr>
          <w:spacing w:val="-2"/>
          <w:sz w:val="22"/>
        </w:rPr>
        <w:t> </w:t>
      </w:r>
      <w:r>
        <w:rPr>
          <w:sz w:val="22"/>
        </w:rPr>
        <w:t>time</w:t>
      </w:r>
      <w:r>
        <w:rPr>
          <w:spacing w:val="-2"/>
          <w:sz w:val="22"/>
        </w:rPr>
        <w:t> </w:t>
      </w:r>
      <w:r>
        <w:rPr>
          <w:sz w:val="22"/>
        </w:rPr>
        <w:t>the</w:t>
      </w:r>
      <w:r>
        <w:rPr>
          <w:spacing w:val="-2"/>
          <w:sz w:val="22"/>
        </w:rPr>
        <w:t> </w:t>
      </w:r>
      <w:r>
        <w:rPr>
          <w:sz w:val="22"/>
        </w:rPr>
        <w:t>solution to the homework is released is absolutely unacceptable.</w:t>
      </w:r>
    </w:p>
    <w:p>
      <w:pPr>
        <w:pStyle w:val="BodyText"/>
      </w:pPr>
    </w:p>
    <w:p>
      <w:pPr>
        <w:pStyle w:val="Heading2"/>
        <w:numPr>
          <w:ilvl w:val="0"/>
          <w:numId w:val="1"/>
        </w:numPr>
        <w:tabs>
          <w:tab w:pos="966" w:val="left" w:leader="none"/>
        </w:tabs>
        <w:spacing w:line="341" w:lineRule="exact" w:before="0" w:after="0"/>
        <w:ind w:left="966" w:right="0" w:hanging="416"/>
        <w:jc w:val="left"/>
      </w:pPr>
      <w:r>
        <w:rPr/>
        <w:t>Questions</w:t>
      </w:r>
      <w:r>
        <w:rPr>
          <w:spacing w:val="-1"/>
        </w:rPr>
        <w:t> </w:t>
      </w:r>
      <w:r>
        <w:rPr/>
        <w:t>on </w:t>
      </w:r>
      <w:r>
        <w:rPr>
          <w:spacing w:val="-2"/>
        </w:rPr>
        <w:t>grading:</w:t>
      </w:r>
    </w:p>
    <w:p>
      <w:pPr>
        <w:pStyle w:val="BodyText"/>
        <w:ind w:left="1000" w:right="124" w:firstLine="10"/>
        <w:jc w:val="both"/>
      </w:pPr>
      <w:r>
        <w:rPr/>
        <w:t>Any</w:t>
      </w:r>
      <w:r>
        <w:rPr>
          <w:spacing w:val="-13"/>
        </w:rPr>
        <w:t> </w:t>
      </w:r>
      <w:r>
        <w:rPr/>
        <w:t>grading</w:t>
      </w:r>
      <w:r>
        <w:rPr>
          <w:spacing w:val="-11"/>
        </w:rPr>
        <w:t> </w:t>
      </w:r>
      <w:r>
        <w:rPr/>
        <w:t>issues</w:t>
      </w:r>
      <w:r>
        <w:rPr>
          <w:spacing w:val="-11"/>
        </w:rPr>
        <w:t> </w:t>
      </w:r>
      <w:r>
        <w:rPr/>
        <w:t>must</w:t>
      </w:r>
      <w:r>
        <w:rPr>
          <w:spacing w:val="-11"/>
        </w:rPr>
        <w:t> </w:t>
      </w:r>
      <w:r>
        <w:rPr/>
        <w:t>be</w:t>
      </w:r>
      <w:r>
        <w:rPr>
          <w:spacing w:val="-11"/>
        </w:rPr>
        <w:t> </w:t>
      </w:r>
      <w:r>
        <w:rPr/>
        <w:t>brought</w:t>
      </w:r>
      <w:r>
        <w:rPr>
          <w:spacing w:val="-11"/>
        </w:rPr>
        <w:t> </w:t>
      </w:r>
      <w:r>
        <w:rPr/>
        <w:t>to</w:t>
      </w:r>
      <w:r>
        <w:rPr>
          <w:spacing w:val="-11"/>
        </w:rPr>
        <w:t> </w:t>
      </w:r>
      <w:r>
        <w:rPr/>
        <w:t>the</w:t>
      </w:r>
      <w:r>
        <w:rPr>
          <w:spacing w:val="-9"/>
        </w:rPr>
        <w:t> </w:t>
      </w:r>
      <w:r>
        <w:rPr/>
        <w:t>attention</w:t>
      </w:r>
      <w:r>
        <w:rPr>
          <w:spacing w:val="-11"/>
        </w:rPr>
        <w:t> </w:t>
      </w:r>
      <w:r>
        <w:rPr/>
        <w:t>of</w:t>
      </w:r>
      <w:r>
        <w:rPr>
          <w:spacing w:val="-12"/>
        </w:rPr>
        <w:t> </w:t>
      </w:r>
      <w:r>
        <w:rPr/>
        <w:t>the</w:t>
      </w:r>
      <w:r>
        <w:rPr>
          <w:spacing w:val="-10"/>
        </w:rPr>
        <w:t> </w:t>
      </w:r>
      <w:r>
        <w:rPr/>
        <w:t>instructor</w:t>
      </w:r>
      <w:r>
        <w:rPr>
          <w:spacing w:val="-11"/>
        </w:rPr>
        <w:t> </w:t>
      </w:r>
      <w:r>
        <w:rPr/>
        <w:t>and</w:t>
      </w:r>
      <w:r>
        <w:rPr>
          <w:spacing w:val="-13"/>
        </w:rPr>
        <w:t> </w:t>
      </w:r>
      <w:r>
        <w:rPr/>
        <w:t>resolved</w:t>
      </w:r>
      <w:r>
        <w:rPr>
          <w:spacing w:val="-11"/>
        </w:rPr>
        <w:t> </w:t>
      </w:r>
      <w:r>
        <w:rPr/>
        <w:t>within</w:t>
      </w:r>
      <w:r>
        <w:rPr>
          <w:spacing w:val="-11"/>
        </w:rPr>
        <w:t> </w:t>
      </w:r>
      <w:r>
        <w:rPr/>
        <w:t>ten</w:t>
      </w:r>
      <w:r>
        <w:rPr>
          <w:spacing w:val="-9"/>
        </w:rPr>
        <w:t> </w:t>
      </w:r>
      <w:r>
        <w:rPr/>
        <w:t>days of the return of the homeworks or exams to the students. Late queries will not be entertained.</w:t>
      </w:r>
    </w:p>
    <w:p>
      <w:pPr>
        <w:spacing w:after="0"/>
        <w:jc w:val="both"/>
        <w:sectPr>
          <w:type w:val="continuous"/>
          <w:pgSz w:w="12240" w:h="15840"/>
          <w:pgMar w:header="0" w:footer="1021" w:top="1420" w:bottom="1220" w:left="1520" w:right="1140"/>
        </w:sectPr>
      </w:pPr>
    </w:p>
    <w:p>
      <w:pPr>
        <w:pStyle w:val="Heading2"/>
        <w:numPr>
          <w:ilvl w:val="0"/>
          <w:numId w:val="1"/>
        </w:numPr>
        <w:tabs>
          <w:tab w:pos="600" w:val="left" w:leader="none"/>
        </w:tabs>
        <w:spacing w:line="341" w:lineRule="exact" w:before="19" w:after="0"/>
        <w:ind w:left="600" w:right="0" w:hanging="477"/>
        <w:jc w:val="left"/>
      </w:pPr>
      <w:r>
        <w:rPr/>
        <w:t>Academic</w:t>
      </w:r>
      <w:r>
        <w:rPr>
          <w:spacing w:val="1"/>
        </w:rPr>
        <w:t> </w:t>
      </w:r>
      <w:r>
        <w:rPr>
          <w:spacing w:val="-2"/>
        </w:rPr>
        <w:t>Honesty:</w:t>
      </w:r>
    </w:p>
    <w:p>
      <w:pPr>
        <w:pStyle w:val="BodyText"/>
        <w:ind w:left="731" w:right="146"/>
      </w:pPr>
      <w:r>
        <w:rPr/>
        <w:t>Cheating of any kind is considered a serious offence, and will be treated according to the university</w:t>
      </w:r>
      <w:r>
        <w:rPr>
          <w:spacing w:val="-1"/>
        </w:rPr>
        <w:t> </w:t>
      </w:r>
      <w:r>
        <w:rPr/>
        <w:t>rules of academic dishonesty, which</w:t>
      </w:r>
      <w:r>
        <w:rPr>
          <w:spacing w:val="-1"/>
        </w:rPr>
        <w:t> </w:t>
      </w:r>
      <w:r>
        <w:rPr/>
        <w:t>provide for</w:t>
      </w:r>
      <w:r>
        <w:rPr>
          <w:spacing w:val="-1"/>
        </w:rPr>
        <w:t> </w:t>
      </w:r>
      <w:r>
        <w:rPr/>
        <w:t>failure,</w:t>
      </w:r>
      <w:r>
        <w:rPr>
          <w:spacing w:val="-1"/>
        </w:rPr>
        <w:t> </w:t>
      </w:r>
      <w:r>
        <w:rPr/>
        <w:t>suspension,</w:t>
      </w:r>
      <w:r>
        <w:rPr>
          <w:spacing w:val="-3"/>
        </w:rPr>
        <w:t> </w:t>
      </w:r>
      <w:r>
        <w:rPr/>
        <w:t>and/or</w:t>
      </w:r>
      <w:r>
        <w:rPr>
          <w:spacing w:val="-1"/>
        </w:rPr>
        <w:t> </w:t>
      </w:r>
      <w:r>
        <w:rPr/>
        <w:t>dismissal of the students involved. Regarding homework assignments and test preparation, you may freely interact</w:t>
      </w:r>
      <w:r>
        <w:rPr>
          <w:spacing w:val="-2"/>
        </w:rPr>
        <w:t> </w:t>
      </w:r>
      <w:r>
        <w:rPr/>
        <w:t>with</w:t>
      </w:r>
      <w:r>
        <w:rPr>
          <w:spacing w:val="-5"/>
        </w:rPr>
        <w:t> </w:t>
      </w:r>
      <w:r>
        <w:rPr/>
        <w:t>other</w:t>
      </w:r>
      <w:r>
        <w:rPr>
          <w:spacing w:val="-1"/>
        </w:rPr>
        <w:t> </w:t>
      </w:r>
      <w:r>
        <w:rPr/>
        <w:t>students.</w:t>
      </w:r>
      <w:r>
        <w:rPr>
          <w:spacing w:val="-5"/>
        </w:rPr>
        <w:t> </w:t>
      </w:r>
      <w:r>
        <w:rPr/>
        <w:t>But</w:t>
      </w:r>
      <w:r>
        <w:rPr>
          <w:spacing w:val="-2"/>
        </w:rPr>
        <w:t> </w:t>
      </w:r>
      <w:r>
        <w:rPr/>
        <w:t>when</w:t>
      </w:r>
      <w:r>
        <w:rPr>
          <w:spacing w:val="-2"/>
        </w:rPr>
        <w:t> </w:t>
      </w:r>
      <w:r>
        <w:rPr/>
        <w:t>you</w:t>
      </w:r>
      <w:r>
        <w:rPr>
          <w:spacing w:val="-2"/>
        </w:rPr>
        <w:t> </w:t>
      </w:r>
      <w:r>
        <w:rPr/>
        <w:t>do</w:t>
      </w:r>
      <w:r>
        <w:rPr>
          <w:spacing w:val="-5"/>
        </w:rPr>
        <w:t> </w:t>
      </w:r>
      <w:r>
        <w:rPr/>
        <w:t>the</w:t>
      </w:r>
      <w:r>
        <w:rPr>
          <w:spacing w:val="-3"/>
        </w:rPr>
        <w:t> </w:t>
      </w:r>
      <w:r>
        <w:rPr/>
        <w:t>actual</w:t>
      </w:r>
      <w:r>
        <w:rPr>
          <w:spacing w:val="-4"/>
        </w:rPr>
        <w:t> </w:t>
      </w:r>
      <w:r>
        <w:rPr/>
        <w:t>homework</w:t>
      </w:r>
      <w:r>
        <w:rPr>
          <w:spacing w:val="-2"/>
        </w:rPr>
        <w:t> </w:t>
      </w:r>
      <w:r>
        <w:rPr/>
        <w:t>assignment or</w:t>
      </w:r>
      <w:r>
        <w:rPr>
          <w:spacing w:val="-5"/>
        </w:rPr>
        <w:t> </w:t>
      </w:r>
      <w:r>
        <w:rPr/>
        <w:t>exam,</w:t>
      </w:r>
      <w:r>
        <w:rPr>
          <w:spacing w:val="-2"/>
        </w:rPr>
        <w:t> </w:t>
      </w:r>
      <w:r>
        <w:rPr/>
        <w:t>you</w:t>
      </w:r>
      <w:r>
        <w:rPr>
          <w:spacing w:val="-5"/>
        </w:rPr>
        <w:t> </w:t>
      </w:r>
      <w:r>
        <w:rPr/>
        <w:t>are</w:t>
      </w:r>
      <w:r>
        <w:rPr>
          <w:spacing w:val="-5"/>
        </w:rPr>
        <w:t> </w:t>
      </w:r>
      <w:r>
        <w:rPr/>
        <w:t>to work alone and your work is to be yours alone.</w:t>
      </w:r>
    </w:p>
    <w:p>
      <w:pPr>
        <w:pStyle w:val="BodyText"/>
        <w:spacing w:before="2"/>
      </w:pPr>
    </w:p>
    <w:p>
      <w:pPr>
        <w:pStyle w:val="Heading2"/>
        <w:numPr>
          <w:ilvl w:val="0"/>
          <w:numId w:val="1"/>
        </w:numPr>
        <w:tabs>
          <w:tab w:pos="573" w:val="left" w:leader="none"/>
        </w:tabs>
        <w:spacing w:line="390" w:lineRule="exact" w:before="0" w:after="0"/>
        <w:ind w:left="573" w:right="0" w:hanging="473"/>
        <w:jc w:val="left"/>
        <w:rPr>
          <w:sz w:val="32"/>
        </w:rPr>
      </w:pPr>
      <w:r>
        <w:rPr/>
        <w:t>Teaching</w:t>
      </w:r>
      <w:r>
        <w:rPr>
          <w:spacing w:val="-1"/>
        </w:rPr>
        <w:t> </w:t>
      </w:r>
      <w:r>
        <w:rPr>
          <w:spacing w:val="-2"/>
        </w:rPr>
        <w:t>Modality:</w:t>
      </w:r>
    </w:p>
    <w:p>
      <w:pPr>
        <w:pStyle w:val="BodyText"/>
        <w:ind w:left="820" w:right="157"/>
      </w:pPr>
      <w:r>
        <w:rPr/>
        <w:t>The present course is taught primarily in the classroom. Instructor-prepared</w:t>
      </w:r>
      <w:r>
        <w:rPr>
          <w:spacing w:val="40"/>
        </w:rPr>
        <w:t> </w:t>
      </w:r>
      <w:r>
        <w:rPr/>
        <w:t>written material in the</w:t>
      </w:r>
      <w:r>
        <w:rPr>
          <w:spacing w:val="-6"/>
        </w:rPr>
        <w:t> </w:t>
      </w:r>
      <w:r>
        <w:rPr/>
        <w:t>form</w:t>
      </w:r>
      <w:r>
        <w:rPr>
          <w:spacing w:val="-3"/>
        </w:rPr>
        <w:t> </w:t>
      </w:r>
      <w:r>
        <w:rPr/>
        <w:t>of</w:t>
      </w:r>
      <w:r>
        <w:rPr>
          <w:spacing w:val="-2"/>
        </w:rPr>
        <w:t> </w:t>
      </w:r>
      <w:r>
        <w:rPr/>
        <w:t>lessons,</w:t>
      </w:r>
      <w:r>
        <w:rPr>
          <w:spacing w:val="-3"/>
        </w:rPr>
        <w:t> </w:t>
      </w:r>
      <w:r>
        <w:rPr/>
        <w:t>homework</w:t>
      </w:r>
      <w:r>
        <w:rPr>
          <w:spacing w:val="-3"/>
        </w:rPr>
        <w:t> </w:t>
      </w:r>
      <w:r>
        <w:rPr/>
        <w:t>and</w:t>
      </w:r>
      <w:r>
        <w:rPr>
          <w:spacing w:val="-3"/>
        </w:rPr>
        <w:t> </w:t>
      </w:r>
      <w:r>
        <w:rPr/>
        <w:t>sample</w:t>
      </w:r>
      <w:r>
        <w:rPr>
          <w:spacing w:val="-2"/>
        </w:rPr>
        <w:t> </w:t>
      </w:r>
      <w:r>
        <w:rPr/>
        <w:t>problems</w:t>
      </w:r>
      <w:r>
        <w:rPr>
          <w:spacing w:val="-3"/>
        </w:rPr>
        <w:t> </w:t>
      </w:r>
      <w:r>
        <w:rPr/>
        <w:t>with</w:t>
      </w:r>
      <w:r>
        <w:rPr>
          <w:spacing w:val="-6"/>
        </w:rPr>
        <w:t> </w:t>
      </w:r>
      <w:r>
        <w:rPr/>
        <w:t>solutions</w:t>
      </w:r>
      <w:r>
        <w:rPr>
          <w:spacing w:val="-3"/>
        </w:rPr>
        <w:t> </w:t>
      </w:r>
      <w:r>
        <w:rPr/>
        <w:t>will</w:t>
      </w:r>
      <w:r>
        <w:rPr>
          <w:spacing w:val="-2"/>
        </w:rPr>
        <w:t> </w:t>
      </w:r>
      <w:r>
        <w:rPr/>
        <w:t>be</w:t>
      </w:r>
      <w:r>
        <w:rPr>
          <w:spacing w:val="-3"/>
        </w:rPr>
        <w:t> </w:t>
      </w:r>
      <w:r>
        <w:rPr/>
        <w:t>distributed</w:t>
      </w:r>
      <w:r>
        <w:rPr>
          <w:spacing w:val="-6"/>
        </w:rPr>
        <w:t> </w:t>
      </w:r>
      <w:r>
        <w:rPr/>
        <w:t>to</w:t>
      </w:r>
      <w:r>
        <w:rPr>
          <w:spacing w:val="-3"/>
        </w:rPr>
        <w:t> </w:t>
      </w:r>
      <w:r>
        <w:rPr/>
        <w:t>students every week. Video recording of the lectures will also be distributed to the students. The student will study the distributed material and do assigned homework (typically one per week) which must be submitted to the instructor online in pdf format through the Brightspace. To assist the students in learning the material, the instructor will hold office hours twice a week when any issue relative</w:t>
      </w:r>
      <w:r>
        <w:rPr>
          <w:spacing w:val="-2"/>
        </w:rPr>
        <w:t> </w:t>
      </w:r>
      <w:r>
        <w:rPr/>
        <w:t>to</w:t>
      </w:r>
      <w:r>
        <w:rPr>
          <w:spacing w:val="-1"/>
        </w:rPr>
        <w:t> </w:t>
      </w:r>
      <w:r>
        <w:rPr/>
        <w:t>the</w:t>
      </w:r>
      <w:r>
        <w:rPr>
          <w:spacing w:val="-1"/>
        </w:rPr>
        <w:t> </w:t>
      </w:r>
      <w:r>
        <w:rPr/>
        <w:t>course</w:t>
      </w:r>
      <w:r>
        <w:rPr>
          <w:spacing w:val="-4"/>
        </w:rPr>
        <w:t> </w:t>
      </w:r>
      <w:r>
        <w:rPr/>
        <w:t>will</w:t>
      </w:r>
      <w:r>
        <w:rPr>
          <w:spacing w:val="-1"/>
        </w:rPr>
        <w:t> </w:t>
      </w:r>
      <w:r>
        <w:rPr/>
        <w:t>be</w:t>
      </w:r>
      <w:r>
        <w:rPr>
          <w:spacing w:val="-1"/>
        </w:rPr>
        <w:t> </w:t>
      </w:r>
      <w:r>
        <w:rPr/>
        <w:t>discussed,</w:t>
      </w:r>
      <w:r>
        <w:rPr>
          <w:spacing w:val="-1"/>
        </w:rPr>
        <w:t> </w:t>
      </w:r>
      <w:r>
        <w:rPr/>
        <w:t>including</w:t>
      </w:r>
      <w:r>
        <w:rPr>
          <w:spacing w:val="-4"/>
        </w:rPr>
        <w:t> </w:t>
      </w:r>
      <w:r>
        <w:rPr/>
        <w:t>answering</w:t>
      </w:r>
      <w:r>
        <w:rPr>
          <w:spacing w:val="-4"/>
        </w:rPr>
        <w:t> </w:t>
      </w:r>
      <w:r>
        <w:rPr/>
        <w:t>any</w:t>
      </w:r>
      <w:r>
        <w:rPr>
          <w:spacing w:val="-1"/>
        </w:rPr>
        <w:t> </w:t>
      </w:r>
      <w:r>
        <w:rPr/>
        <w:t>questions</w:t>
      </w:r>
      <w:r>
        <w:rPr>
          <w:spacing w:val="-1"/>
        </w:rPr>
        <w:t> </w:t>
      </w:r>
      <w:r>
        <w:rPr/>
        <w:t>the students</w:t>
      </w:r>
      <w:r>
        <w:rPr>
          <w:spacing w:val="-4"/>
        </w:rPr>
        <w:t> </w:t>
      </w:r>
      <w:r>
        <w:rPr/>
        <w:t>may have on the course material and homeworks.</w:t>
      </w:r>
    </w:p>
    <w:p>
      <w:pPr>
        <w:pStyle w:val="Heading2"/>
        <w:numPr>
          <w:ilvl w:val="0"/>
          <w:numId w:val="1"/>
        </w:numPr>
        <w:tabs>
          <w:tab w:pos="646" w:val="left" w:leader="none"/>
        </w:tabs>
        <w:spacing w:line="390" w:lineRule="exact" w:before="253" w:after="0"/>
        <w:ind w:left="646" w:right="0" w:hanging="546"/>
        <w:jc w:val="left"/>
        <w:rPr>
          <w:sz w:val="32"/>
        </w:rPr>
      </w:pPr>
      <w:r>
        <w:rPr/>
        <w:t>Office</w:t>
      </w:r>
      <w:r>
        <w:rPr>
          <w:spacing w:val="2"/>
        </w:rPr>
        <w:t> </w:t>
      </w:r>
      <w:r>
        <w:rPr>
          <w:spacing w:val="-2"/>
        </w:rPr>
        <w:t>Hours:</w:t>
      </w:r>
    </w:p>
    <w:p>
      <w:pPr>
        <w:pStyle w:val="BodyText"/>
        <w:spacing w:line="252" w:lineRule="exact"/>
        <w:ind w:left="731"/>
      </w:pPr>
      <w:r>
        <w:rPr/>
        <w:t>Mo.</w:t>
      </w:r>
      <w:r>
        <w:rPr>
          <w:spacing w:val="-4"/>
        </w:rPr>
        <w:t> </w:t>
      </w:r>
      <w:r>
        <w:rPr/>
        <w:t>&amp;</w:t>
      </w:r>
      <w:r>
        <w:rPr>
          <w:spacing w:val="1"/>
        </w:rPr>
        <w:t> </w:t>
      </w:r>
      <w:r>
        <w:rPr/>
        <w:t>We.,</w:t>
      </w:r>
      <w:r>
        <w:rPr>
          <w:spacing w:val="-1"/>
        </w:rPr>
        <w:t> </w:t>
      </w:r>
      <w:r>
        <w:rPr/>
        <w:t>11:00</w:t>
      </w:r>
      <w:r>
        <w:rPr>
          <w:spacing w:val="-1"/>
        </w:rPr>
        <w:t> </w:t>
      </w:r>
      <w:r>
        <w:rPr/>
        <w:t>AM</w:t>
      </w:r>
      <w:r>
        <w:rPr>
          <w:spacing w:val="-4"/>
        </w:rPr>
        <w:t> </w:t>
      </w:r>
      <w:r>
        <w:rPr/>
        <w:t>to</w:t>
      </w:r>
      <w:r>
        <w:rPr>
          <w:spacing w:val="-1"/>
        </w:rPr>
        <w:t> </w:t>
      </w:r>
      <w:r>
        <w:rPr/>
        <w:t>1:00 </w:t>
      </w:r>
      <w:r>
        <w:rPr>
          <w:spacing w:val="-5"/>
        </w:rPr>
        <w:t>PM</w:t>
      </w:r>
    </w:p>
    <w:p>
      <w:pPr>
        <w:pStyle w:val="BodyText"/>
        <w:spacing w:line="252" w:lineRule="exact"/>
        <w:ind w:left="731"/>
      </w:pPr>
      <w:r>
        <w:rPr/>
        <w:t>Also by</w:t>
      </w:r>
      <w:r>
        <w:rPr>
          <w:spacing w:val="-3"/>
        </w:rPr>
        <w:t> </w:t>
      </w:r>
      <w:r>
        <w:rPr>
          <w:spacing w:val="-2"/>
        </w:rPr>
        <w:t>appointment</w:t>
      </w:r>
    </w:p>
    <w:p>
      <w:pPr>
        <w:pStyle w:val="BodyText"/>
        <w:spacing w:before="1"/>
      </w:pPr>
    </w:p>
    <w:p>
      <w:pPr>
        <w:pStyle w:val="Heading2"/>
        <w:numPr>
          <w:ilvl w:val="0"/>
          <w:numId w:val="1"/>
        </w:numPr>
        <w:tabs>
          <w:tab w:pos="646" w:val="left" w:leader="none"/>
        </w:tabs>
        <w:spacing w:line="240" w:lineRule="auto" w:before="1" w:after="0"/>
        <w:ind w:left="646" w:right="0" w:hanging="546"/>
        <w:jc w:val="left"/>
        <w:rPr>
          <w:sz w:val="32"/>
        </w:rPr>
      </w:pPr>
      <w:r>
        <w:rPr>
          <w:spacing w:val="-2"/>
        </w:rPr>
        <w:t>Attendance:</w:t>
      </w:r>
    </w:p>
    <w:p>
      <w:pPr>
        <w:spacing w:before="0"/>
        <w:ind w:left="820" w:right="232" w:firstLine="0"/>
        <w:jc w:val="left"/>
        <w:rPr>
          <w:rFonts w:ascii="Cambria"/>
          <w:sz w:val="20"/>
        </w:rPr>
      </w:pPr>
      <w:r>
        <w:rPr>
          <w:rFonts w:ascii="Cambria"/>
          <w:w w:val="115"/>
          <w:sz w:val="20"/>
        </w:rPr>
        <w:t>Students are required to attend all in-class lectures. Unannounced attendance will be taken, and, although attendance will not be considered</w:t>
      </w:r>
      <w:r>
        <w:rPr>
          <w:rFonts w:ascii="Cambria"/>
          <w:w w:val="115"/>
          <w:sz w:val="20"/>
        </w:rPr>
        <w:t> directly in grading,</w:t>
      </w:r>
      <w:r>
        <w:rPr>
          <w:rFonts w:ascii="Cambria"/>
          <w:w w:val="115"/>
          <w:sz w:val="20"/>
        </w:rPr>
        <w:t> students </w:t>
      </w:r>
      <w:r>
        <w:rPr>
          <w:rFonts w:ascii="Cambria"/>
          <w:w w:val="110"/>
          <w:sz w:val="20"/>
        </w:rPr>
        <w:t>with grades in borderline regions will be adversely affected if their attendance record is</w:t>
      </w:r>
      <w:r>
        <w:rPr>
          <w:rFonts w:ascii="Cambria"/>
          <w:spacing w:val="40"/>
          <w:w w:val="115"/>
          <w:sz w:val="20"/>
        </w:rPr>
        <w:t> </w:t>
      </w:r>
      <w:r>
        <w:rPr>
          <w:rFonts w:ascii="Cambria"/>
          <w:w w:val="115"/>
          <w:sz w:val="20"/>
        </w:rPr>
        <w:t>not satisfactory. Regular attendance to the in-class lectures helps the student in being aware of what goes on in the class and</w:t>
      </w:r>
      <w:r>
        <w:rPr>
          <w:rFonts w:ascii="Cambria"/>
          <w:w w:val="115"/>
          <w:sz w:val="20"/>
        </w:rPr>
        <w:t> affords the student the chance to participate in question and answer</w:t>
      </w:r>
      <w:r>
        <w:rPr>
          <w:rFonts w:ascii="Cambria"/>
          <w:w w:val="115"/>
          <w:sz w:val="20"/>
        </w:rPr>
        <w:t> sessions.</w:t>
      </w:r>
    </w:p>
    <w:p>
      <w:pPr>
        <w:pStyle w:val="BodyText"/>
        <w:rPr>
          <w:rFonts w:ascii="Cambria"/>
          <w:sz w:val="20"/>
        </w:rPr>
      </w:pPr>
    </w:p>
    <w:p>
      <w:pPr>
        <w:pStyle w:val="BodyText"/>
        <w:spacing w:before="44"/>
        <w:rPr>
          <w:rFonts w:ascii="Cambria"/>
          <w:sz w:val="20"/>
        </w:rPr>
      </w:pPr>
    </w:p>
    <w:p>
      <w:pPr>
        <w:pStyle w:val="Heading2"/>
        <w:numPr>
          <w:ilvl w:val="0"/>
          <w:numId w:val="1"/>
        </w:numPr>
        <w:tabs>
          <w:tab w:pos="607" w:val="left" w:leader="none"/>
        </w:tabs>
        <w:spacing w:line="341" w:lineRule="exact" w:before="0" w:after="0"/>
        <w:ind w:left="607" w:right="0" w:hanging="416"/>
        <w:jc w:val="left"/>
      </w:pPr>
      <w:r>
        <w:rPr>
          <w:spacing w:val="-2"/>
        </w:rPr>
        <w:t>Grading:</w:t>
      </w:r>
    </w:p>
    <w:p>
      <w:pPr>
        <w:pStyle w:val="ListParagraph"/>
        <w:numPr>
          <w:ilvl w:val="0"/>
          <w:numId w:val="2"/>
        </w:numPr>
        <w:tabs>
          <w:tab w:pos="951" w:val="left" w:leader="none"/>
          <w:tab w:pos="4327" w:val="left" w:leader="none"/>
        </w:tabs>
        <w:spacing w:line="252" w:lineRule="exact" w:before="0" w:after="0"/>
        <w:ind w:left="951" w:right="0" w:hanging="220"/>
        <w:jc w:val="left"/>
        <w:rPr>
          <w:sz w:val="22"/>
        </w:rPr>
      </w:pPr>
      <w:r>
        <w:rPr>
          <w:sz w:val="22"/>
        </w:rPr>
        <w:t>2</w:t>
      </w:r>
      <w:r>
        <w:rPr>
          <w:spacing w:val="-4"/>
          <w:sz w:val="22"/>
        </w:rPr>
        <w:t> </w:t>
      </w:r>
      <w:r>
        <w:rPr>
          <w:sz w:val="22"/>
        </w:rPr>
        <w:t>Term</w:t>
      </w:r>
      <w:r>
        <w:rPr>
          <w:spacing w:val="-2"/>
          <w:sz w:val="22"/>
        </w:rPr>
        <w:t> </w:t>
      </w:r>
      <w:r>
        <w:rPr>
          <w:sz w:val="22"/>
        </w:rPr>
        <w:t>Exams</w:t>
      </w:r>
      <w:r>
        <w:rPr>
          <w:spacing w:val="-1"/>
          <w:sz w:val="22"/>
        </w:rPr>
        <w:t> </w:t>
      </w:r>
      <w:r>
        <w:rPr>
          <w:spacing w:val="-4"/>
          <w:sz w:val="22"/>
        </w:rPr>
        <w:t>@25%</w:t>
      </w:r>
      <w:r>
        <w:rPr>
          <w:sz w:val="22"/>
        </w:rPr>
        <w:tab/>
      </w:r>
      <w:r>
        <w:rPr>
          <w:spacing w:val="-5"/>
          <w:sz w:val="22"/>
        </w:rPr>
        <w:t>50%</w:t>
      </w:r>
    </w:p>
    <w:p>
      <w:pPr>
        <w:pStyle w:val="ListParagraph"/>
        <w:numPr>
          <w:ilvl w:val="0"/>
          <w:numId w:val="2"/>
        </w:numPr>
        <w:tabs>
          <w:tab w:pos="951" w:val="left" w:leader="none"/>
          <w:tab w:pos="4330" w:val="left" w:leader="none"/>
        </w:tabs>
        <w:spacing w:line="252" w:lineRule="exact" w:before="1" w:after="0"/>
        <w:ind w:left="951" w:right="0" w:hanging="220"/>
        <w:jc w:val="left"/>
        <w:rPr>
          <w:sz w:val="22"/>
        </w:rPr>
      </w:pPr>
      <w:r>
        <w:rPr>
          <w:spacing w:val="-2"/>
          <w:sz w:val="22"/>
        </w:rPr>
        <w:t>Homework</w:t>
      </w:r>
      <w:r>
        <w:rPr>
          <w:sz w:val="22"/>
        </w:rPr>
        <w:tab/>
      </w:r>
      <w:r>
        <w:rPr>
          <w:spacing w:val="-5"/>
          <w:sz w:val="22"/>
        </w:rPr>
        <w:t>20%</w:t>
      </w:r>
    </w:p>
    <w:p>
      <w:pPr>
        <w:pStyle w:val="ListParagraph"/>
        <w:numPr>
          <w:ilvl w:val="0"/>
          <w:numId w:val="2"/>
        </w:numPr>
        <w:tabs>
          <w:tab w:pos="951" w:val="left" w:leader="none"/>
          <w:tab w:pos="4329" w:val="left" w:leader="none"/>
        </w:tabs>
        <w:spacing w:line="252" w:lineRule="exact" w:before="0" w:after="0"/>
        <w:ind w:left="951" w:right="0" w:hanging="220"/>
        <w:jc w:val="left"/>
        <w:rPr>
          <w:sz w:val="22"/>
        </w:rPr>
      </w:pPr>
      <w:r>
        <w:rPr>
          <w:sz w:val="22"/>
        </w:rPr>
        <w:t>Final </w:t>
      </w:r>
      <w:r>
        <w:rPr>
          <w:spacing w:val="-4"/>
          <w:sz w:val="22"/>
        </w:rPr>
        <w:t>Exam</w:t>
      </w:r>
      <w:r>
        <w:rPr>
          <w:sz w:val="22"/>
        </w:rPr>
        <w:tab/>
      </w:r>
      <w:r>
        <w:rPr>
          <w:spacing w:val="-5"/>
          <w:sz w:val="22"/>
        </w:rPr>
        <w:t>30%</w:t>
      </w:r>
    </w:p>
    <w:p>
      <w:pPr>
        <w:pStyle w:val="BodyText"/>
        <w:spacing w:before="2"/>
      </w:pPr>
    </w:p>
    <w:p>
      <w:pPr>
        <w:pStyle w:val="Heading2"/>
        <w:numPr>
          <w:ilvl w:val="0"/>
          <w:numId w:val="1"/>
        </w:numPr>
        <w:tabs>
          <w:tab w:pos="587" w:val="left" w:leader="none"/>
        </w:tabs>
        <w:spacing w:line="341" w:lineRule="exact" w:before="0" w:after="0"/>
        <w:ind w:left="587" w:right="0" w:hanging="416"/>
        <w:jc w:val="left"/>
      </w:pPr>
      <w:r>
        <w:rPr/>
        <w:t>Exam</w:t>
      </w:r>
      <w:r>
        <w:rPr>
          <w:spacing w:val="-1"/>
        </w:rPr>
        <w:t> </w:t>
      </w:r>
      <w:r>
        <w:rPr>
          <w:spacing w:val="-2"/>
        </w:rPr>
        <w:t>Schedule:</w:t>
      </w:r>
    </w:p>
    <w:p>
      <w:pPr>
        <w:pStyle w:val="BodyText"/>
        <w:spacing w:line="252" w:lineRule="exact"/>
        <w:ind w:left="820"/>
      </w:pPr>
      <w:r>
        <w:rPr/>
        <w:t>Term</w:t>
      </w:r>
      <w:r>
        <w:rPr>
          <w:spacing w:val="-4"/>
        </w:rPr>
        <w:t> </w:t>
      </w:r>
      <w:r>
        <w:rPr/>
        <w:t>Exam</w:t>
      </w:r>
      <w:r>
        <w:rPr>
          <w:spacing w:val="1"/>
        </w:rPr>
        <w:t> </w:t>
      </w:r>
      <w:r>
        <w:rPr/>
        <w:t>1:</w:t>
      </w:r>
      <w:r>
        <w:rPr>
          <w:spacing w:val="-2"/>
        </w:rPr>
        <w:t> </w:t>
      </w:r>
      <w:r>
        <w:rPr/>
        <w:t>Tu.,</w:t>
      </w:r>
      <w:r>
        <w:rPr>
          <w:spacing w:val="-1"/>
        </w:rPr>
        <w:t> </w:t>
      </w:r>
      <w:r>
        <w:rPr/>
        <w:t>Oct. 8,</w:t>
      </w:r>
      <w:r>
        <w:rPr>
          <w:spacing w:val="-4"/>
        </w:rPr>
        <w:t> </w:t>
      </w:r>
      <w:r>
        <w:rPr/>
        <w:t>12:30</w:t>
      </w:r>
      <w:r>
        <w:rPr>
          <w:spacing w:val="-1"/>
        </w:rPr>
        <w:t> </w:t>
      </w:r>
      <w:r>
        <w:rPr/>
        <w:t>pm</w:t>
      </w:r>
      <w:r>
        <w:rPr>
          <w:spacing w:val="-4"/>
        </w:rPr>
        <w:t> </w:t>
      </w:r>
      <w:r>
        <w:rPr/>
        <w:t>to</w:t>
      </w:r>
      <w:r>
        <w:rPr>
          <w:spacing w:val="-1"/>
        </w:rPr>
        <w:t> </w:t>
      </w:r>
      <w:r>
        <w:rPr/>
        <w:t>1:45</w:t>
      </w:r>
      <w:r>
        <w:rPr>
          <w:spacing w:val="-1"/>
        </w:rPr>
        <w:t> </w:t>
      </w:r>
      <w:r>
        <w:rPr>
          <w:spacing w:val="-5"/>
        </w:rPr>
        <w:t>pm</w:t>
      </w:r>
    </w:p>
    <w:p>
      <w:pPr>
        <w:pStyle w:val="BodyText"/>
        <w:spacing w:before="2"/>
        <w:ind w:left="820" w:right="4167"/>
      </w:pPr>
      <w:r>
        <w:rPr/>
        <w:t>Term</w:t>
      </w:r>
      <w:r>
        <w:rPr>
          <w:spacing w:val="-6"/>
        </w:rPr>
        <w:t> </w:t>
      </w:r>
      <w:r>
        <w:rPr/>
        <w:t>Exam</w:t>
      </w:r>
      <w:r>
        <w:rPr>
          <w:spacing w:val="-2"/>
        </w:rPr>
        <w:t> </w:t>
      </w:r>
      <w:r>
        <w:rPr/>
        <w:t>2:</w:t>
      </w:r>
      <w:r>
        <w:rPr>
          <w:spacing w:val="-4"/>
        </w:rPr>
        <w:t> </w:t>
      </w:r>
      <w:r>
        <w:rPr/>
        <w:t>Tu.,</w:t>
      </w:r>
      <w:r>
        <w:rPr>
          <w:spacing w:val="-4"/>
        </w:rPr>
        <w:t> </w:t>
      </w:r>
      <w:r>
        <w:rPr/>
        <w:t>Nov.</w:t>
      </w:r>
      <w:r>
        <w:rPr>
          <w:spacing w:val="-4"/>
        </w:rPr>
        <w:t> </w:t>
      </w:r>
      <w:r>
        <w:rPr/>
        <w:t>19,</w:t>
      </w:r>
      <w:r>
        <w:rPr>
          <w:spacing w:val="-4"/>
        </w:rPr>
        <w:t> </w:t>
      </w:r>
      <w:r>
        <w:rPr/>
        <w:t>12:30</w:t>
      </w:r>
      <w:r>
        <w:rPr>
          <w:spacing w:val="-7"/>
        </w:rPr>
        <w:t> </w:t>
      </w:r>
      <w:r>
        <w:rPr/>
        <w:t>pm</w:t>
      </w:r>
      <w:r>
        <w:rPr>
          <w:spacing w:val="-7"/>
        </w:rPr>
        <w:t> </w:t>
      </w:r>
      <w:r>
        <w:rPr/>
        <w:t>to</w:t>
      </w:r>
      <w:r>
        <w:rPr>
          <w:spacing w:val="-4"/>
        </w:rPr>
        <w:t> </w:t>
      </w:r>
      <w:r>
        <w:rPr/>
        <w:t>1:45</w:t>
      </w:r>
      <w:r>
        <w:rPr>
          <w:spacing w:val="-4"/>
        </w:rPr>
        <w:t> </w:t>
      </w:r>
      <w:r>
        <w:rPr/>
        <w:t>pm Final Exam: Tu., Dec,17, 11:15 am to 1:45 pm</w:t>
      </w:r>
    </w:p>
    <w:p>
      <w:pPr>
        <w:pStyle w:val="BodyText"/>
        <w:spacing w:before="252"/>
      </w:pPr>
    </w:p>
    <w:p>
      <w:pPr>
        <w:pStyle w:val="Heading2"/>
        <w:numPr>
          <w:ilvl w:val="0"/>
          <w:numId w:val="1"/>
        </w:numPr>
        <w:tabs>
          <w:tab w:pos="623" w:val="left" w:leader="none"/>
        </w:tabs>
        <w:spacing w:line="240" w:lineRule="auto" w:before="0" w:after="0"/>
        <w:ind w:left="623" w:right="0" w:hanging="416"/>
        <w:jc w:val="left"/>
      </w:pPr>
      <w:r>
        <w:rPr/>
        <w:t>Syllabus</w:t>
      </w:r>
      <w:r>
        <w:rPr>
          <w:spacing w:val="-1"/>
        </w:rPr>
        <w:t> </w:t>
      </w:r>
      <w:r>
        <w:rPr/>
        <w:t>subject</w:t>
      </w:r>
      <w:r>
        <w:rPr>
          <w:spacing w:val="-5"/>
        </w:rPr>
        <w:t> </w:t>
      </w:r>
      <w:r>
        <w:rPr/>
        <w:t>to </w:t>
      </w:r>
      <w:r>
        <w:rPr>
          <w:spacing w:val="-2"/>
        </w:rPr>
        <w:t>change:</w:t>
      </w:r>
    </w:p>
    <w:p>
      <w:pPr>
        <w:pStyle w:val="BodyText"/>
        <w:ind w:left="731" w:right="169"/>
      </w:pPr>
      <w:r>
        <w:rPr/>
        <w:t>This</w:t>
      </w:r>
      <w:r>
        <w:rPr>
          <w:spacing w:val="-1"/>
        </w:rPr>
        <w:t> </w:t>
      </w:r>
      <w:r>
        <w:rPr/>
        <w:t>syllabus</w:t>
      </w:r>
      <w:r>
        <w:rPr>
          <w:spacing w:val="-3"/>
        </w:rPr>
        <w:t> </w:t>
      </w:r>
      <w:r>
        <w:rPr/>
        <w:t>is</w:t>
      </w:r>
      <w:r>
        <w:rPr>
          <w:spacing w:val="-1"/>
        </w:rPr>
        <w:t> </w:t>
      </w:r>
      <w:r>
        <w:rPr/>
        <w:t>subject</w:t>
      </w:r>
      <w:r>
        <w:rPr>
          <w:spacing w:val="-6"/>
        </w:rPr>
        <w:t> </w:t>
      </w:r>
      <w:r>
        <w:rPr/>
        <w:t>to</w:t>
      </w:r>
      <w:r>
        <w:rPr>
          <w:spacing w:val="-3"/>
        </w:rPr>
        <w:t> </w:t>
      </w:r>
      <w:r>
        <w:rPr/>
        <w:t>change</w:t>
      </w:r>
      <w:r>
        <w:rPr>
          <w:spacing w:val="-5"/>
        </w:rPr>
        <w:t> </w:t>
      </w:r>
      <w:r>
        <w:rPr/>
        <w:t>in</w:t>
      </w:r>
      <w:r>
        <w:rPr>
          <w:spacing w:val="-3"/>
        </w:rPr>
        <w:t> </w:t>
      </w:r>
      <w:r>
        <w:rPr/>
        <w:t>terms</w:t>
      </w:r>
      <w:r>
        <w:rPr>
          <w:spacing w:val="-5"/>
        </w:rPr>
        <w:t> </w:t>
      </w:r>
      <w:r>
        <w:rPr/>
        <w:t>of</w:t>
      </w:r>
      <w:r>
        <w:rPr>
          <w:spacing w:val="-2"/>
        </w:rPr>
        <w:t> </w:t>
      </w:r>
      <w:r>
        <w:rPr/>
        <w:t>course</w:t>
      </w:r>
      <w:r>
        <w:rPr>
          <w:spacing w:val="-3"/>
        </w:rPr>
        <w:t> </w:t>
      </w:r>
      <w:r>
        <w:rPr/>
        <w:t>content</w:t>
      </w:r>
      <w:r>
        <w:rPr>
          <w:spacing w:val="-3"/>
        </w:rPr>
        <w:t> </w:t>
      </w:r>
      <w:r>
        <w:rPr/>
        <w:t>or</w:t>
      </w:r>
      <w:r>
        <w:rPr>
          <w:spacing w:val="-3"/>
        </w:rPr>
        <w:t> </w:t>
      </w:r>
      <w:r>
        <w:rPr/>
        <w:t>any</w:t>
      </w:r>
      <w:r>
        <w:rPr>
          <w:spacing w:val="-3"/>
        </w:rPr>
        <w:t> </w:t>
      </w:r>
      <w:r>
        <w:rPr/>
        <w:t>other</w:t>
      </w:r>
      <w:r>
        <w:rPr>
          <w:spacing w:val="-3"/>
        </w:rPr>
        <w:t> </w:t>
      </w:r>
      <w:r>
        <w:rPr/>
        <w:t>way</w:t>
      </w:r>
      <w:r>
        <w:rPr>
          <w:spacing w:val="-5"/>
        </w:rPr>
        <w:t> </w:t>
      </w:r>
      <w:r>
        <w:rPr/>
        <w:t>as</w:t>
      </w:r>
      <w:r>
        <w:rPr>
          <w:spacing w:val="-3"/>
        </w:rPr>
        <w:t> </w:t>
      </w:r>
      <w:r>
        <w:rPr/>
        <w:t>dictated</w:t>
      </w:r>
      <w:r>
        <w:rPr>
          <w:spacing w:val="-3"/>
        </w:rPr>
        <w:t> </w:t>
      </w:r>
      <w:r>
        <w:rPr/>
        <w:t>by progress in the class.</w:t>
      </w:r>
    </w:p>
    <w:sectPr>
      <w:pgSz w:w="12240" w:h="15840"/>
      <w:pgMar w:header="0" w:footer="1021" w:top="1420" w:bottom="1220" w:left="152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1136">
              <wp:simplePos x="0" y="0"/>
              <wp:positionH relativeFrom="page">
                <wp:posOffset>1358900</wp:posOffset>
              </wp:positionH>
              <wp:positionV relativeFrom="page">
                <wp:posOffset>9448562</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81323pt;width:28.9pt;height:13.05pt;mso-position-horizontal-relative:page;mso-position-vertical-relative:page;z-index:-15865344"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1648">
              <wp:simplePos x="0" y="0"/>
              <wp:positionH relativeFrom="page">
                <wp:posOffset>1358900</wp:posOffset>
              </wp:positionH>
              <wp:positionV relativeFrom="page">
                <wp:posOffset>9270255</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41345pt;width:31.9pt;height:13.05pt;mso-position-horizontal-relative:page;mso-position-vertical-relative:page;z-index:-15864832"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51"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22" w:hanging="221"/>
      </w:pPr>
      <w:rPr>
        <w:rFonts w:hint="default"/>
        <w:lang w:val="en-US" w:eastAsia="en-US" w:bidi="ar-SA"/>
      </w:rPr>
    </w:lvl>
    <w:lvl w:ilvl="2">
      <w:start w:val="0"/>
      <w:numFmt w:val="bullet"/>
      <w:lvlText w:val="•"/>
      <w:lvlJc w:val="left"/>
      <w:pPr>
        <w:ind w:left="2684" w:hanging="221"/>
      </w:pPr>
      <w:rPr>
        <w:rFonts w:hint="default"/>
        <w:lang w:val="en-US" w:eastAsia="en-US" w:bidi="ar-SA"/>
      </w:rPr>
    </w:lvl>
    <w:lvl w:ilvl="3">
      <w:start w:val="0"/>
      <w:numFmt w:val="bullet"/>
      <w:lvlText w:val="•"/>
      <w:lvlJc w:val="left"/>
      <w:pPr>
        <w:ind w:left="3546" w:hanging="221"/>
      </w:pPr>
      <w:rPr>
        <w:rFonts w:hint="default"/>
        <w:lang w:val="en-US" w:eastAsia="en-US" w:bidi="ar-SA"/>
      </w:rPr>
    </w:lvl>
    <w:lvl w:ilvl="4">
      <w:start w:val="0"/>
      <w:numFmt w:val="bullet"/>
      <w:lvlText w:val="•"/>
      <w:lvlJc w:val="left"/>
      <w:pPr>
        <w:ind w:left="4408" w:hanging="221"/>
      </w:pPr>
      <w:rPr>
        <w:rFonts w:hint="default"/>
        <w:lang w:val="en-US" w:eastAsia="en-US" w:bidi="ar-SA"/>
      </w:rPr>
    </w:lvl>
    <w:lvl w:ilvl="5">
      <w:start w:val="0"/>
      <w:numFmt w:val="bullet"/>
      <w:lvlText w:val="•"/>
      <w:lvlJc w:val="left"/>
      <w:pPr>
        <w:ind w:left="5270" w:hanging="221"/>
      </w:pPr>
      <w:rPr>
        <w:rFonts w:hint="default"/>
        <w:lang w:val="en-US" w:eastAsia="en-US" w:bidi="ar-SA"/>
      </w:rPr>
    </w:lvl>
    <w:lvl w:ilvl="6">
      <w:start w:val="0"/>
      <w:numFmt w:val="bullet"/>
      <w:lvlText w:val="•"/>
      <w:lvlJc w:val="left"/>
      <w:pPr>
        <w:ind w:left="6132" w:hanging="221"/>
      </w:pPr>
      <w:rPr>
        <w:rFonts w:hint="default"/>
        <w:lang w:val="en-US" w:eastAsia="en-US" w:bidi="ar-SA"/>
      </w:rPr>
    </w:lvl>
    <w:lvl w:ilvl="7">
      <w:start w:val="0"/>
      <w:numFmt w:val="bullet"/>
      <w:lvlText w:val="•"/>
      <w:lvlJc w:val="left"/>
      <w:pPr>
        <w:ind w:left="6994" w:hanging="221"/>
      </w:pPr>
      <w:rPr>
        <w:rFonts w:hint="default"/>
        <w:lang w:val="en-US" w:eastAsia="en-US" w:bidi="ar-SA"/>
      </w:rPr>
    </w:lvl>
    <w:lvl w:ilvl="8">
      <w:start w:val="0"/>
      <w:numFmt w:val="bullet"/>
      <w:lvlText w:val="•"/>
      <w:lvlJc w:val="left"/>
      <w:pPr>
        <w:ind w:left="7856" w:hanging="221"/>
      </w:pPr>
      <w:rPr>
        <w:rFonts w:hint="default"/>
        <w:lang w:val="en-US" w:eastAsia="en-US" w:bidi="ar-SA"/>
      </w:rPr>
    </w:lvl>
  </w:abstractNum>
  <w:abstractNum w:abstractNumId="0">
    <w:multiLevelType w:val="hybridMultilevel"/>
    <w:lvl w:ilvl="0">
      <w:start w:val="1"/>
      <w:numFmt w:val="decimal"/>
      <w:lvlText w:val="%1."/>
      <w:lvlJc w:val="left"/>
      <w:pPr>
        <w:ind w:left="954" w:hanging="315"/>
        <w:jc w:val="right"/>
      </w:pPr>
      <w:rPr>
        <w:rFonts w:hint="default"/>
        <w:spacing w:val="-3"/>
        <w:w w:val="99"/>
        <w:lang w:val="en-US" w:eastAsia="en-US" w:bidi="ar-SA"/>
      </w:rPr>
    </w:lvl>
    <w:lvl w:ilvl="1">
      <w:start w:val="0"/>
      <w:numFmt w:val="bullet"/>
      <w:lvlText w:val=""/>
      <w:lvlJc w:val="left"/>
      <w:pPr>
        <w:ind w:left="1360" w:hanging="360"/>
      </w:pPr>
      <w:rPr>
        <w:rFonts w:hint="default" w:ascii="Symbol" w:hAnsi="Symbol" w:eastAsia="Symbol" w:cs="Symbol"/>
        <w:spacing w:val="0"/>
        <w:w w:val="10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186" w:hanging="360"/>
      </w:pPr>
      <w:rPr>
        <w:rFonts w:hint="default"/>
        <w:lang w:val="en-US" w:eastAsia="en-US" w:bidi="ar-SA"/>
      </w:rPr>
    </w:lvl>
    <w:lvl w:ilvl="4">
      <w:start w:val="0"/>
      <w:numFmt w:val="bullet"/>
      <w:lvlText w:val="•"/>
      <w:lvlJc w:val="left"/>
      <w:pPr>
        <w:ind w:left="4100" w:hanging="360"/>
      </w:pPr>
      <w:rPr>
        <w:rFonts w:hint="default"/>
        <w:lang w:val="en-US" w:eastAsia="en-US" w:bidi="ar-SA"/>
      </w:rPr>
    </w:lvl>
    <w:lvl w:ilvl="5">
      <w:start w:val="0"/>
      <w:numFmt w:val="bullet"/>
      <w:lvlText w:val="•"/>
      <w:lvlJc w:val="left"/>
      <w:pPr>
        <w:ind w:left="5013" w:hanging="360"/>
      </w:pPr>
      <w:rPr>
        <w:rFonts w:hint="default"/>
        <w:lang w:val="en-US" w:eastAsia="en-US" w:bidi="ar-SA"/>
      </w:rPr>
    </w:lvl>
    <w:lvl w:ilvl="6">
      <w:start w:val="0"/>
      <w:numFmt w:val="bullet"/>
      <w:lvlText w:val="•"/>
      <w:lvlJc w:val="left"/>
      <w:pPr>
        <w:ind w:left="5926"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75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9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646" w:hanging="416"/>
      <w:outlineLvl w:val="2"/>
    </w:pPr>
    <w:rPr>
      <w:rFonts w:ascii="Calibri" w:hAnsi="Calibri" w:eastAsia="Calibri" w:cs="Calibri"/>
      <w:sz w:val="28"/>
      <w:szCs w:val="28"/>
      <w:lang w:val="en-US" w:eastAsia="en-US" w:bidi="ar-SA"/>
    </w:rPr>
  </w:style>
  <w:style w:styleId="ListParagraph" w:type="paragraph">
    <w:name w:val="List Paragraph"/>
    <w:basedOn w:val="Normal"/>
    <w:uiPriority w:val="1"/>
    <w:qFormat/>
    <w:pPr>
      <w:ind w:left="9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ayant.parekh@stonybrook.edu" TargetMode="Externa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Jayantkumar Parekh</dc:creator>
  <dc:title>Microsoft Word - 082024 ESE 319 Syllabus for Fall 2024.docx</dc:title>
  <dcterms:created xsi:type="dcterms:W3CDTF">2025-10-31T18:18:08Z</dcterms:created>
  <dcterms:modified xsi:type="dcterms:W3CDTF">2025-10-31T18:18:08Z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LastSaved">
    <vt:filetime>2025-10-31T00:00:00Z</vt:filetime>
  </property>
  <property fmtid="{D5CDD505-2E9C-101B-9397-08002B2CF9AE}" pid="4" name="Producer">
    <vt:lpwstr>Microsoft: Print To PDF</vt:lpwstr>
  </property>
</Properties>
</file>