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60" w:lineRule="exact"/>
        <w:ind w:left="419"/>
        <w:rPr>
          <w:sz w:val="5"/>
        </w:rPr>
      </w:pPr>
      <w:r>
        <w:rPr>
          <w:position w:val="0"/>
          <w:sz w:val="5"/>
        </w:rPr>
        <mc:AlternateContent>
          <mc:Choice Requires="wps">
            <w:drawing>
              <wp:inline distT="0" distB="0" distL="0" distR="0">
                <wp:extent cx="4585335" cy="38100"/>
                <wp:effectExtent l="0" t="0" r="0" b="0"/>
                <wp:docPr id="2" name="Group 2"/>
                <wp:cNvGraphicFramePr>
                  <a:graphicFrameLocks/>
                </wp:cNvGraphicFramePr>
                <a:graphic>
                  <a:graphicData uri="http://schemas.microsoft.com/office/word/2010/wordprocessingGroup">
                    <wpg:wgp>
                      <wpg:cNvPr id="2" name="Group 2"/>
                      <wpg:cNvGrpSpPr/>
                      <wpg:grpSpPr>
                        <a:xfrm>
                          <a:off x="0" y="0"/>
                          <a:ext cx="4585335" cy="38100"/>
                          <a:chExt cx="4585335" cy="38100"/>
                        </a:xfrm>
                      </wpg:grpSpPr>
                      <wps:wsp>
                        <wps:cNvPr id="3" name="Graphic 3"/>
                        <wps:cNvSpPr/>
                        <wps:spPr>
                          <a:xfrm>
                            <a:off x="0" y="0"/>
                            <a:ext cx="4585335" cy="38100"/>
                          </a:xfrm>
                          <a:custGeom>
                            <a:avLst/>
                            <a:gdLst/>
                            <a:ahLst/>
                            <a:cxnLst/>
                            <a:rect l="l" t="t" r="r" b="b"/>
                            <a:pathLst>
                              <a:path w="4585335" h="38100">
                                <a:moveTo>
                                  <a:pt x="4584701" y="38098"/>
                                </a:moveTo>
                                <a:lnTo>
                                  <a:pt x="0" y="12699"/>
                                </a:lnTo>
                                <a:lnTo>
                                  <a:pt x="70" y="0"/>
                                </a:lnTo>
                                <a:lnTo>
                                  <a:pt x="4584771" y="25399"/>
                                </a:lnTo>
                                <a:lnTo>
                                  <a:pt x="4584701" y="3809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61.05pt;height:3pt;mso-position-horizontal-relative:char;mso-position-vertical-relative:line" id="docshapegroup2" coordorigin="0,0" coordsize="7221,60">
                <v:shape style="position:absolute;left:0;top:0;width:7221;height:60" id="docshape3" coordorigin="0,0" coordsize="7221,60" path="m7220,60l0,20,0,0,7220,40,7220,60xe" filled="true" fillcolor="#000000" stroked="false">
                  <v:path arrowok="t"/>
                  <v:fill type="solid"/>
                </v:shape>
              </v:group>
            </w:pict>
          </mc:Fallback>
        </mc:AlternateContent>
      </w:r>
      <w:r>
        <w:rPr>
          <w:position w:val="0"/>
          <w:sz w:val="5"/>
        </w:rPr>
      </w:r>
    </w:p>
    <w:p>
      <w:pPr>
        <w:spacing w:before="73"/>
        <w:ind w:left="440" w:right="0" w:firstLine="0"/>
        <w:jc w:val="left"/>
        <w:rPr>
          <w:rFonts w:ascii="Calibri"/>
          <w:sz w:val="24"/>
        </w:rPr>
      </w:pPr>
      <w:r>
        <w:rPr/>
        <w:drawing>
          <wp:anchor distT="0" distB="0" distL="0" distR="0" allowOverlap="1" layoutInCell="1" locked="0" behindDoc="0" simplePos="0" relativeHeight="15729152">
            <wp:simplePos x="0" y="0"/>
            <wp:positionH relativeFrom="page">
              <wp:posOffset>5321697</wp:posOffset>
            </wp:positionH>
            <wp:positionV relativeFrom="paragraph">
              <wp:posOffset>402970</wp:posOffset>
            </wp:positionV>
            <wp:extent cx="1536302" cy="544602"/>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536302" cy="544602"/>
                    </a:xfrm>
                    <a:prstGeom prst="rect">
                      <a:avLst/>
                    </a:prstGeom>
                  </pic:spPr>
                </pic:pic>
              </a:graphicData>
            </a:graphic>
          </wp:anchor>
        </w:drawing>
      </w:r>
      <w:r>
        <w:rPr>
          <w:rFonts w:ascii="Calibri"/>
          <w:sz w:val="24"/>
        </w:rPr>
        <w:t>ESE-343</w:t>
      </w:r>
      <w:r>
        <w:rPr>
          <w:rFonts w:ascii="Calibri"/>
          <w:spacing w:val="-4"/>
          <w:sz w:val="24"/>
        </w:rPr>
        <w:t> </w:t>
      </w:r>
      <w:r>
        <w:rPr>
          <w:rFonts w:ascii="Calibri"/>
          <w:sz w:val="24"/>
        </w:rPr>
        <w:t>&amp;</w:t>
      </w:r>
      <w:r>
        <w:rPr>
          <w:rFonts w:ascii="Calibri"/>
          <w:spacing w:val="-2"/>
          <w:sz w:val="24"/>
        </w:rPr>
        <w:t> </w:t>
      </w:r>
      <w:r>
        <w:rPr>
          <w:rFonts w:ascii="Calibri"/>
          <w:sz w:val="24"/>
        </w:rPr>
        <w:t>543</w:t>
      </w:r>
      <w:r>
        <w:rPr>
          <w:rFonts w:ascii="Calibri"/>
          <w:spacing w:val="-2"/>
          <w:sz w:val="24"/>
        </w:rPr>
        <w:t> </w:t>
      </w:r>
      <w:r>
        <w:rPr>
          <w:rFonts w:ascii="Calibri"/>
          <w:sz w:val="24"/>
        </w:rPr>
        <w:t>Mobile</w:t>
      </w:r>
      <w:r>
        <w:rPr>
          <w:rFonts w:ascii="Calibri"/>
          <w:spacing w:val="-2"/>
          <w:sz w:val="24"/>
        </w:rPr>
        <w:t> </w:t>
      </w:r>
      <w:r>
        <w:rPr>
          <w:rFonts w:ascii="Calibri"/>
          <w:sz w:val="24"/>
        </w:rPr>
        <w:t>Cloud</w:t>
      </w:r>
      <w:r>
        <w:rPr>
          <w:rFonts w:ascii="Calibri"/>
          <w:spacing w:val="-2"/>
          <w:sz w:val="24"/>
        </w:rPr>
        <w:t> Compu4ng</w:t>
      </w:r>
    </w:p>
    <w:p>
      <w:pPr>
        <w:pStyle w:val="BodyText"/>
        <w:ind w:left="0"/>
        <w:rPr>
          <w:rFonts w:ascii="Calibri"/>
          <w:sz w:val="24"/>
        </w:rPr>
      </w:pPr>
    </w:p>
    <w:p>
      <w:pPr>
        <w:pStyle w:val="BodyText"/>
        <w:spacing w:before="235"/>
        <w:ind w:left="0"/>
        <w:rPr>
          <w:rFonts w:ascii="Calibri"/>
          <w:sz w:val="24"/>
        </w:rPr>
      </w:pPr>
    </w:p>
    <w:p>
      <w:pPr>
        <w:pStyle w:val="Heading1"/>
        <w:spacing w:before="0"/>
        <w:ind w:left="0" w:right="1047" w:firstLine="0"/>
        <w:jc w:val="center"/>
      </w:pPr>
      <w:r>
        <w:rPr>
          <w:spacing w:val="-2"/>
        </w:rPr>
        <w:t>Syllabus</w:t>
      </w:r>
    </w:p>
    <w:p>
      <w:pPr>
        <w:pStyle w:val="ListParagraph"/>
        <w:numPr>
          <w:ilvl w:val="0"/>
          <w:numId w:val="1"/>
        </w:numPr>
        <w:tabs>
          <w:tab w:pos="754" w:val="left" w:leader="none"/>
        </w:tabs>
        <w:spacing w:line="240" w:lineRule="auto" w:before="290" w:after="0"/>
        <w:ind w:left="754" w:right="0" w:hanging="314"/>
        <w:jc w:val="left"/>
        <w:rPr>
          <w:rFonts w:ascii="Calibri" w:hAnsi="Calibri"/>
          <w:sz w:val="32"/>
        </w:rPr>
      </w:pPr>
      <w:r>
        <w:rPr>
          <w:rFonts w:ascii="Calibri" w:hAnsi="Calibri"/>
          <w:sz w:val="32"/>
        </w:rPr>
        <w:t>Course</w:t>
      </w:r>
      <w:r>
        <w:rPr>
          <w:rFonts w:ascii="Calibri" w:hAnsi="Calibri"/>
          <w:spacing w:val="-5"/>
          <w:sz w:val="32"/>
        </w:rPr>
        <w:t> </w:t>
      </w:r>
      <w:r>
        <w:rPr>
          <w:rFonts w:ascii="Calibri" w:hAnsi="Calibri"/>
          <w:sz w:val="32"/>
        </w:rPr>
        <w:t>Staﬀ</w:t>
      </w:r>
      <w:r>
        <w:rPr>
          <w:rFonts w:ascii="Calibri" w:hAnsi="Calibri"/>
          <w:spacing w:val="-4"/>
          <w:sz w:val="32"/>
        </w:rPr>
        <w:t> </w:t>
      </w:r>
      <w:r>
        <w:rPr>
          <w:rFonts w:ascii="Calibri" w:hAnsi="Calibri"/>
          <w:sz w:val="32"/>
        </w:rPr>
        <w:t>and</w:t>
      </w:r>
      <w:r>
        <w:rPr>
          <w:rFonts w:ascii="Calibri" w:hAnsi="Calibri"/>
          <w:spacing w:val="-4"/>
          <w:sz w:val="32"/>
        </w:rPr>
        <w:t> </w:t>
      </w:r>
      <w:r>
        <w:rPr>
          <w:rFonts w:ascii="Calibri" w:hAnsi="Calibri"/>
          <w:sz w:val="32"/>
        </w:rPr>
        <w:t>Oﬃce</w:t>
      </w:r>
      <w:r>
        <w:rPr>
          <w:rFonts w:ascii="Calibri" w:hAnsi="Calibri"/>
          <w:spacing w:val="-3"/>
          <w:sz w:val="32"/>
        </w:rPr>
        <w:t> </w:t>
      </w:r>
      <w:r>
        <w:rPr>
          <w:rFonts w:ascii="Calibri" w:hAnsi="Calibri"/>
          <w:spacing w:val="-4"/>
          <w:sz w:val="32"/>
        </w:rPr>
        <w:t>Hours</w:t>
      </w:r>
    </w:p>
    <w:p>
      <w:pPr>
        <w:pStyle w:val="BodyText"/>
        <w:tabs>
          <w:tab w:pos="1879" w:val="left" w:leader="none"/>
        </w:tabs>
        <w:spacing w:line="249" w:lineRule="auto" w:before="75"/>
        <w:ind w:left="1880" w:right="4896" w:hanging="1440"/>
      </w:pPr>
      <w:r>
        <w:rPr>
          <w:spacing w:val="-2"/>
        </w:rPr>
        <w:t>Instructor:</w:t>
      </w:r>
      <w:r>
        <w:rPr/>
        <w:tab/>
        <w:t>Shan Lin </w:t>
      </w:r>
      <w:hyperlink r:id="rId7">
        <w:r>
          <w:rPr>
            <w:spacing w:val="-2"/>
          </w:rPr>
          <w:t>shan.x.lin@stonybrook.edu</w:t>
        </w:r>
      </w:hyperlink>
      <w:r>
        <w:rPr>
          <w:spacing w:val="-2"/>
        </w:rPr>
        <w:t> </w:t>
      </w:r>
      <w:r>
        <w:rPr/>
        <w:t>Light Eng. 249</w:t>
      </w:r>
    </w:p>
    <w:p>
      <w:pPr>
        <w:pStyle w:val="BodyText"/>
        <w:spacing w:before="10"/>
        <w:ind w:left="0"/>
      </w:pPr>
    </w:p>
    <w:p>
      <w:pPr>
        <w:pStyle w:val="BodyText"/>
        <w:tabs>
          <w:tab w:pos="1879" w:val="left" w:leader="none"/>
        </w:tabs>
      </w:pPr>
      <w:r>
        <w:rPr/>
        <w:t>Office</w:t>
      </w:r>
      <w:r>
        <w:rPr>
          <w:spacing w:val="-6"/>
        </w:rPr>
        <w:t> </w:t>
      </w:r>
      <w:r>
        <w:rPr>
          <w:spacing w:val="-2"/>
        </w:rPr>
        <w:t>Hours:</w:t>
      </w:r>
      <w:r>
        <w:rPr/>
        <w:tab/>
        <w:t>Thursday,</w:t>
      </w:r>
      <w:r>
        <w:rPr>
          <w:spacing w:val="-4"/>
        </w:rPr>
        <w:t> </w:t>
      </w:r>
      <w:r>
        <w:rPr/>
        <w:t>1:30</w:t>
      </w:r>
      <w:r>
        <w:rPr>
          <w:spacing w:val="-4"/>
        </w:rPr>
        <w:t> </w:t>
      </w:r>
      <w:r>
        <w:rPr/>
        <w:t>pm</w:t>
      </w:r>
      <w:r>
        <w:rPr>
          <w:spacing w:val="-4"/>
        </w:rPr>
        <w:t> </w:t>
      </w:r>
      <w:r>
        <w:rPr/>
        <w:t>to</w:t>
      </w:r>
      <w:r>
        <w:rPr>
          <w:spacing w:val="-4"/>
        </w:rPr>
        <w:t> </w:t>
      </w:r>
      <w:r>
        <w:rPr/>
        <w:t>3:00</w:t>
      </w:r>
      <w:r>
        <w:rPr>
          <w:spacing w:val="-3"/>
        </w:rPr>
        <w:t> </w:t>
      </w:r>
      <w:r>
        <w:rPr>
          <w:spacing w:val="-5"/>
        </w:rPr>
        <w:t>pm</w:t>
      </w:r>
    </w:p>
    <w:p>
      <w:pPr>
        <w:spacing w:before="10"/>
        <w:ind w:left="1880" w:right="0" w:firstLine="0"/>
        <w:jc w:val="left"/>
        <w:rPr>
          <w:i/>
          <w:sz w:val="22"/>
        </w:rPr>
      </w:pPr>
      <w:r>
        <w:rPr>
          <w:i/>
          <w:sz w:val="22"/>
        </w:rPr>
        <w:t>Other</w:t>
      </w:r>
      <w:r>
        <w:rPr>
          <w:i/>
          <w:spacing w:val="-2"/>
          <w:sz w:val="22"/>
        </w:rPr>
        <w:t> </w:t>
      </w:r>
      <w:r>
        <w:rPr>
          <w:i/>
          <w:sz w:val="22"/>
        </w:rPr>
        <w:t>hours</w:t>
      </w:r>
      <w:r>
        <w:rPr>
          <w:i/>
          <w:spacing w:val="-1"/>
          <w:sz w:val="22"/>
        </w:rPr>
        <w:t> </w:t>
      </w:r>
      <w:r>
        <w:rPr>
          <w:i/>
          <w:sz w:val="22"/>
        </w:rPr>
        <w:t>by</w:t>
      </w:r>
      <w:r>
        <w:rPr>
          <w:i/>
          <w:spacing w:val="-2"/>
          <w:sz w:val="22"/>
        </w:rPr>
        <w:t> appointment</w:t>
      </w:r>
    </w:p>
    <w:p>
      <w:pPr>
        <w:pStyle w:val="BodyText"/>
        <w:spacing w:before="20"/>
        <w:ind w:left="0"/>
        <w:rPr>
          <w:i/>
        </w:rPr>
      </w:pPr>
    </w:p>
    <w:p>
      <w:pPr>
        <w:pStyle w:val="BodyText"/>
        <w:tabs>
          <w:tab w:pos="1159" w:val="left" w:leader="none"/>
        </w:tabs>
      </w:pPr>
      <w:r>
        <w:rPr>
          <w:spacing w:val="-5"/>
        </w:rPr>
        <w:t>TA:</w:t>
      </w:r>
      <w:r>
        <w:rPr/>
        <w:tab/>
      </w:r>
      <w:r>
        <w:rPr>
          <w:spacing w:val="-5"/>
        </w:rPr>
        <w:t>TBD</w:t>
      </w:r>
    </w:p>
    <w:p>
      <w:pPr>
        <w:pStyle w:val="BodyText"/>
        <w:spacing w:before="20"/>
        <w:ind w:left="0"/>
      </w:pPr>
    </w:p>
    <w:p>
      <w:pPr>
        <w:spacing w:line="249" w:lineRule="auto" w:before="0"/>
        <w:ind w:left="440" w:right="218" w:firstLine="0"/>
        <w:jc w:val="left"/>
        <w:rPr>
          <w:i/>
          <w:sz w:val="22"/>
        </w:rPr>
      </w:pPr>
      <w:r>
        <w:rPr>
          <w:i/>
          <w:sz w:val="22"/>
        </w:rPr>
        <w:t>Office</w:t>
      </w:r>
      <w:r>
        <w:rPr>
          <w:i/>
          <w:spacing w:val="-5"/>
          <w:sz w:val="22"/>
        </w:rPr>
        <w:t> </w:t>
      </w:r>
      <w:r>
        <w:rPr>
          <w:i/>
          <w:sz w:val="22"/>
        </w:rPr>
        <w:t>hours</w:t>
      </w:r>
      <w:r>
        <w:rPr>
          <w:i/>
          <w:spacing w:val="-4"/>
          <w:sz w:val="22"/>
        </w:rPr>
        <w:t> </w:t>
      </w:r>
      <w:r>
        <w:rPr>
          <w:i/>
          <w:sz w:val="22"/>
        </w:rPr>
        <w:t>and</w:t>
      </w:r>
      <w:r>
        <w:rPr>
          <w:i/>
          <w:spacing w:val="-4"/>
          <w:sz w:val="22"/>
        </w:rPr>
        <w:t> </w:t>
      </w:r>
      <w:r>
        <w:rPr>
          <w:i/>
          <w:sz w:val="22"/>
        </w:rPr>
        <w:t>locations</w:t>
      </w:r>
      <w:r>
        <w:rPr>
          <w:i/>
          <w:spacing w:val="-4"/>
          <w:sz w:val="22"/>
        </w:rPr>
        <w:t> </w:t>
      </w:r>
      <w:r>
        <w:rPr>
          <w:i/>
          <w:sz w:val="22"/>
        </w:rPr>
        <w:t>may</w:t>
      </w:r>
      <w:r>
        <w:rPr>
          <w:i/>
          <w:spacing w:val="-5"/>
          <w:sz w:val="22"/>
        </w:rPr>
        <w:t> </w:t>
      </w:r>
      <w:r>
        <w:rPr>
          <w:i/>
          <w:sz w:val="22"/>
        </w:rPr>
        <w:t>change.</w:t>
      </w:r>
      <w:r>
        <w:rPr>
          <w:i/>
          <w:spacing w:val="-4"/>
          <w:sz w:val="22"/>
        </w:rPr>
        <w:t> </w:t>
      </w:r>
      <w:r>
        <w:rPr>
          <w:i/>
          <w:sz w:val="22"/>
        </w:rPr>
        <w:t>Please</w:t>
      </w:r>
      <w:r>
        <w:rPr>
          <w:i/>
          <w:spacing w:val="-5"/>
          <w:sz w:val="22"/>
        </w:rPr>
        <w:t> </w:t>
      </w:r>
      <w:r>
        <w:rPr>
          <w:i/>
          <w:sz w:val="22"/>
        </w:rPr>
        <w:t>check</w:t>
      </w:r>
      <w:r>
        <w:rPr>
          <w:i/>
          <w:spacing w:val="-5"/>
          <w:sz w:val="22"/>
        </w:rPr>
        <w:t> </w:t>
      </w:r>
      <w:r>
        <w:rPr>
          <w:i/>
          <w:sz w:val="22"/>
        </w:rPr>
        <w:t>Blackboard</w:t>
      </w:r>
      <w:r>
        <w:rPr>
          <w:i/>
          <w:spacing w:val="-4"/>
          <w:sz w:val="22"/>
        </w:rPr>
        <w:t> </w:t>
      </w:r>
      <w:r>
        <w:rPr>
          <w:i/>
          <w:sz w:val="22"/>
        </w:rPr>
        <w:t>for</w:t>
      </w:r>
      <w:r>
        <w:rPr>
          <w:i/>
          <w:spacing w:val="-4"/>
          <w:sz w:val="22"/>
        </w:rPr>
        <w:t> </w:t>
      </w:r>
      <w:r>
        <w:rPr>
          <w:i/>
          <w:sz w:val="22"/>
        </w:rPr>
        <w:t>most</w:t>
      </w:r>
      <w:r>
        <w:rPr>
          <w:i/>
          <w:spacing w:val="-4"/>
          <w:sz w:val="22"/>
        </w:rPr>
        <w:t> </w:t>
      </w:r>
      <w:r>
        <w:rPr>
          <w:i/>
          <w:sz w:val="22"/>
        </w:rPr>
        <w:t>up-to-date</w:t>
      </w:r>
      <w:r>
        <w:rPr>
          <w:i/>
          <w:sz w:val="22"/>
        </w:rPr>
        <w:t> </w:t>
      </w:r>
      <w:r>
        <w:rPr>
          <w:i/>
          <w:spacing w:val="-2"/>
          <w:sz w:val="22"/>
        </w:rPr>
        <w:t>information.</w:t>
      </w:r>
    </w:p>
    <w:p>
      <w:pPr>
        <w:pStyle w:val="Heading1"/>
        <w:numPr>
          <w:ilvl w:val="0"/>
          <w:numId w:val="1"/>
        </w:numPr>
        <w:tabs>
          <w:tab w:pos="754" w:val="left" w:leader="none"/>
        </w:tabs>
        <w:spacing w:line="240" w:lineRule="auto" w:before="230" w:after="0"/>
        <w:ind w:left="754" w:right="0" w:hanging="314"/>
        <w:jc w:val="left"/>
      </w:pPr>
      <w:r>
        <w:rPr/>
        <w:t>Course</w:t>
      </w:r>
      <w:r>
        <w:rPr>
          <w:spacing w:val="-8"/>
        </w:rPr>
        <w:t> </w:t>
      </w:r>
      <w:r>
        <w:rPr>
          <w:spacing w:val="-2"/>
        </w:rPr>
        <w:t>Descrip4on</w:t>
      </w:r>
    </w:p>
    <w:p>
      <w:pPr>
        <w:pStyle w:val="BodyText"/>
        <w:spacing w:line="249" w:lineRule="auto" w:before="76"/>
        <w:ind w:right="117"/>
        <w:jc w:val="both"/>
      </w:pPr>
      <w:r>
        <w:rPr/>
        <w:t>Introduction</w:t>
      </w:r>
      <w:r>
        <w:rPr>
          <w:spacing w:val="-3"/>
        </w:rPr>
        <w:t> </w:t>
      </w:r>
      <w:r>
        <w:rPr/>
        <w:t>to</w:t>
      </w:r>
      <w:r>
        <w:rPr>
          <w:spacing w:val="-3"/>
        </w:rPr>
        <w:t> </w:t>
      </w:r>
      <w:r>
        <w:rPr/>
        <w:t>the</w:t>
      </w:r>
      <w:r>
        <w:rPr>
          <w:spacing w:val="-3"/>
        </w:rPr>
        <w:t> </w:t>
      </w:r>
      <w:r>
        <w:rPr/>
        <w:t>basic</w:t>
      </w:r>
      <w:r>
        <w:rPr>
          <w:spacing w:val="-3"/>
        </w:rPr>
        <w:t> </w:t>
      </w:r>
      <w:r>
        <w:rPr/>
        <w:t>concepts</w:t>
      </w:r>
      <w:r>
        <w:rPr>
          <w:spacing w:val="-3"/>
        </w:rPr>
        <w:t> </w:t>
      </w:r>
      <w:r>
        <w:rPr/>
        <w:t>of</w:t>
      </w:r>
      <w:r>
        <w:rPr>
          <w:spacing w:val="-3"/>
        </w:rPr>
        <w:t> </w:t>
      </w:r>
      <w:r>
        <w:rPr/>
        <w:t>mobile</w:t>
      </w:r>
      <w:r>
        <w:rPr>
          <w:spacing w:val="-3"/>
        </w:rPr>
        <w:t> </w:t>
      </w:r>
      <w:r>
        <w:rPr/>
        <w:t>cloud</w:t>
      </w:r>
      <w:r>
        <w:rPr>
          <w:spacing w:val="-3"/>
        </w:rPr>
        <w:t> </w:t>
      </w:r>
      <w:r>
        <w:rPr/>
        <w:t>computing,</w:t>
      </w:r>
      <w:r>
        <w:rPr>
          <w:spacing w:val="-3"/>
        </w:rPr>
        <w:t> </w:t>
      </w:r>
      <w:r>
        <w:rPr/>
        <w:t>including</w:t>
      </w:r>
      <w:r>
        <w:rPr>
          <w:spacing w:val="-3"/>
        </w:rPr>
        <w:t> </w:t>
      </w:r>
      <w:r>
        <w:rPr/>
        <w:t>1.</w:t>
      </w:r>
      <w:r>
        <w:rPr>
          <w:spacing w:val="-6"/>
        </w:rPr>
        <w:t> </w:t>
      </w:r>
      <w:r>
        <w:rPr/>
        <w:t>The</w:t>
      </w:r>
      <w:r>
        <w:rPr>
          <w:spacing w:val="-3"/>
        </w:rPr>
        <w:t> </w:t>
      </w:r>
      <w:r>
        <w:rPr/>
        <w:t>mobile</w:t>
      </w:r>
      <w:r>
        <w:rPr>
          <w:spacing w:val="-3"/>
        </w:rPr>
        <w:t> </w:t>
      </w:r>
      <w:r>
        <w:rPr/>
        <w:t>computing technology used in modern smartphones; 2. The cloud computing technologies used in existing data centers; 3.</w:t>
      </w:r>
      <w:r>
        <w:rPr>
          <w:spacing w:val="-3"/>
        </w:rPr>
        <w:t> </w:t>
      </w:r>
      <w:r>
        <w:rPr/>
        <w:t>The synergy of mobile and cloud computing and its applications; 4. Programming on smartphones utilizing data center services. Students will gain knowledge of: the fundamental principles of mobile cloud computing, the major technologies that support mobile cloud computing, the current challenges and primary areas of research within the field of mobile cloud computing, and a basic understanding of the role of mobile cloud computing in the context of everyday living.</w:t>
      </w:r>
    </w:p>
    <w:p>
      <w:pPr>
        <w:pStyle w:val="BodyText"/>
        <w:spacing w:before="9"/>
        <w:ind w:left="0"/>
      </w:pPr>
    </w:p>
    <w:p>
      <w:pPr>
        <w:spacing w:before="1"/>
        <w:ind w:left="440" w:right="0" w:firstLine="0"/>
        <w:jc w:val="left"/>
        <w:rPr>
          <w:sz w:val="22"/>
        </w:rPr>
      </w:pPr>
      <w:r>
        <w:rPr>
          <w:b/>
          <w:sz w:val="22"/>
        </w:rPr>
        <w:t>Prerequisites:</w:t>
      </w:r>
      <w:r>
        <w:rPr>
          <w:b/>
          <w:spacing w:val="-3"/>
          <w:sz w:val="22"/>
        </w:rPr>
        <w:t> </w:t>
      </w:r>
      <w:r>
        <w:rPr>
          <w:sz w:val="22"/>
        </w:rPr>
        <w:t>ESE</w:t>
      </w:r>
      <w:r>
        <w:rPr>
          <w:spacing w:val="-1"/>
          <w:sz w:val="22"/>
        </w:rPr>
        <w:t> </w:t>
      </w:r>
      <w:r>
        <w:rPr>
          <w:sz w:val="22"/>
        </w:rPr>
        <w:t>224</w:t>
      </w:r>
      <w:r>
        <w:rPr>
          <w:spacing w:val="-2"/>
          <w:sz w:val="22"/>
        </w:rPr>
        <w:t> </w:t>
      </w:r>
      <w:r>
        <w:rPr>
          <w:sz w:val="22"/>
        </w:rPr>
        <w:t>or</w:t>
      </w:r>
      <w:r>
        <w:rPr>
          <w:spacing w:val="-1"/>
          <w:sz w:val="22"/>
        </w:rPr>
        <w:t> </w:t>
      </w:r>
      <w:r>
        <w:rPr>
          <w:sz w:val="22"/>
        </w:rPr>
        <w:t>CSE230</w:t>
      </w:r>
      <w:r>
        <w:rPr>
          <w:spacing w:val="-1"/>
          <w:sz w:val="22"/>
        </w:rPr>
        <w:t> </w:t>
      </w:r>
      <w:r>
        <w:rPr>
          <w:sz w:val="22"/>
        </w:rPr>
        <w:t>or</w:t>
      </w:r>
      <w:r>
        <w:rPr>
          <w:spacing w:val="-2"/>
          <w:sz w:val="22"/>
        </w:rPr>
        <w:t> </w:t>
      </w:r>
      <w:r>
        <w:rPr>
          <w:sz w:val="22"/>
        </w:rPr>
        <w:t>CSE</w:t>
      </w:r>
      <w:r>
        <w:rPr>
          <w:spacing w:val="-1"/>
          <w:sz w:val="22"/>
        </w:rPr>
        <w:t> </w:t>
      </w:r>
      <w:r>
        <w:rPr>
          <w:sz w:val="22"/>
        </w:rPr>
        <w:t>214</w:t>
      </w:r>
      <w:r>
        <w:rPr>
          <w:spacing w:val="-2"/>
          <w:sz w:val="22"/>
        </w:rPr>
        <w:t> </w:t>
      </w:r>
      <w:r>
        <w:rPr>
          <w:sz w:val="22"/>
        </w:rPr>
        <w:t>or</w:t>
      </w:r>
      <w:r>
        <w:rPr>
          <w:spacing w:val="-1"/>
          <w:sz w:val="22"/>
        </w:rPr>
        <w:t> </w:t>
      </w:r>
      <w:r>
        <w:rPr>
          <w:sz w:val="22"/>
        </w:rPr>
        <w:t>ISE</w:t>
      </w:r>
      <w:r>
        <w:rPr>
          <w:spacing w:val="-1"/>
          <w:sz w:val="22"/>
        </w:rPr>
        <w:t> </w:t>
      </w:r>
      <w:r>
        <w:rPr>
          <w:spacing w:val="-5"/>
          <w:sz w:val="22"/>
        </w:rPr>
        <w:t>208</w:t>
      </w:r>
    </w:p>
    <w:p>
      <w:pPr>
        <w:pStyle w:val="BodyText"/>
        <w:spacing w:before="20"/>
        <w:ind w:left="0"/>
      </w:pPr>
    </w:p>
    <w:p>
      <w:pPr>
        <w:spacing w:before="0"/>
        <w:ind w:left="440" w:right="0" w:firstLine="0"/>
        <w:jc w:val="left"/>
        <w:rPr>
          <w:sz w:val="22"/>
        </w:rPr>
      </w:pPr>
      <w:r>
        <w:rPr>
          <w:b/>
          <w:sz w:val="22"/>
        </w:rPr>
        <w:t>Credits:</w:t>
      </w:r>
      <w:r>
        <w:rPr>
          <w:b/>
          <w:spacing w:val="49"/>
          <w:sz w:val="22"/>
        </w:rPr>
        <w:t> </w:t>
      </w:r>
      <w:r>
        <w:rPr>
          <w:spacing w:val="-10"/>
          <w:sz w:val="22"/>
        </w:rPr>
        <w:t>3</w:t>
      </w:r>
    </w:p>
    <w:p>
      <w:pPr>
        <w:pStyle w:val="Heading1"/>
        <w:numPr>
          <w:ilvl w:val="0"/>
          <w:numId w:val="1"/>
        </w:numPr>
        <w:tabs>
          <w:tab w:pos="754" w:val="left" w:leader="none"/>
        </w:tabs>
        <w:spacing w:line="240" w:lineRule="auto" w:before="240" w:after="0"/>
        <w:ind w:left="754" w:right="0" w:hanging="314"/>
        <w:jc w:val="left"/>
      </w:pPr>
      <w:r>
        <w:rPr>
          <w:spacing w:val="-2"/>
        </w:rPr>
        <w:t>Textbook</w:t>
      </w:r>
    </w:p>
    <w:p>
      <w:pPr>
        <w:pStyle w:val="BodyText"/>
        <w:spacing w:before="75"/>
      </w:pPr>
      <w:r>
        <w:rPr/>
        <w:t>Raj</w:t>
      </w:r>
      <w:r>
        <w:rPr>
          <w:spacing w:val="-1"/>
        </w:rPr>
        <w:t> </w:t>
      </w:r>
      <w:r>
        <w:rPr/>
        <w:t>Kamal.</w:t>
      </w:r>
      <w:r>
        <w:rPr>
          <w:spacing w:val="-1"/>
        </w:rPr>
        <w:t> </w:t>
      </w:r>
      <w:r>
        <w:rPr/>
        <w:t>Mobile</w:t>
      </w:r>
      <w:r>
        <w:rPr>
          <w:spacing w:val="-2"/>
        </w:rPr>
        <w:t> </w:t>
      </w:r>
      <w:r>
        <w:rPr/>
        <w:t>Computing.</w:t>
      </w:r>
      <w:r>
        <w:rPr>
          <w:spacing w:val="-1"/>
        </w:rPr>
        <w:t> </w:t>
      </w:r>
      <w:r>
        <w:rPr/>
        <w:t>Oxford</w:t>
      </w:r>
      <w:r>
        <w:rPr>
          <w:spacing w:val="-1"/>
        </w:rPr>
        <w:t> </w:t>
      </w:r>
      <w:r>
        <w:rPr/>
        <w:t>University</w:t>
      </w:r>
      <w:r>
        <w:rPr>
          <w:spacing w:val="-1"/>
        </w:rPr>
        <w:t> </w:t>
      </w:r>
      <w:r>
        <w:rPr/>
        <w:t>Press. </w:t>
      </w:r>
      <w:r>
        <w:rPr>
          <w:spacing w:val="-2"/>
        </w:rPr>
        <w:t>2007.</w:t>
      </w:r>
    </w:p>
    <w:p>
      <w:pPr>
        <w:pStyle w:val="BodyText"/>
        <w:spacing w:before="20"/>
        <w:ind w:left="0"/>
      </w:pPr>
    </w:p>
    <w:p>
      <w:pPr>
        <w:pStyle w:val="BodyText"/>
        <w:spacing w:line="249" w:lineRule="auto"/>
        <w:ind w:right="218"/>
      </w:pPr>
      <w:r>
        <w:rPr/>
        <w:t>Frank</w:t>
      </w:r>
      <w:r>
        <w:rPr>
          <w:spacing w:val="-5"/>
        </w:rPr>
        <w:t> </w:t>
      </w:r>
      <w:r>
        <w:rPr/>
        <w:t>H.</w:t>
      </w:r>
      <w:r>
        <w:rPr>
          <w:spacing w:val="-5"/>
        </w:rPr>
        <w:t> </w:t>
      </w:r>
      <w:r>
        <w:rPr/>
        <w:t>P.</w:t>
      </w:r>
      <w:r>
        <w:rPr>
          <w:spacing w:val="-5"/>
        </w:rPr>
        <w:t> </w:t>
      </w:r>
      <w:r>
        <w:rPr/>
        <w:t>Fitzek,</w:t>
      </w:r>
      <w:r>
        <w:rPr>
          <w:spacing w:val="-5"/>
        </w:rPr>
        <w:t> </w:t>
      </w:r>
      <w:r>
        <w:rPr/>
        <w:t>Marcos</w:t>
      </w:r>
      <w:r>
        <w:rPr>
          <w:spacing w:val="-5"/>
        </w:rPr>
        <w:t> </w:t>
      </w:r>
      <w:r>
        <w:rPr/>
        <w:t>D.</w:t>
      </w:r>
      <w:r>
        <w:rPr>
          <w:spacing w:val="-5"/>
        </w:rPr>
        <w:t> </w:t>
      </w:r>
      <w:r>
        <w:rPr/>
        <w:t>Katz</w:t>
      </w:r>
      <w:r>
        <w:rPr>
          <w:spacing w:val="-6"/>
        </w:rPr>
        <w:t> </w:t>
      </w:r>
      <w:r>
        <w:rPr/>
        <w:t>.</w:t>
      </w:r>
      <w:r>
        <w:rPr>
          <w:spacing w:val="-5"/>
        </w:rPr>
        <w:t> </w:t>
      </w:r>
      <w:r>
        <w:rPr/>
        <w:t>Mobile</w:t>
      </w:r>
      <w:r>
        <w:rPr>
          <w:spacing w:val="-6"/>
        </w:rPr>
        <w:t> </w:t>
      </w:r>
      <w:r>
        <w:rPr/>
        <w:t>Clouds:</w:t>
      </w:r>
      <w:r>
        <w:rPr>
          <w:spacing w:val="-5"/>
        </w:rPr>
        <w:t> </w:t>
      </w:r>
      <w:r>
        <w:rPr/>
        <w:t>Exploiting</w:t>
      </w:r>
      <w:r>
        <w:rPr>
          <w:spacing w:val="-5"/>
        </w:rPr>
        <w:t> </w:t>
      </w:r>
      <w:r>
        <w:rPr/>
        <w:t>Distributed</w:t>
      </w:r>
      <w:r>
        <w:rPr>
          <w:spacing w:val="-5"/>
        </w:rPr>
        <w:t> </w:t>
      </w:r>
      <w:r>
        <w:rPr/>
        <w:t>Resources</w:t>
      </w:r>
      <w:r>
        <w:rPr>
          <w:spacing w:val="-5"/>
        </w:rPr>
        <w:t> </w:t>
      </w:r>
      <w:r>
        <w:rPr/>
        <w:t>in Wireless, Mobile and Social Networks. Wiley Press. 2013.</w:t>
      </w:r>
    </w:p>
    <w:p>
      <w:pPr>
        <w:pStyle w:val="BodyText"/>
        <w:spacing w:before="10"/>
        <w:ind w:left="0"/>
      </w:pPr>
    </w:p>
    <w:p>
      <w:pPr>
        <w:pStyle w:val="BodyText"/>
        <w:spacing w:line="249" w:lineRule="auto"/>
      </w:pPr>
      <w:r>
        <w:rPr/>
        <w:t>Other</w:t>
      </w:r>
      <w:r>
        <w:rPr>
          <w:spacing w:val="-2"/>
        </w:rPr>
        <w:t> </w:t>
      </w:r>
      <w:r>
        <w:rPr/>
        <w:t>readings</w:t>
      </w:r>
      <w:r>
        <w:rPr>
          <w:spacing w:val="-2"/>
        </w:rPr>
        <w:t> </w:t>
      </w:r>
      <w:r>
        <w:rPr/>
        <w:t>for</w:t>
      </w:r>
      <w:r>
        <w:rPr>
          <w:spacing w:val="-2"/>
        </w:rPr>
        <w:t> </w:t>
      </w:r>
      <w:r>
        <w:rPr/>
        <w:t>this</w:t>
      </w:r>
      <w:r>
        <w:rPr>
          <w:spacing w:val="-2"/>
        </w:rPr>
        <w:t> </w:t>
      </w:r>
      <w:r>
        <w:rPr/>
        <w:t>course</w:t>
      </w:r>
      <w:r>
        <w:rPr>
          <w:spacing w:val="-3"/>
        </w:rPr>
        <w:t> </w:t>
      </w:r>
      <w:r>
        <w:rPr/>
        <w:t>will</w:t>
      </w:r>
      <w:r>
        <w:rPr>
          <w:spacing w:val="-2"/>
        </w:rPr>
        <w:t> </w:t>
      </w:r>
      <w:r>
        <w:rPr/>
        <w:t>be</w:t>
      </w:r>
      <w:r>
        <w:rPr>
          <w:spacing w:val="-3"/>
        </w:rPr>
        <w:t> </w:t>
      </w:r>
      <w:r>
        <w:rPr/>
        <w:t>in</w:t>
      </w:r>
      <w:r>
        <w:rPr>
          <w:spacing w:val="-2"/>
        </w:rPr>
        <w:t> </w:t>
      </w:r>
      <w:r>
        <w:rPr/>
        <w:t>the</w:t>
      </w:r>
      <w:r>
        <w:rPr>
          <w:spacing w:val="-3"/>
        </w:rPr>
        <w:t> </w:t>
      </w:r>
      <w:r>
        <w:rPr/>
        <w:t>form</w:t>
      </w:r>
      <w:r>
        <w:rPr>
          <w:spacing w:val="-2"/>
        </w:rPr>
        <w:t> </w:t>
      </w:r>
      <w:r>
        <w:rPr/>
        <w:t>of</w:t>
      </w:r>
      <w:r>
        <w:rPr>
          <w:spacing w:val="-2"/>
        </w:rPr>
        <w:t> </w:t>
      </w:r>
      <w:r>
        <w:rPr/>
        <w:t>research</w:t>
      </w:r>
      <w:r>
        <w:rPr>
          <w:spacing w:val="-2"/>
        </w:rPr>
        <w:t> </w:t>
      </w:r>
      <w:r>
        <w:rPr/>
        <w:t>papers,</w:t>
      </w:r>
      <w:r>
        <w:rPr>
          <w:spacing w:val="-2"/>
        </w:rPr>
        <w:t> </w:t>
      </w:r>
      <w:r>
        <w:rPr/>
        <w:t>which</w:t>
      </w:r>
      <w:r>
        <w:rPr>
          <w:spacing w:val="-2"/>
        </w:rPr>
        <w:t> </w:t>
      </w:r>
      <w:r>
        <w:rPr/>
        <w:t>will</w:t>
      </w:r>
      <w:r>
        <w:rPr>
          <w:spacing w:val="-2"/>
        </w:rPr>
        <w:t> </w:t>
      </w:r>
      <w:r>
        <w:rPr/>
        <w:t>be</w:t>
      </w:r>
      <w:r>
        <w:rPr>
          <w:spacing w:val="-3"/>
        </w:rPr>
        <w:t> </w:t>
      </w:r>
      <w:r>
        <w:rPr/>
        <w:t>distributed</w:t>
      </w:r>
      <w:r>
        <w:rPr>
          <w:spacing w:val="-2"/>
        </w:rPr>
        <w:t> </w:t>
      </w:r>
      <w:r>
        <w:rPr/>
        <w:t>to students online.</w:t>
      </w:r>
    </w:p>
    <w:p>
      <w:pPr>
        <w:pStyle w:val="Heading1"/>
        <w:numPr>
          <w:ilvl w:val="0"/>
          <w:numId w:val="1"/>
        </w:numPr>
        <w:tabs>
          <w:tab w:pos="754" w:val="left" w:leader="none"/>
        </w:tabs>
        <w:spacing w:line="240" w:lineRule="auto" w:before="230" w:after="0"/>
        <w:ind w:left="754" w:right="0" w:hanging="314"/>
        <w:jc w:val="left"/>
      </w:pPr>
      <w:r>
        <w:rPr/>
        <w:t>Course</w:t>
      </w:r>
      <w:r>
        <w:rPr>
          <w:spacing w:val="-4"/>
        </w:rPr>
        <w:t> </w:t>
      </w:r>
      <w:r>
        <w:rPr/>
        <w:t>Learning</w:t>
      </w:r>
      <w:r>
        <w:rPr>
          <w:spacing w:val="-4"/>
        </w:rPr>
        <w:t> </w:t>
      </w:r>
      <w:r>
        <w:rPr>
          <w:spacing w:val="-2"/>
        </w:rPr>
        <w:t>Objec4ves</w:t>
      </w:r>
    </w:p>
    <w:p>
      <w:pPr>
        <w:pStyle w:val="BodyText"/>
        <w:spacing w:before="76"/>
      </w:pPr>
      <w:r>
        <w:rPr/>
        <w:t>Upon</w:t>
      </w:r>
      <w:r>
        <w:rPr>
          <w:spacing w:val="-2"/>
        </w:rPr>
        <w:t> </w:t>
      </w:r>
      <w:r>
        <w:rPr/>
        <w:t>completion</w:t>
      </w:r>
      <w:r>
        <w:rPr>
          <w:spacing w:val="-1"/>
        </w:rPr>
        <w:t> </w:t>
      </w:r>
      <w:r>
        <w:rPr/>
        <w:t>of</w:t>
      </w:r>
      <w:r>
        <w:rPr>
          <w:spacing w:val="-1"/>
        </w:rPr>
        <w:t> </w:t>
      </w:r>
      <w:r>
        <w:rPr/>
        <w:t>the</w:t>
      </w:r>
      <w:r>
        <w:rPr>
          <w:spacing w:val="-2"/>
        </w:rPr>
        <w:t> </w:t>
      </w:r>
      <w:r>
        <w:rPr/>
        <w:t>course,</w:t>
      </w:r>
      <w:r>
        <w:rPr>
          <w:spacing w:val="-1"/>
        </w:rPr>
        <w:t> </w:t>
      </w:r>
      <w:r>
        <w:rPr/>
        <w:t>students</w:t>
      </w:r>
      <w:r>
        <w:rPr>
          <w:spacing w:val="-1"/>
        </w:rPr>
        <w:t> </w:t>
      </w:r>
      <w:r>
        <w:rPr/>
        <w:t>will</w:t>
      </w:r>
      <w:r>
        <w:rPr>
          <w:spacing w:val="-1"/>
        </w:rPr>
        <w:t> </w:t>
      </w:r>
      <w:r>
        <w:rPr>
          <w:spacing w:val="-4"/>
        </w:rPr>
        <w:t>have</w:t>
      </w:r>
    </w:p>
    <w:p>
      <w:pPr>
        <w:pStyle w:val="ListParagraph"/>
        <w:numPr>
          <w:ilvl w:val="1"/>
          <w:numId w:val="1"/>
        </w:numPr>
        <w:tabs>
          <w:tab w:pos="660" w:val="left" w:leader="none"/>
        </w:tabs>
        <w:spacing w:line="240" w:lineRule="auto" w:before="10" w:after="0"/>
        <w:ind w:left="660" w:right="0" w:hanging="220"/>
        <w:jc w:val="left"/>
        <w:rPr>
          <w:sz w:val="22"/>
        </w:rPr>
      </w:pPr>
      <w:r>
        <w:rPr>
          <w:sz w:val="22"/>
        </w:rPr>
        <w:t>Understand</w:t>
      </w:r>
      <w:r>
        <w:rPr>
          <w:spacing w:val="-3"/>
          <w:sz w:val="22"/>
        </w:rPr>
        <w:t> </w:t>
      </w:r>
      <w:r>
        <w:rPr>
          <w:sz w:val="22"/>
        </w:rPr>
        <w:t>the</w:t>
      </w:r>
      <w:r>
        <w:rPr>
          <w:spacing w:val="-2"/>
          <w:sz w:val="22"/>
        </w:rPr>
        <w:t> </w:t>
      </w:r>
      <w:r>
        <w:rPr>
          <w:sz w:val="22"/>
        </w:rPr>
        <w:t>evolution</w:t>
      </w:r>
      <w:r>
        <w:rPr>
          <w:spacing w:val="-1"/>
          <w:sz w:val="22"/>
        </w:rPr>
        <w:t> </w:t>
      </w:r>
      <w:r>
        <w:rPr>
          <w:sz w:val="22"/>
        </w:rPr>
        <w:t>of</w:t>
      </w:r>
      <w:r>
        <w:rPr>
          <w:spacing w:val="-1"/>
          <w:sz w:val="22"/>
        </w:rPr>
        <w:t> </w:t>
      </w:r>
      <w:r>
        <w:rPr>
          <w:sz w:val="22"/>
        </w:rPr>
        <w:t>computing</w:t>
      </w:r>
      <w:r>
        <w:rPr>
          <w:spacing w:val="-1"/>
          <w:sz w:val="22"/>
        </w:rPr>
        <w:t> </w:t>
      </w:r>
      <w:r>
        <w:rPr>
          <w:sz w:val="22"/>
        </w:rPr>
        <w:t>paradigms</w:t>
      </w:r>
      <w:r>
        <w:rPr>
          <w:spacing w:val="-1"/>
          <w:sz w:val="22"/>
        </w:rPr>
        <w:t> </w:t>
      </w:r>
      <w:r>
        <w:rPr>
          <w:sz w:val="22"/>
        </w:rPr>
        <w:t>in</w:t>
      </w:r>
      <w:r>
        <w:rPr>
          <w:spacing w:val="-1"/>
          <w:sz w:val="22"/>
        </w:rPr>
        <w:t> </w:t>
      </w:r>
      <w:r>
        <w:rPr>
          <w:sz w:val="22"/>
        </w:rPr>
        <w:t>the</w:t>
      </w:r>
      <w:r>
        <w:rPr>
          <w:spacing w:val="-2"/>
          <w:sz w:val="22"/>
        </w:rPr>
        <w:t> </w:t>
      </w:r>
      <w:r>
        <w:rPr>
          <w:sz w:val="22"/>
        </w:rPr>
        <w:t>past </w:t>
      </w:r>
      <w:r>
        <w:rPr>
          <w:spacing w:val="-2"/>
          <w:sz w:val="22"/>
        </w:rPr>
        <w:t>decade</w:t>
      </w:r>
    </w:p>
    <w:p>
      <w:pPr>
        <w:pStyle w:val="ListParagraph"/>
        <w:numPr>
          <w:ilvl w:val="1"/>
          <w:numId w:val="1"/>
        </w:numPr>
        <w:tabs>
          <w:tab w:pos="660" w:val="left" w:leader="none"/>
        </w:tabs>
        <w:spacing w:line="240" w:lineRule="auto" w:before="10" w:after="0"/>
        <w:ind w:left="660" w:right="0" w:hanging="220"/>
        <w:jc w:val="left"/>
        <w:rPr>
          <w:sz w:val="22"/>
        </w:rPr>
      </w:pPr>
      <w:r>
        <w:rPr>
          <w:sz w:val="22"/>
        </w:rPr>
        <w:t>Understand</w:t>
      </w:r>
      <w:r>
        <w:rPr>
          <w:spacing w:val="-4"/>
          <w:sz w:val="22"/>
        </w:rPr>
        <w:t> </w:t>
      </w:r>
      <w:r>
        <w:rPr>
          <w:sz w:val="22"/>
        </w:rPr>
        <w:t>the</w:t>
      </w:r>
      <w:r>
        <w:rPr>
          <w:spacing w:val="-2"/>
          <w:sz w:val="22"/>
        </w:rPr>
        <w:t> </w:t>
      </w:r>
      <w:r>
        <w:rPr>
          <w:sz w:val="22"/>
        </w:rPr>
        <w:t>basic</w:t>
      </w:r>
      <w:r>
        <w:rPr>
          <w:spacing w:val="-3"/>
          <w:sz w:val="22"/>
        </w:rPr>
        <w:t> </w:t>
      </w:r>
      <w:r>
        <w:rPr>
          <w:sz w:val="22"/>
        </w:rPr>
        <w:t>architecture</w:t>
      </w:r>
      <w:r>
        <w:rPr>
          <w:spacing w:val="-2"/>
          <w:sz w:val="22"/>
        </w:rPr>
        <w:t> </w:t>
      </w:r>
      <w:r>
        <w:rPr>
          <w:sz w:val="22"/>
        </w:rPr>
        <w:t>of</w:t>
      </w:r>
      <w:r>
        <w:rPr>
          <w:spacing w:val="-2"/>
          <w:sz w:val="22"/>
        </w:rPr>
        <w:t> </w:t>
      </w:r>
      <w:r>
        <w:rPr>
          <w:sz w:val="22"/>
        </w:rPr>
        <w:t>modern</w:t>
      </w:r>
      <w:r>
        <w:rPr>
          <w:spacing w:val="-1"/>
          <w:sz w:val="22"/>
        </w:rPr>
        <w:t> </w:t>
      </w:r>
      <w:r>
        <w:rPr>
          <w:sz w:val="22"/>
        </w:rPr>
        <w:t>smartphone</w:t>
      </w:r>
      <w:r>
        <w:rPr>
          <w:spacing w:val="-2"/>
          <w:sz w:val="22"/>
        </w:rPr>
        <w:t> platform</w:t>
      </w:r>
    </w:p>
    <w:p>
      <w:pPr>
        <w:pStyle w:val="ListParagraph"/>
        <w:numPr>
          <w:ilvl w:val="1"/>
          <w:numId w:val="1"/>
        </w:numPr>
        <w:tabs>
          <w:tab w:pos="660" w:val="left" w:leader="none"/>
        </w:tabs>
        <w:spacing w:line="240" w:lineRule="auto" w:before="10" w:after="0"/>
        <w:ind w:left="660" w:right="0" w:hanging="220"/>
        <w:jc w:val="left"/>
        <w:rPr>
          <w:sz w:val="22"/>
        </w:rPr>
      </w:pPr>
      <w:r>
        <w:rPr>
          <w:sz w:val="22"/>
        </w:rPr>
        <w:t>Know</w:t>
      </w:r>
      <w:r>
        <w:rPr>
          <w:spacing w:val="-3"/>
          <w:sz w:val="22"/>
        </w:rPr>
        <w:t> </w:t>
      </w:r>
      <w:r>
        <w:rPr>
          <w:sz w:val="22"/>
        </w:rPr>
        <w:t>how</w:t>
      </w:r>
      <w:r>
        <w:rPr>
          <w:spacing w:val="-1"/>
          <w:sz w:val="22"/>
        </w:rPr>
        <w:t> </w:t>
      </w:r>
      <w:r>
        <w:rPr>
          <w:sz w:val="22"/>
        </w:rPr>
        <w:t>to</w:t>
      </w:r>
      <w:r>
        <w:rPr>
          <w:spacing w:val="-1"/>
          <w:sz w:val="22"/>
        </w:rPr>
        <w:t> </w:t>
      </w:r>
      <w:r>
        <w:rPr>
          <w:sz w:val="22"/>
        </w:rPr>
        <w:t>program</w:t>
      </w:r>
      <w:r>
        <w:rPr>
          <w:spacing w:val="-1"/>
          <w:sz w:val="22"/>
        </w:rPr>
        <w:t> </w:t>
      </w:r>
      <w:r>
        <w:rPr>
          <w:sz w:val="22"/>
        </w:rPr>
        <w:t>smart</w:t>
      </w:r>
      <w:r>
        <w:rPr>
          <w:spacing w:val="-1"/>
          <w:sz w:val="22"/>
        </w:rPr>
        <w:t> </w:t>
      </w:r>
      <w:r>
        <w:rPr>
          <w:sz w:val="22"/>
        </w:rPr>
        <w:t>phones</w:t>
      </w:r>
      <w:r>
        <w:rPr>
          <w:spacing w:val="-1"/>
          <w:sz w:val="22"/>
        </w:rPr>
        <w:t> </w:t>
      </w:r>
      <w:r>
        <w:rPr>
          <w:sz w:val="22"/>
        </w:rPr>
        <w:t>to</w:t>
      </w:r>
      <w:r>
        <w:rPr>
          <w:spacing w:val="-1"/>
          <w:sz w:val="22"/>
        </w:rPr>
        <w:t> </w:t>
      </w:r>
      <w:r>
        <w:rPr>
          <w:sz w:val="22"/>
        </w:rPr>
        <w:t>utilize</w:t>
      </w:r>
      <w:r>
        <w:rPr>
          <w:spacing w:val="-2"/>
          <w:sz w:val="22"/>
        </w:rPr>
        <w:t> </w:t>
      </w:r>
      <w:r>
        <w:rPr>
          <w:sz w:val="22"/>
        </w:rPr>
        <w:t>its</w:t>
      </w:r>
      <w:r>
        <w:rPr>
          <w:spacing w:val="-1"/>
          <w:sz w:val="22"/>
        </w:rPr>
        <w:t> </w:t>
      </w:r>
      <w:r>
        <w:rPr>
          <w:sz w:val="22"/>
        </w:rPr>
        <w:t>computing </w:t>
      </w:r>
      <w:r>
        <w:rPr>
          <w:spacing w:val="-2"/>
          <w:sz w:val="22"/>
        </w:rPr>
        <w:t>resources</w:t>
      </w:r>
    </w:p>
    <w:p>
      <w:pPr>
        <w:spacing w:after="0" w:line="240" w:lineRule="auto"/>
        <w:jc w:val="left"/>
        <w:rPr>
          <w:sz w:val="22"/>
        </w:rPr>
        <w:sectPr>
          <w:footerReference w:type="default" r:id="rId5"/>
          <w:type w:val="continuous"/>
          <w:pgSz w:w="12240" w:h="15840"/>
          <w:pgMar w:header="0" w:footer="741" w:top="820" w:bottom="940" w:left="1720" w:right="1320"/>
          <w:pgNumType w:start="1"/>
        </w:sectPr>
      </w:pPr>
    </w:p>
    <w:p>
      <w:pPr>
        <w:pStyle w:val="ListParagraph"/>
        <w:numPr>
          <w:ilvl w:val="1"/>
          <w:numId w:val="1"/>
        </w:numPr>
        <w:tabs>
          <w:tab w:pos="660" w:val="left" w:leader="none"/>
        </w:tabs>
        <w:spacing w:line="240" w:lineRule="auto" w:before="77" w:after="0"/>
        <w:ind w:left="660" w:right="0" w:hanging="220"/>
        <w:jc w:val="left"/>
        <w:rPr>
          <w:sz w:val="22"/>
        </w:rPr>
      </w:pPr>
      <w:r>
        <w:rPr>
          <w:sz w:val="22"/>
        </w:rPr>
        <w:t>Understand</w:t>
      </w:r>
      <w:r>
        <w:rPr>
          <w:spacing w:val="-2"/>
          <w:sz w:val="22"/>
        </w:rPr>
        <w:t> </w:t>
      </w:r>
      <w:r>
        <w:rPr>
          <w:sz w:val="22"/>
        </w:rPr>
        <w:t>the</w:t>
      </w:r>
      <w:r>
        <w:rPr>
          <w:spacing w:val="-2"/>
          <w:sz w:val="22"/>
        </w:rPr>
        <w:t> </w:t>
      </w:r>
      <w:r>
        <w:rPr>
          <w:sz w:val="22"/>
        </w:rPr>
        <w:t>basic</w:t>
      </w:r>
      <w:r>
        <w:rPr>
          <w:spacing w:val="-2"/>
          <w:sz w:val="22"/>
        </w:rPr>
        <w:t> </w:t>
      </w:r>
      <w:r>
        <w:rPr>
          <w:sz w:val="22"/>
        </w:rPr>
        <w:t>cloud</w:t>
      </w:r>
      <w:r>
        <w:rPr>
          <w:spacing w:val="-1"/>
          <w:sz w:val="22"/>
        </w:rPr>
        <w:t> </w:t>
      </w:r>
      <w:r>
        <w:rPr>
          <w:sz w:val="22"/>
        </w:rPr>
        <w:t>computing</w:t>
      </w:r>
      <w:r>
        <w:rPr>
          <w:spacing w:val="-1"/>
          <w:sz w:val="22"/>
        </w:rPr>
        <w:t> </w:t>
      </w:r>
      <w:r>
        <w:rPr>
          <w:spacing w:val="-2"/>
          <w:sz w:val="22"/>
        </w:rPr>
        <w:t>technologies</w:t>
      </w:r>
    </w:p>
    <w:p>
      <w:pPr>
        <w:pStyle w:val="ListParagraph"/>
        <w:numPr>
          <w:ilvl w:val="1"/>
          <w:numId w:val="1"/>
        </w:numPr>
        <w:tabs>
          <w:tab w:pos="660" w:val="left" w:leader="none"/>
        </w:tabs>
        <w:spacing w:line="240" w:lineRule="auto" w:before="10" w:after="0"/>
        <w:ind w:left="660" w:right="0" w:hanging="220"/>
        <w:jc w:val="left"/>
        <w:rPr>
          <w:sz w:val="22"/>
        </w:rPr>
      </w:pPr>
      <w:r>
        <w:rPr>
          <w:sz w:val="22"/>
        </w:rPr>
        <w:t>Understand</w:t>
      </w:r>
      <w:r>
        <w:rPr>
          <w:spacing w:val="-4"/>
          <w:sz w:val="22"/>
        </w:rPr>
        <w:t> </w:t>
      </w:r>
      <w:r>
        <w:rPr>
          <w:sz w:val="22"/>
        </w:rPr>
        <w:t>the</w:t>
      </w:r>
      <w:r>
        <w:rPr>
          <w:spacing w:val="-2"/>
          <w:sz w:val="22"/>
        </w:rPr>
        <w:t> </w:t>
      </w:r>
      <w:r>
        <w:rPr>
          <w:sz w:val="22"/>
        </w:rPr>
        <w:t>distinct</w:t>
      </w:r>
      <w:r>
        <w:rPr>
          <w:spacing w:val="-1"/>
          <w:sz w:val="22"/>
        </w:rPr>
        <w:t> </w:t>
      </w:r>
      <w:r>
        <w:rPr>
          <w:sz w:val="22"/>
        </w:rPr>
        <w:t>and</w:t>
      </w:r>
      <w:r>
        <w:rPr>
          <w:spacing w:val="-1"/>
          <w:sz w:val="22"/>
        </w:rPr>
        <w:t> </w:t>
      </w:r>
      <w:r>
        <w:rPr>
          <w:sz w:val="22"/>
        </w:rPr>
        <w:t>complementary</w:t>
      </w:r>
      <w:r>
        <w:rPr>
          <w:spacing w:val="-1"/>
          <w:sz w:val="22"/>
        </w:rPr>
        <w:t> </w:t>
      </w:r>
      <w:r>
        <w:rPr>
          <w:sz w:val="22"/>
        </w:rPr>
        <w:t>nature</w:t>
      </w:r>
      <w:r>
        <w:rPr>
          <w:spacing w:val="-2"/>
          <w:sz w:val="22"/>
        </w:rPr>
        <w:t> </w:t>
      </w:r>
      <w:r>
        <w:rPr>
          <w:sz w:val="22"/>
        </w:rPr>
        <w:t>of</w:t>
      </w:r>
      <w:r>
        <w:rPr>
          <w:spacing w:val="-1"/>
          <w:sz w:val="22"/>
        </w:rPr>
        <w:t> </w:t>
      </w:r>
      <w:r>
        <w:rPr>
          <w:sz w:val="22"/>
        </w:rPr>
        <w:t>the</w:t>
      </w:r>
      <w:r>
        <w:rPr>
          <w:spacing w:val="-2"/>
          <w:sz w:val="22"/>
        </w:rPr>
        <w:t> </w:t>
      </w:r>
      <w:r>
        <w:rPr>
          <w:sz w:val="22"/>
        </w:rPr>
        <w:t>mobile</w:t>
      </w:r>
      <w:r>
        <w:rPr>
          <w:spacing w:val="-2"/>
          <w:sz w:val="22"/>
        </w:rPr>
        <w:t> </w:t>
      </w:r>
      <w:r>
        <w:rPr>
          <w:sz w:val="22"/>
        </w:rPr>
        <w:t>and</w:t>
      </w:r>
      <w:r>
        <w:rPr>
          <w:spacing w:val="-1"/>
          <w:sz w:val="22"/>
        </w:rPr>
        <w:t> </w:t>
      </w:r>
      <w:r>
        <w:rPr>
          <w:sz w:val="22"/>
        </w:rPr>
        <w:t>cloud</w:t>
      </w:r>
      <w:r>
        <w:rPr>
          <w:spacing w:val="-1"/>
          <w:sz w:val="22"/>
        </w:rPr>
        <w:t> </w:t>
      </w:r>
      <w:r>
        <w:rPr>
          <w:spacing w:val="-2"/>
          <w:sz w:val="22"/>
        </w:rPr>
        <w:t>computing</w:t>
      </w:r>
    </w:p>
    <w:p>
      <w:pPr>
        <w:pStyle w:val="ListParagraph"/>
        <w:numPr>
          <w:ilvl w:val="1"/>
          <w:numId w:val="1"/>
        </w:numPr>
        <w:tabs>
          <w:tab w:pos="660" w:val="left" w:leader="none"/>
        </w:tabs>
        <w:spacing w:line="240" w:lineRule="auto" w:before="11" w:after="0"/>
        <w:ind w:left="660" w:right="0" w:hanging="220"/>
        <w:jc w:val="left"/>
        <w:rPr>
          <w:sz w:val="22"/>
        </w:rPr>
      </w:pPr>
      <w:r>
        <w:rPr>
          <w:sz w:val="22"/>
        </w:rPr>
        <w:t>Know</w:t>
      </w:r>
      <w:r>
        <w:rPr>
          <w:spacing w:val="-4"/>
          <w:sz w:val="22"/>
        </w:rPr>
        <w:t> </w:t>
      </w:r>
      <w:r>
        <w:rPr>
          <w:sz w:val="22"/>
        </w:rPr>
        <w:t>how</w:t>
      </w:r>
      <w:r>
        <w:rPr>
          <w:spacing w:val="-1"/>
          <w:sz w:val="22"/>
        </w:rPr>
        <w:t> </w:t>
      </w:r>
      <w:r>
        <w:rPr>
          <w:sz w:val="22"/>
        </w:rPr>
        <w:t>to</w:t>
      </w:r>
      <w:r>
        <w:rPr>
          <w:spacing w:val="-1"/>
          <w:sz w:val="22"/>
        </w:rPr>
        <w:t> </w:t>
      </w:r>
      <w:r>
        <w:rPr>
          <w:sz w:val="22"/>
        </w:rPr>
        <w:t>design,</w:t>
      </w:r>
      <w:r>
        <w:rPr>
          <w:spacing w:val="-1"/>
          <w:sz w:val="22"/>
        </w:rPr>
        <w:t> </w:t>
      </w:r>
      <w:r>
        <w:rPr>
          <w:sz w:val="22"/>
        </w:rPr>
        <w:t>simulate,</w:t>
      </w:r>
      <w:r>
        <w:rPr>
          <w:spacing w:val="-1"/>
          <w:sz w:val="22"/>
        </w:rPr>
        <w:t> </w:t>
      </w:r>
      <w:r>
        <w:rPr>
          <w:sz w:val="22"/>
        </w:rPr>
        <w:t>and</w:t>
      </w:r>
      <w:r>
        <w:rPr>
          <w:spacing w:val="-1"/>
          <w:sz w:val="22"/>
        </w:rPr>
        <w:t> </w:t>
      </w:r>
      <w:r>
        <w:rPr>
          <w:sz w:val="22"/>
        </w:rPr>
        <w:t>program</w:t>
      </w:r>
      <w:r>
        <w:rPr>
          <w:spacing w:val="-1"/>
          <w:sz w:val="22"/>
        </w:rPr>
        <w:t> </w:t>
      </w:r>
      <w:r>
        <w:rPr>
          <w:sz w:val="22"/>
        </w:rPr>
        <w:t>mobile</w:t>
      </w:r>
      <w:r>
        <w:rPr>
          <w:spacing w:val="-2"/>
          <w:sz w:val="22"/>
        </w:rPr>
        <w:t> </w:t>
      </w:r>
      <w:r>
        <w:rPr>
          <w:sz w:val="22"/>
        </w:rPr>
        <w:t>cloud</w:t>
      </w:r>
      <w:r>
        <w:rPr>
          <w:spacing w:val="-1"/>
          <w:sz w:val="22"/>
        </w:rPr>
        <w:t> </w:t>
      </w:r>
      <w:r>
        <w:rPr>
          <w:spacing w:val="-2"/>
          <w:sz w:val="22"/>
        </w:rPr>
        <w:t>applications</w:t>
      </w:r>
    </w:p>
    <w:p>
      <w:pPr>
        <w:pStyle w:val="BodyText"/>
        <w:spacing w:before="156"/>
        <w:ind w:left="0"/>
      </w:pPr>
    </w:p>
    <w:p>
      <w:pPr>
        <w:pStyle w:val="Heading1"/>
        <w:numPr>
          <w:ilvl w:val="0"/>
          <w:numId w:val="1"/>
        </w:numPr>
        <w:tabs>
          <w:tab w:pos="754" w:val="left" w:leader="none"/>
        </w:tabs>
        <w:spacing w:line="240" w:lineRule="auto" w:before="1" w:after="0"/>
        <w:ind w:left="754" w:right="0" w:hanging="314"/>
        <w:jc w:val="left"/>
      </w:pPr>
      <w:r>
        <w:rPr/>
        <w:t>Student</w:t>
      </w:r>
      <w:r>
        <w:rPr>
          <w:spacing w:val="-3"/>
        </w:rPr>
        <w:t> </w:t>
      </w:r>
      <w:r>
        <w:rPr/>
        <w:t>Learning</w:t>
      </w:r>
      <w:r>
        <w:rPr>
          <w:spacing w:val="-2"/>
        </w:rPr>
        <w:t> Outcomes</w:t>
      </w:r>
    </w:p>
    <w:p>
      <w:pPr>
        <w:pStyle w:val="BodyText"/>
        <w:spacing w:before="7"/>
        <w:ind w:left="0"/>
        <w:rPr>
          <w:rFonts w:ascii="Calibri"/>
          <w:sz w:val="9"/>
        </w:rPr>
      </w:pPr>
    </w:p>
    <w:tbl>
      <w:tblPr>
        <w:tblW w:w="0" w:type="auto"/>
        <w:jc w:val="left"/>
        <w:tblInd w:w="4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33"/>
        <w:gridCol w:w="7061"/>
        <w:gridCol w:w="1332"/>
      </w:tblGrid>
      <w:tr>
        <w:trPr>
          <w:trHeight w:val="605" w:hRule="atLeast"/>
        </w:trPr>
        <w:tc>
          <w:tcPr>
            <w:tcW w:w="7294" w:type="dxa"/>
            <w:gridSpan w:val="2"/>
            <w:tcBorders>
              <w:left w:val="single" w:sz="6" w:space="0" w:color="404040"/>
              <w:bottom w:val="nil"/>
              <w:right w:val="single" w:sz="6" w:space="0" w:color="404040"/>
            </w:tcBorders>
          </w:tcPr>
          <w:p>
            <w:pPr>
              <w:pStyle w:val="TableParagraph"/>
              <w:rPr>
                <w:rFonts w:ascii="Times New Roman"/>
                <w:sz w:val="20"/>
              </w:rPr>
            </w:pPr>
          </w:p>
        </w:tc>
        <w:tc>
          <w:tcPr>
            <w:tcW w:w="1332" w:type="dxa"/>
            <w:vMerge w:val="restart"/>
            <w:tcBorders>
              <w:left w:val="single" w:sz="6" w:space="0" w:color="404040"/>
              <w:bottom w:val="single" w:sz="8" w:space="0" w:color="000000"/>
              <w:right w:val="single" w:sz="6" w:space="0" w:color="404040"/>
            </w:tcBorders>
          </w:tcPr>
          <w:p>
            <w:pPr>
              <w:pStyle w:val="TableParagraph"/>
              <w:rPr>
                <w:rFonts w:ascii="Calibri"/>
                <w:sz w:val="20"/>
              </w:rPr>
            </w:pPr>
          </w:p>
          <w:p>
            <w:pPr>
              <w:pStyle w:val="TableParagraph"/>
              <w:rPr>
                <w:rFonts w:ascii="Calibri"/>
                <w:sz w:val="20"/>
              </w:rPr>
            </w:pPr>
          </w:p>
          <w:p>
            <w:pPr>
              <w:pStyle w:val="TableParagraph"/>
              <w:spacing w:before="108"/>
              <w:rPr>
                <w:rFonts w:ascii="Calibri"/>
                <w:sz w:val="20"/>
              </w:rPr>
            </w:pPr>
          </w:p>
          <w:p>
            <w:pPr>
              <w:pStyle w:val="TableParagraph"/>
              <w:ind w:left="13" w:right="50"/>
              <w:jc w:val="center"/>
              <w:rPr>
                <w:sz w:val="20"/>
              </w:rPr>
            </w:pPr>
            <w:r>
              <w:rPr>
                <w:spacing w:val="-5"/>
                <w:sz w:val="20"/>
              </w:rPr>
              <w:t>20%</w:t>
            </w:r>
          </w:p>
        </w:tc>
      </w:tr>
      <w:tr>
        <w:trPr>
          <w:trHeight w:val="642" w:hRule="atLeast"/>
        </w:trPr>
        <w:tc>
          <w:tcPr>
            <w:tcW w:w="233" w:type="dxa"/>
            <w:tcBorders>
              <w:top w:val="nil"/>
              <w:left w:val="single" w:sz="6" w:space="0" w:color="404040"/>
              <w:bottom w:val="single" w:sz="8" w:space="0" w:color="000000"/>
              <w:right w:val="single" w:sz="4" w:space="0" w:color="7F7F7F"/>
            </w:tcBorders>
          </w:tcPr>
          <w:p>
            <w:pPr>
              <w:pStyle w:val="TableParagraph"/>
              <w:spacing w:before="215"/>
              <w:ind w:left="14"/>
              <w:jc w:val="center"/>
              <w:rPr>
                <w:rFonts w:ascii="Times New Roman"/>
                <w:b/>
                <w:sz w:val="18"/>
              </w:rPr>
            </w:pPr>
            <w:r>
              <w:rPr>
                <w:rFonts w:ascii="Times New Roman"/>
                <w:b/>
                <w:spacing w:val="-10"/>
                <w:sz w:val="18"/>
              </w:rPr>
              <w:t>1</w:t>
            </w:r>
          </w:p>
        </w:tc>
        <w:tc>
          <w:tcPr>
            <w:tcW w:w="7061" w:type="dxa"/>
            <w:tcBorders>
              <w:top w:val="nil"/>
              <w:left w:val="single" w:sz="4" w:space="0" w:color="7F7F7F"/>
              <w:bottom w:val="single" w:sz="8" w:space="0" w:color="000000"/>
              <w:right w:val="single" w:sz="6" w:space="0" w:color="404040"/>
            </w:tcBorders>
          </w:tcPr>
          <w:p>
            <w:pPr>
              <w:pStyle w:val="TableParagraph"/>
              <w:spacing w:line="288" w:lineRule="auto" w:before="99"/>
              <w:ind w:left="87"/>
              <w:rPr>
                <w:sz w:val="18"/>
              </w:rPr>
            </w:pPr>
            <w:r>
              <w:rPr>
                <w:sz w:val="18"/>
              </w:rPr>
              <w:t>an</w:t>
            </w:r>
            <w:r>
              <w:rPr>
                <w:spacing w:val="-7"/>
                <w:sz w:val="18"/>
              </w:rPr>
              <w:t> </w:t>
            </w:r>
            <w:r>
              <w:rPr>
                <w:sz w:val="18"/>
              </w:rPr>
              <w:t>ability</w:t>
            </w:r>
            <w:r>
              <w:rPr>
                <w:spacing w:val="-7"/>
                <w:sz w:val="18"/>
              </w:rPr>
              <w:t> </w:t>
            </w:r>
            <w:r>
              <w:rPr>
                <w:sz w:val="18"/>
              </w:rPr>
              <w:t>to</w:t>
            </w:r>
            <w:r>
              <w:rPr>
                <w:spacing w:val="-7"/>
                <w:sz w:val="18"/>
              </w:rPr>
              <w:t> </w:t>
            </w:r>
            <w:r>
              <w:rPr>
                <w:sz w:val="18"/>
              </w:rPr>
              <w:t>identify,</w:t>
            </w:r>
            <w:r>
              <w:rPr>
                <w:spacing w:val="-7"/>
                <w:sz w:val="18"/>
              </w:rPr>
              <w:t> </w:t>
            </w:r>
            <w:r>
              <w:rPr>
                <w:sz w:val="18"/>
              </w:rPr>
              <w:t>formulate,</w:t>
            </w:r>
            <w:r>
              <w:rPr>
                <w:spacing w:val="-7"/>
                <w:sz w:val="18"/>
              </w:rPr>
              <w:t> </w:t>
            </w:r>
            <w:r>
              <w:rPr>
                <w:sz w:val="18"/>
              </w:rPr>
              <w:t>and</w:t>
            </w:r>
            <w:r>
              <w:rPr>
                <w:spacing w:val="-7"/>
                <w:sz w:val="18"/>
              </w:rPr>
              <w:t> </w:t>
            </w:r>
            <w:r>
              <w:rPr>
                <w:sz w:val="18"/>
              </w:rPr>
              <w:t>solve</w:t>
            </w:r>
            <w:r>
              <w:rPr>
                <w:spacing w:val="-7"/>
                <w:sz w:val="18"/>
              </w:rPr>
              <w:t> </w:t>
            </w:r>
            <w:r>
              <w:rPr>
                <w:sz w:val="18"/>
              </w:rPr>
              <w:t>complex</w:t>
            </w:r>
            <w:r>
              <w:rPr>
                <w:spacing w:val="-7"/>
                <w:sz w:val="18"/>
              </w:rPr>
              <w:t> </w:t>
            </w:r>
            <w:r>
              <w:rPr>
                <w:sz w:val="18"/>
              </w:rPr>
              <w:t>engineering</w:t>
            </w:r>
            <w:r>
              <w:rPr>
                <w:spacing w:val="-7"/>
                <w:sz w:val="18"/>
              </w:rPr>
              <w:t> </w:t>
            </w:r>
            <w:r>
              <w:rPr>
                <w:sz w:val="18"/>
              </w:rPr>
              <w:t>problems</w:t>
            </w:r>
            <w:r>
              <w:rPr>
                <w:spacing w:val="-7"/>
                <w:sz w:val="18"/>
              </w:rPr>
              <w:t> </w:t>
            </w:r>
            <w:r>
              <w:rPr>
                <w:sz w:val="18"/>
              </w:rPr>
              <w:t>by</w:t>
            </w:r>
            <w:r>
              <w:rPr>
                <w:spacing w:val="-7"/>
                <w:sz w:val="18"/>
              </w:rPr>
              <w:t> </w:t>
            </w:r>
            <w:r>
              <w:rPr>
                <w:sz w:val="18"/>
              </w:rPr>
              <w:t>applying</w:t>
            </w:r>
            <w:r>
              <w:rPr>
                <w:spacing w:val="40"/>
                <w:sz w:val="18"/>
              </w:rPr>
              <w:t> </w:t>
            </w:r>
            <w:r>
              <w:rPr>
                <w:sz w:val="18"/>
              </w:rPr>
              <w:t>principles of engineering, science, and mathematics.</w:t>
            </w:r>
          </w:p>
        </w:tc>
        <w:tc>
          <w:tcPr>
            <w:tcW w:w="1332" w:type="dxa"/>
            <w:vMerge/>
            <w:tcBorders>
              <w:top w:val="nil"/>
              <w:left w:val="single" w:sz="6" w:space="0" w:color="404040"/>
              <w:bottom w:val="single" w:sz="8" w:space="0" w:color="000000"/>
              <w:right w:val="single" w:sz="6" w:space="0" w:color="404040"/>
            </w:tcBorders>
          </w:tcPr>
          <w:p>
            <w:pPr>
              <w:rPr>
                <w:sz w:val="2"/>
                <w:szCs w:val="2"/>
              </w:rPr>
            </w:pPr>
          </w:p>
        </w:tc>
      </w:tr>
      <w:tr>
        <w:trPr>
          <w:trHeight w:val="1010"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165"/>
              <w:rPr>
                <w:rFonts w:ascii="Calibri"/>
                <w:sz w:val="18"/>
              </w:rPr>
            </w:pPr>
          </w:p>
          <w:p>
            <w:pPr>
              <w:pStyle w:val="TableParagraph"/>
              <w:ind w:left="14"/>
              <w:jc w:val="center"/>
              <w:rPr>
                <w:rFonts w:ascii="Times New Roman"/>
                <w:b/>
                <w:sz w:val="18"/>
              </w:rPr>
            </w:pPr>
            <w:r>
              <w:rPr>
                <w:rFonts w:ascii="Times New Roman"/>
                <w:b/>
                <w:spacing w:val="-10"/>
                <w:sz w:val="18"/>
              </w:rPr>
              <w:t>3</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ight="70"/>
              <w:jc w:val="both"/>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apply</w:t>
            </w:r>
            <w:r>
              <w:rPr>
                <w:spacing w:val="-6"/>
                <w:sz w:val="18"/>
              </w:rPr>
              <w:t> </w:t>
            </w:r>
            <w:r>
              <w:rPr>
                <w:sz w:val="18"/>
              </w:rPr>
              <w:t>engineering</w:t>
            </w:r>
            <w:r>
              <w:rPr>
                <w:spacing w:val="-6"/>
                <w:sz w:val="18"/>
              </w:rPr>
              <w:t> </w:t>
            </w:r>
            <w:r>
              <w:rPr>
                <w:sz w:val="18"/>
              </w:rPr>
              <w:t>design</w:t>
            </w:r>
            <w:r>
              <w:rPr>
                <w:spacing w:val="-6"/>
                <w:sz w:val="18"/>
              </w:rPr>
              <w:t> </w:t>
            </w:r>
            <w:r>
              <w:rPr>
                <w:sz w:val="18"/>
              </w:rPr>
              <w:t>to</w:t>
            </w:r>
            <w:r>
              <w:rPr>
                <w:spacing w:val="-6"/>
                <w:sz w:val="18"/>
              </w:rPr>
              <w:t> </w:t>
            </w:r>
            <w:r>
              <w:rPr>
                <w:sz w:val="18"/>
              </w:rPr>
              <w:t>produce</w:t>
            </w:r>
            <w:r>
              <w:rPr>
                <w:spacing w:val="-6"/>
                <w:sz w:val="18"/>
              </w:rPr>
              <w:t> </w:t>
            </w:r>
            <w:r>
              <w:rPr>
                <w:sz w:val="18"/>
              </w:rPr>
              <w:t>solutions</w:t>
            </w:r>
            <w:r>
              <w:rPr>
                <w:spacing w:val="-6"/>
                <w:sz w:val="18"/>
              </w:rPr>
              <w:t> </w:t>
            </w:r>
            <w:r>
              <w:rPr>
                <w:sz w:val="18"/>
              </w:rPr>
              <w:t>that</w:t>
            </w:r>
            <w:r>
              <w:rPr>
                <w:spacing w:val="-6"/>
                <w:sz w:val="18"/>
              </w:rPr>
              <w:t> </w:t>
            </w:r>
            <w:r>
              <w:rPr>
                <w:sz w:val="18"/>
              </w:rPr>
              <w:t>meet</w:t>
            </w:r>
            <w:r>
              <w:rPr>
                <w:spacing w:val="-6"/>
                <w:sz w:val="18"/>
              </w:rPr>
              <w:t> </w:t>
            </w:r>
            <w:r>
              <w:rPr>
                <w:sz w:val="18"/>
              </w:rPr>
              <w:t>speci&lt;ied</w:t>
            </w:r>
            <w:r>
              <w:rPr>
                <w:spacing w:val="-6"/>
                <w:sz w:val="18"/>
              </w:rPr>
              <w:t> </w:t>
            </w:r>
            <w:r>
              <w:rPr>
                <w:sz w:val="18"/>
              </w:rPr>
              <w:t>needs</w:t>
            </w:r>
            <w:r>
              <w:rPr>
                <w:spacing w:val="-6"/>
                <w:sz w:val="18"/>
              </w:rPr>
              <w:t> </w:t>
            </w:r>
            <w:r>
              <w:rPr>
                <w:sz w:val="18"/>
              </w:rPr>
              <w:t>with</w:t>
            </w:r>
            <w:r>
              <w:rPr>
                <w:spacing w:val="40"/>
                <w:sz w:val="18"/>
              </w:rPr>
              <w:t> </w:t>
            </w:r>
            <w:r>
              <w:rPr>
                <w:sz w:val="18"/>
              </w:rPr>
              <w:t>consideration of public health, safety, and welfare, as well as global, cultural, social,</w:t>
            </w:r>
            <w:r>
              <w:rPr>
                <w:spacing w:val="40"/>
                <w:sz w:val="18"/>
              </w:rPr>
              <w:t> </w:t>
            </w:r>
            <w:r>
              <w:rPr>
                <w:sz w:val="18"/>
              </w:rPr>
              <w:t>environmental, and economic factors.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spacing w:before="141"/>
              <w:rPr>
                <w:rFonts w:ascii="Calibri"/>
                <w:sz w:val="20"/>
              </w:rPr>
            </w:pPr>
          </w:p>
          <w:p>
            <w:pPr>
              <w:pStyle w:val="TableParagraph"/>
              <w:ind w:left="50" w:right="37"/>
              <w:jc w:val="center"/>
              <w:rPr>
                <w:sz w:val="20"/>
              </w:rPr>
            </w:pPr>
            <w:r>
              <w:rPr>
                <w:spacing w:val="-5"/>
                <w:sz w:val="20"/>
              </w:rPr>
              <w:t>40%</w:t>
            </w:r>
          </w:p>
        </w:tc>
      </w:tr>
      <w:tr>
        <w:trPr>
          <w:trHeight w:val="400"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85"/>
              <w:ind w:left="14"/>
              <w:jc w:val="center"/>
              <w:rPr>
                <w:rFonts w:ascii="Times New Roman"/>
                <w:b/>
                <w:sz w:val="18"/>
              </w:rPr>
            </w:pPr>
            <w:r>
              <w:rPr>
                <w:rFonts w:ascii="Times New Roman"/>
                <w:b/>
                <w:spacing w:val="-5"/>
                <w:sz w:val="18"/>
              </w:rPr>
              <w:t>3.</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before="89"/>
              <w:ind w:left="87"/>
              <w:rPr>
                <w:sz w:val="18"/>
              </w:rPr>
            </w:pPr>
            <w:r>
              <w:rPr>
                <w:sz w:val="18"/>
              </w:rPr>
              <w:t>an</w:t>
            </w:r>
            <w:r>
              <w:rPr>
                <w:spacing w:val="-3"/>
                <w:sz w:val="18"/>
              </w:rPr>
              <w:t> </w:t>
            </w:r>
            <w:r>
              <w:rPr>
                <w:sz w:val="18"/>
              </w:rPr>
              <w:t>ability</w:t>
            </w:r>
            <w:r>
              <w:rPr>
                <w:spacing w:val="-3"/>
                <w:sz w:val="18"/>
              </w:rPr>
              <w:t> </w:t>
            </w:r>
            <w:r>
              <w:rPr>
                <w:sz w:val="18"/>
              </w:rPr>
              <w:t>to</w:t>
            </w:r>
            <w:r>
              <w:rPr>
                <w:spacing w:val="-3"/>
                <w:sz w:val="18"/>
              </w:rPr>
              <w:t> </w:t>
            </w:r>
            <w:r>
              <w:rPr>
                <w:sz w:val="18"/>
              </w:rPr>
              <w:t>communicate</w:t>
            </w:r>
            <w:r>
              <w:rPr>
                <w:spacing w:val="-3"/>
                <w:sz w:val="18"/>
              </w:rPr>
              <w:t> </w:t>
            </w:r>
            <w:r>
              <w:rPr>
                <w:sz w:val="18"/>
              </w:rPr>
              <w:t>effectively</w:t>
            </w:r>
            <w:r>
              <w:rPr>
                <w:spacing w:val="-2"/>
                <w:sz w:val="18"/>
              </w:rPr>
              <w:t> </w:t>
            </w:r>
            <w:r>
              <w:rPr>
                <w:sz w:val="18"/>
              </w:rPr>
              <w:t>with</w:t>
            </w:r>
            <w:r>
              <w:rPr>
                <w:spacing w:val="-3"/>
                <w:sz w:val="18"/>
              </w:rPr>
              <w:t> </w:t>
            </w:r>
            <w:r>
              <w:rPr>
                <w:sz w:val="18"/>
              </w:rPr>
              <w:t>a</w:t>
            </w:r>
            <w:r>
              <w:rPr>
                <w:spacing w:val="-3"/>
                <w:sz w:val="18"/>
              </w:rPr>
              <w:t> </w:t>
            </w:r>
            <w:r>
              <w:rPr>
                <w:sz w:val="18"/>
              </w:rPr>
              <w:t>range</w:t>
            </w:r>
            <w:r>
              <w:rPr>
                <w:spacing w:val="-3"/>
                <w:sz w:val="18"/>
              </w:rPr>
              <w:t> </w:t>
            </w:r>
            <w:r>
              <w:rPr>
                <w:sz w:val="18"/>
              </w:rPr>
              <w:t>of</w:t>
            </w:r>
            <w:r>
              <w:rPr>
                <w:spacing w:val="-2"/>
                <w:sz w:val="18"/>
              </w:rPr>
              <w:t> audiences.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r>
        <w:trPr>
          <w:trHeight w:val="946"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145"/>
              <w:rPr>
                <w:rFonts w:ascii="Calibri"/>
                <w:sz w:val="18"/>
              </w:rPr>
            </w:pPr>
          </w:p>
          <w:p>
            <w:pPr>
              <w:pStyle w:val="TableParagraph"/>
              <w:ind w:left="14"/>
              <w:jc w:val="center"/>
              <w:rPr>
                <w:rFonts w:ascii="Times New Roman"/>
                <w:b/>
                <w:sz w:val="18"/>
              </w:rPr>
            </w:pPr>
            <w:r>
              <w:rPr>
                <w:rFonts w:ascii="Times New Roman"/>
                <w:b/>
                <w:spacing w:val="-10"/>
                <w:sz w:val="18"/>
              </w:rPr>
              <w:t>4</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ight="71"/>
              <w:jc w:val="both"/>
              <w:rPr>
                <w:sz w:val="18"/>
              </w:rPr>
            </w:pPr>
            <w:r>
              <w:rPr>
                <w:sz w:val="18"/>
              </w:rPr>
              <w:t>an ability to recognize ethical and professional responsibilities in engineering situations</w:t>
            </w:r>
            <w:r>
              <w:rPr>
                <w:spacing w:val="40"/>
                <w:sz w:val="18"/>
              </w:rPr>
              <w:t> </w:t>
            </w:r>
            <w:r>
              <w:rPr>
                <w:sz w:val="18"/>
              </w:rPr>
              <w:t>and</w:t>
            </w:r>
            <w:r>
              <w:rPr>
                <w:spacing w:val="-2"/>
                <w:sz w:val="18"/>
              </w:rPr>
              <w:t> </w:t>
            </w:r>
            <w:r>
              <w:rPr>
                <w:sz w:val="18"/>
              </w:rPr>
              <w:t>make</w:t>
            </w:r>
            <w:r>
              <w:rPr>
                <w:spacing w:val="-2"/>
                <w:sz w:val="18"/>
              </w:rPr>
              <w:t> </w:t>
            </w:r>
            <w:r>
              <w:rPr>
                <w:sz w:val="18"/>
              </w:rPr>
              <w:t>informed</w:t>
            </w:r>
            <w:r>
              <w:rPr>
                <w:spacing w:val="-2"/>
                <w:sz w:val="18"/>
              </w:rPr>
              <w:t> </w:t>
            </w:r>
            <w:r>
              <w:rPr>
                <w:sz w:val="18"/>
              </w:rPr>
              <w:t>judgements,</w:t>
            </w:r>
            <w:r>
              <w:rPr>
                <w:spacing w:val="-2"/>
                <w:sz w:val="18"/>
              </w:rPr>
              <w:t> </w:t>
            </w:r>
            <w:r>
              <w:rPr>
                <w:sz w:val="18"/>
              </w:rPr>
              <w:t>which</w:t>
            </w:r>
            <w:r>
              <w:rPr>
                <w:spacing w:val="-2"/>
                <w:sz w:val="18"/>
              </w:rPr>
              <w:t> </w:t>
            </w:r>
            <w:r>
              <w:rPr>
                <w:sz w:val="18"/>
              </w:rPr>
              <w:t>must</w:t>
            </w:r>
            <w:r>
              <w:rPr>
                <w:spacing w:val="-2"/>
                <w:sz w:val="18"/>
              </w:rPr>
              <w:t> </w:t>
            </w:r>
            <w:r>
              <w:rPr>
                <w:sz w:val="18"/>
              </w:rPr>
              <w:t>consider</w:t>
            </w:r>
            <w:r>
              <w:rPr>
                <w:spacing w:val="-2"/>
                <w:sz w:val="18"/>
              </w:rPr>
              <w:t> </w:t>
            </w:r>
            <w:r>
              <w:rPr>
                <w:sz w:val="18"/>
              </w:rPr>
              <w:t>the</w:t>
            </w:r>
            <w:r>
              <w:rPr>
                <w:spacing w:val="-2"/>
                <w:sz w:val="18"/>
              </w:rPr>
              <w:t> </w:t>
            </w:r>
            <w:r>
              <w:rPr>
                <w:sz w:val="18"/>
              </w:rPr>
              <w:t>impact</w:t>
            </w:r>
            <w:r>
              <w:rPr>
                <w:spacing w:val="-2"/>
                <w:sz w:val="18"/>
              </w:rPr>
              <w:t> </w:t>
            </w:r>
            <w:r>
              <w:rPr>
                <w:sz w:val="18"/>
              </w:rPr>
              <w:t>of</w:t>
            </w:r>
            <w:r>
              <w:rPr>
                <w:spacing w:val="-2"/>
                <w:sz w:val="18"/>
              </w:rPr>
              <w:t> </w:t>
            </w:r>
            <w:r>
              <w:rPr>
                <w:sz w:val="18"/>
              </w:rPr>
              <w:t>engineering</w:t>
            </w:r>
            <w:r>
              <w:rPr>
                <w:spacing w:val="-2"/>
                <w:sz w:val="18"/>
              </w:rPr>
              <w:t> </w:t>
            </w:r>
            <w:r>
              <w:rPr>
                <w:sz w:val="18"/>
              </w:rPr>
              <w:t>solutions</w:t>
            </w:r>
            <w:r>
              <w:rPr>
                <w:spacing w:val="40"/>
                <w:sz w:val="18"/>
              </w:rPr>
              <w:t> </w:t>
            </w:r>
            <w:r>
              <w:rPr>
                <w:sz w:val="18"/>
              </w:rPr>
              <w:t>in global, economic, environmental, and societal contexts.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r>
        <w:trPr>
          <w:trHeight w:val="893"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125"/>
              <w:rPr>
                <w:rFonts w:ascii="Calibri"/>
                <w:sz w:val="18"/>
              </w:rPr>
            </w:pPr>
          </w:p>
          <w:p>
            <w:pPr>
              <w:pStyle w:val="TableParagraph"/>
              <w:ind w:left="14"/>
              <w:jc w:val="center"/>
              <w:rPr>
                <w:rFonts w:ascii="Times New Roman"/>
                <w:b/>
                <w:sz w:val="18"/>
              </w:rPr>
            </w:pPr>
            <w:r>
              <w:rPr>
                <w:rFonts w:ascii="Times New Roman"/>
                <w:b/>
                <w:spacing w:val="-10"/>
                <w:sz w:val="18"/>
              </w:rPr>
              <w:t>5</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function</w:t>
            </w:r>
            <w:r>
              <w:rPr>
                <w:spacing w:val="-6"/>
                <w:sz w:val="18"/>
              </w:rPr>
              <w:t> </w:t>
            </w:r>
            <w:r>
              <w:rPr>
                <w:sz w:val="18"/>
              </w:rPr>
              <w:t>effectively</w:t>
            </w:r>
            <w:r>
              <w:rPr>
                <w:spacing w:val="-6"/>
                <w:sz w:val="18"/>
              </w:rPr>
              <w:t> </w:t>
            </w:r>
            <w:r>
              <w:rPr>
                <w:sz w:val="18"/>
              </w:rPr>
              <w:t>on</w:t>
            </w:r>
            <w:r>
              <w:rPr>
                <w:spacing w:val="-6"/>
                <w:sz w:val="18"/>
              </w:rPr>
              <w:t> </w:t>
            </w:r>
            <w:r>
              <w:rPr>
                <w:sz w:val="18"/>
              </w:rPr>
              <w:t>a</w:t>
            </w:r>
            <w:r>
              <w:rPr>
                <w:spacing w:val="-6"/>
                <w:sz w:val="18"/>
              </w:rPr>
              <w:t> </w:t>
            </w:r>
            <w:r>
              <w:rPr>
                <w:sz w:val="18"/>
              </w:rPr>
              <w:t>team</w:t>
            </w:r>
            <w:r>
              <w:rPr>
                <w:spacing w:val="-6"/>
                <w:sz w:val="18"/>
              </w:rPr>
              <w:t> </w:t>
            </w:r>
            <w:r>
              <w:rPr>
                <w:sz w:val="18"/>
              </w:rPr>
              <w:t>whose</w:t>
            </w:r>
            <w:r>
              <w:rPr>
                <w:spacing w:val="-6"/>
                <w:sz w:val="18"/>
              </w:rPr>
              <w:t> </w:t>
            </w:r>
            <w:r>
              <w:rPr>
                <w:sz w:val="18"/>
              </w:rPr>
              <w:t>members</w:t>
            </w:r>
            <w:r>
              <w:rPr>
                <w:spacing w:val="-6"/>
                <w:sz w:val="18"/>
              </w:rPr>
              <w:t> </w:t>
            </w:r>
            <w:r>
              <w:rPr>
                <w:sz w:val="18"/>
              </w:rPr>
              <w:t>together</w:t>
            </w:r>
            <w:r>
              <w:rPr>
                <w:spacing w:val="-6"/>
                <w:sz w:val="18"/>
              </w:rPr>
              <w:t> </w:t>
            </w:r>
            <w:r>
              <w:rPr>
                <w:sz w:val="18"/>
              </w:rPr>
              <w:t>provide</w:t>
            </w:r>
            <w:r>
              <w:rPr>
                <w:spacing w:val="-6"/>
                <w:sz w:val="18"/>
              </w:rPr>
              <w:t> </w:t>
            </w:r>
            <w:r>
              <w:rPr>
                <w:sz w:val="18"/>
              </w:rPr>
              <w:t>leadership,</w:t>
            </w:r>
            <w:r>
              <w:rPr>
                <w:spacing w:val="40"/>
                <w:sz w:val="18"/>
              </w:rPr>
              <w:t> </w:t>
            </w:r>
            <w:r>
              <w:rPr>
                <w:sz w:val="18"/>
              </w:rPr>
              <w:t>create a collaborative and inclusive environment, establish goals, plan tasks, and meet</w:t>
            </w:r>
            <w:r>
              <w:rPr>
                <w:spacing w:val="40"/>
                <w:sz w:val="18"/>
              </w:rPr>
              <w:t> </w:t>
            </w:r>
            <w:r>
              <w:rPr>
                <w:spacing w:val="-2"/>
                <w:sz w:val="18"/>
              </w:rPr>
              <w:t>objectives.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r>
        <w:trPr>
          <w:trHeight w:val="731"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45"/>
              <w:rPr>
                <w:rFonts w:ascii="Calibri"/>
                <w:sz w:val="18"/>
              </w:rPr>
            </w:pPr>
          </w:p>
          <w:p>
            <w:pPr>
              <w:pStyle w:val="TableParagraph"/>
              <w:ind w:left="14"/>
              <w:jc w:val="center"/>
              <w:rPr>
                <w:rFonts w:ascii="Times New Roman"/>
                <w:b/>
                <w:sz w:val="18"/>
              </w:rPr>
            </w:pPr>
            <w:r>
              <w:rPr>
                <w:rFonts w:ascii="Times New Roman"/>
                <w:b/>
                <w:spacing w:val="-10"/>
                <w:sz w:val="18"/>
              </w:rPr>
              <w:t>6</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ight="118"/>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develop</w:t>
            </w:r>
            <w:r>
              <w:rPr>
                <w:spacing w:val="-6"/>
                <w:sz w:val="18"/>
              </w:rPr>
              <w:t> </w:t>
            </w:r>
            <w:r>
              <w:rPr>
                <w:sz w:val="18"/>
              </w:rPr>
              <w:t>and</w:t>
            </w:r>
            <w:r>
              <w:rPr>
                <w:spacing w:val="-6"/>
                <w:sz w:val="18"/>
              </w:rPr>
              <w:t> </w:t>
            </w:r>
            <w:r>
              <w:rPr>
                <w:sz w:val="18"/>
              </w:rPr>
              <w:t>conduct</w:t>
            </w:r>
            <w:r>
              <w:rPr>
                <w:spacing w:val="-6"/>
                <w:sz w:val="18"/>
              </w:rPr>
              <w:t> </w:t>
            </w:r>
            <w:r>
              <w:rPr>
                <w:sz w:val="18"/>
              </w:rPr>
              <w:t>appropriate</w:t>
            </w:r>
            <w:r>
              <w:rPr>
                <w:spacing w:val="-6"/>
                <w:sz w:val="18"/>
              </w:rPr>
              <w:t> </w:t>
            </w:r>
            <w:r>
              <w:rPr>
                <w:sz w:val="18"/>
              </w:rPr>
              <w:t>experimentation,</w:t>
            </w:r>
            <w:r>
              <w:rPr>
                <w:spacing w:val="-6"/>
                <w:sz w:val="18"/>
              </w:rPr>
              <w:t> </w:t>
            </w:r>
            <w:r>
              <w:rPr>
                <w:sz w:val="18"/>
              </w:rPr>
              <w:t>analyze</w:t>
            </w:r>
            <w:r>
              <w:rPr>
                <w:spacing w:val="-6"/>
                <w:sz w:val="18"/>
              </w:rPr>
              <w:t> </w:t>
            </w:r>
            <w:r>
              <w:rPr>
                <w:sz w:val="18"/>
              </w:rPr>
              <w:t>and</w:t>
            </w:r>
            <w:r>
              <w:rPr>
                <w:spacing w:val="-6"/>
                <w:sz w:val="18"/>
              </w:rPr>
              <w:t> </w:t>
            </w:r>
            <w:r>
              <w:rPr>
                <w:sz w:val="18"/>
              </w:rPr>
              <w:t>interpret</w:t>
            </w:r>
            <w:r>
              <w:rPr>
                <w:spacing w:val="40"/>
                <w:sz w:val="18"/>
              </w:rPr>
              <w:t> </w:t>
            </w:r>
            <w:r>
              <w:rPr>
                <w:sz w:val="18"/>
              </w:rPr>
              <w:t>data, and use engineering judgement to draw conclusions.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spacing w:before="21"/>
              <w:rPr>
                <w:rFonts w:ascii="Calibri"/>
                <w:sz w:val="20"/>
              </w:rPr>
            </w:pPr>
          </w:p>
          <w:p>
            <w:pPr>
              <w:pStyle w:val="TableParagraph"/>
              <w:ind w:left="50" w:right="37"/>
              <w:jc w:val="center"/>
              <w:rPr>
                <w:sz w:val="20"/>
              </w:rPr>
            </w:pPr>
            <w:r>
              <w:rPr>
                <w:spacing w:val="-5"/>
                <w:sz w:val="20"/>
              </w:rPr>
              <w:t>40%</w:t>
            </w:r>
          </w:p>
        </w:tc>
      </w:tr>
      <w:tr>
        <w:trPr>
          <w:trHeight w:val="632"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205"/>
              <w:ind w:left="14"/>
              <w:jc w:val="center"/>
              <w:rPr>
                <w:rFonts w:ascii="Times New Roman"/>
                <w:b/>
                <w:sz w:val="18"/>
              </w:rPr>
            </w:pPr>
            <w:r>
              <w:rPr>
                <w:rFonts w:ascii="Times New Roman"/>
                <w:b/>
                <w:spacing w:val="-10"/>
                <w:sz w:val="18"/>
              </w:rPr>
              <w:t>7</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Pr>
                <w:sz w:val="18"/>
              </w:rPr>
            </w:pPr>
            <w:r>
              <w:rPr>
                <w:sz w:val="18"/>
              </w:rPr>
              <w:t>an</w:t>
            </w:r>
            <w:r>
              <w:rPr>
                <w:spacing w:val="-4"/>
                <w:sz w:val="18"/>
              </w:rPr>
              <w:t> </w:t>
            </w:r>
            <w:r>
              <w:rPr>
                <w:sz w:val="18"/>
              </w:rPr>
              <w:t>ability</w:t>
            </w:r>
            <w:r>
              <w:rPr>
                <w:spacing w:val="-4"/>
                <w:sz w:val="18"/>
              </w:rPr>
              <w:t> </w:t>
            </w:r>
            <w:r>
              <w:rPr>
                <w:sz w:val="18"/>
              </w:rPr>
              <w:t>to</w:t>
            </w:r>
            <w:r>
              <w:rPr>
                <w:spacing w:val="-5"/>
                <w:sz w:val="18"/>
              </w:rPr>
              <w:t> </w:t>
            </w:r>
            <w:r>
              <w:rPr>
                <w:sz w:val="18"/>
              </w:rPr>
              <w:t>acquire</w:t>
            </w:r>
            <w:r>
              <w:rPr>
                <w:spacing w:val="-5"/>
                <w:sz w:val="18"/>
              </w:rPr>
              <w:t> </w:t>
            </w:r>
            <w:r>
              <w:rPr>
                <w:sz w:val="18"/>
              </w:rPr>
              <w:t>and</w:t>
            </w:r>
            <w:r>
              <w:rPr>
                <w:spacing w:val="-5"/>
                <w:sz w:val="18"/>
              </w:rPr>
              <w:t> </w:t>
            </w:r>
            <w:r>
              <w:rPr>
                <w:sz w:val="18"/>
              </w:rPr>
              <w:t>apply</w:t>
            </w:r>
            <w:r>
              <w:rPr>
                <w:spacing w:val="-4"/>
                <w:sz w:val="18"/>
              </w:rPr>
              <w:t> </w:t>
            </w:r>
            <w:r>
              <w:rPr>
                <w:sz w:val="18"/>
              </w:rPr>
              <w:t>new</w:t>
            </w:r>
            <w:r>
              <w:rPr>
                <w:spacing w:val="-4"/>
                <w:sz w:val="18"/>
              </w:rPr>
              <w:t> </w:t>
            </w:r>
            <w:r>
              <w:rPr>
                <w:sz w:val="18"/>
              </w:rPr>
              <w:t>knowledge</w:t>
            </w:r>
            <w:r>
              <w:rPr>
                <w:spacing w:val="-5"/>
                <w:sz w:val="18"/>
              </w:rPr>
              <w:t> </w:t>
            </w:r>
            <w:r>
              <w:rPr>
                <w:sz w:val="18"/>
              </w:rPr>
              <w:t>as</w:t>
            </w:r>
            <w:r>
              <w:rPr>
                <w:spacing w:val="-5"/>
                <w:sz w:val="18"/>
              </w:rPr>
              <w:t> </w:t>
            </w:r>
            <w:r>
              <w:rPr>
                <w:sz w:val="18"/>
              </w:rPr>
              <w:t>needed,</w:t>
            </w:r>
            <w:r>
              <w:rPr>
                <w:spacing w:val="-4"/>
                <w:sz w:val="18"/>
              </w:rPr>
              <w:t> </w:t>
            </w:r>
            <w:r>
              <w:rPr>
                <w:sz w:val="18"/>
              </w:rPr>
              <w:t>using</w:t>
            </w:r>
            <w:r>
              <w:rPr>
                <w:spacing w:val="-4"/>
                <w:sz w:val="18"/>
              </w:rPr>
              <w:t> </w:t>
            </w:r>
            <w:r>
              <w:rPr>
                <w:sz w:val="18"/>
              </w:rPr>
              <w:t>appropriate</w:t>
            </w:r>
            <w:r>
              <w:rPr>
                <w:spacing w:val="-5"/>
                <w:sz w:val="18"/>
              </w:rPr>
              <w:t> </w:t>
            </w:r>
            <w:r>
              <w:rPr>
                <w:sz w:val="18"/>
              </w:rPr>
              <w:t>learning</w:t>
            </w:r>
            <w:r>
              <w:rPr>
                <w:spacing w:val="40"/>
                <w:sz w:val="18"/>
              </w:rPr>
              <w:t> </w:t>
            </w:r>
            <w:r>
              <w:rPr>
                <w:spacing w:val="-2"/>
                <w:sz w:val="18"/>
              </w:rPr>
              <w:t>strategies.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bl>
    <w:p>
      <w:pPr>
        <w:pStyle w:val="BodyText"/>
        <w:spacing w:before="81"/>
        <w:ind w:left="0"/>
        <w:rPr>
          <w:rFonts w:ascii="Calibri"/>
          <w:sz w:val="32"/>
        </w:rPr>
      </w:pPr>
    </w:p>
    <w:p>
      <w:pPr>
        <w:pStyle w:val="ListParagraph"/>
        <w:numPr>
          <w:ilvl w:val="0"/>
          <w:numId w:val="2"/>
        </w:numPr>
        <w:tabs>
          <w:tab w:pos="754" w:val="left" w:leader="none"/>
        </w:tabs>
        <w:spacing w:line="240" w:lineRule="auto" w:before="0" w:after="0"/>
        <w:ind w:left="754" w:right="0" w:hanging="314"/>
        <w:jc w:val="left"/>
        <w:rPr>
          <w:rFonts w:ascii="Calibri"/>
          <w:sz w:val="32"/>
        </w:rPr>
      </w:pPr>
      <w:r>
        <w:rPr>
          <w:rFonts w:ascii="Calibri"/>
          <w:spacing w:val="-2"/>
          <w:sz w:val="32"/>
        </w:rPr>
        <w:t>Assignments</w:t>
      </w:r>
    </w:p>
    <w:p>
      <w:pPr>
        <w:pStyle w:val="Heading2"/>
        <w:numPr>
          <w:ilvl w:val="1"/>
          <w:numId w:val="2"/>
        </w:numPr>
        <w:tabs>
          <w:tab w:pos="926" w:val="left" w:leader="none"/>
        </w:tabs>
        <w:spacing w:line="240" w:lineRule="auto" w:before="59" w:after="0"/>
        <w:ind w:left="926" w:right="0" w:hanging="486"/>
        <w:jc w:val="left"/>
        <w:rPr>
          <w:i/>
        </w:rPr>
      </w:pPr>
      <w:r>
        <w:rPr>
          <w:i/>
          <w:spacing w:val="-4"/>
        </w:rPr>
        <w:t>Labs</w:t>
      </w:r>
    </w:p>
    <w:p>
      <w:pPr>
        <w:pStyle w:val="BodyText"/>
        <w:spacing w:line="249" w:lineRule="auto" w:before="65"/>
        <w:ind w:right="117"/>
        <w:jc w:val="both"/>
      </w:pPr>
      <w:r>
        <w:rPr/>
        <w:t>Labs begin the first week of the semester.</w:t>
      </w:r>
      <w:r>
        <w:rPr>
          <w:spacing w:val="80"/>
        </w:rPr>
        <w:t> </w:t>
      </w:r>
      <w:r>
        <w:rPr/>
        <w:t>You must attend the section in which you are registered.</w:t>
      </w:r>
      <w:r>
        <w:rPr>
          <w:spacing w:val="40"/>
        </w:rPr>
        <w:t> </w:t>
      </w:r>
      <w:r>
        <w:rPr/>
        <w:t>Each lab results will be checked by the end of the lab session.</w:t>
      </w:r>
    </w:p>
    <w:p>
      <w:pPr>
        <w:pStyle w:val="Heading2"/>
        <w:numPr>
          <w:ilvl w:val="1"/>
          <w:numId w:val="2"/>
        </w:numPr>
        <w:tabs>
          <w:tab w:pos="925" w:val="left" w:leader="none"/>
        </w:tabs>
        <w:spacing w:line="240" w:lineRule="auto" w:before="247" w:after="0"/>
        <w:ind w:left="925" w:right="0" w:hanging="485"/>
        <w:jc w:val="left"/>
        <w:rPr>
          <w:i/>
        </w:rPr>
      </w:pPr>
      <w:r>
        <w:rPr>
          <w:i/>
        </w:rPr>
        <w:t>Homework</w:t>
      </w:r>
      <w:r>
        <w:rPr>
          <w:i/>
          <w:spacing w:val="-4"/>
        </w:rPr>
        <w:t> </w:t>
      </w:r>
      <w:r>
        <w:rPr>
          <w:i/>
          <w:spacing w:val="-2"/>
        </w:rPr>
        <w:t>Assignments</w:t>
      </w:r>
    </w:p>
    <w:p>
      <w:pPr>
        <w:pStyle w:val="BodyText"/>
        <w:spacing w:before="64"/>
      </w:pPr>
      <w:r>
        <w:rPr/>
        <w:t>Homework</w:t>
      </w:r>
      <w:r>
        <w:rPr>
          <w:spacing w:val="14"/>
        </w:rPr>
        <w:t> </w:t>
      </w:r>
      <w:r>
        <w:rPr/>
        <w:t>assignments</w:t>
      </w:r>
      <w:r>
        <w:rPr>
          <w:spacing w:val="15"/>
        </w:rPr>
        <w:t> </w:t>
      </w:r>
      <w:r>
        <w:rPr/>
        <w:t>will</w:t>
      </w:r>
      <w:r>
        <w:rPr>
          <w:spacing w:val="15"/>
        </w:rPr>
        <w:t> </w:t>
      </w:r>
      <w:r>
        <w:rPr/>
        <w:t>be</w:t>
      </w:r>
      <w:r>
        <w:rPr>
          <w:spacing w:val="15"/>
        </w:rPr>
        <w:t> </w:t>
      </w:r>
      <w:r>
        <w:rPr/>
        <w:t>issued</w:t>
      </w:r>
      <w:r>
        <w:rPr>
          <w:spacing w:val="15"/>
        </w:rPr>
        <w:t> </w:t>
      </w:r>
      <w:r>
        <w:rPr/>
        <w:t>weekly</w:t>
      </w:r>
      <w:r>
        <w:rPr>
          <w:spacing w:val="15"/>
        </w:rPr>
        <w:t> </w:t>
      </w:r>
      <w:r>
        <w:rPr/>
        <w:t>after</w:t>
      </w:r>
      <w:r>
        <w:rPr>
          <w:spacing w:val="15"/>
        </w:rPr>
        <w:t> </w:t>
      </w:r>
      <w:r>
        <w:rPr/>
        <w:t>each</w:t>
      </w:r>
      <w:r>
        <w:rPr>
          <w:spacing w:val="15"/>
        </w:rPr>
        <w:t> </w:t>
      </w:r>
      <w:r>
        <w:rPr/>
        <w:t>lab.</w:t>
      </w:r>
      <w:r>
        <w:rPr>
          <w:spacing w:val="4"/>
        </w:rPr>
        <w:t> </w:t>
      </w:r>
      <w:r>
        <w:rPr/>
        <w:t>All</w:t>
      </w:r>
      <w:r>
        <w:rPr>
          <w:spacing w:val="15"/>
        </w:rPr>
        <w:t> </w:t>
      </w:r>
      <w:r>
        <w:rPr/>
        <w:t>assignments</w:t>
      </w:r>
      <w:r>
        <w:rPr>
          <w:spacing w:val="15"/>
        </w:rPr>
        <w:t> </w:t>
      </w:r>
      <w:r>
        <w:rPr/>
        <w:t>will</w:t>
      </w:r>
      <w:r>
        <w:rPr>
          <w:spacing w:val="15"/>
        </w:rPr>
        <w:t> </w:t>
      </w:r>
      <w:r>
        <w:rPr/>
        <w:t>be</w:t>
      </w:r>
      <w:r>
        <w:rPr>
          <w:spacing w:val="15"/>
        </w:rPr>
        <w:t> </w:t>
      </w:r>
      <w:r>
        <w:rPr/>
        <w:t>due</w:t>
      </w:r>
      <w:r>
        <w:rPr>
          <w:spacing w:val="15"/>
        </w:rPr>
        <w:t> </w:t>
      </w:r>
      <w:r>
        <w:rPr/>
        <w:t>at</w:t>
      </w:r>
      <w:r>
        <w:rPr>
          <w:spacing w:val="15"/>
        </w:rPr>
        <w:t> </w:t>
      </w:r>
      <w:r>
        <w:rPr>
          <w:spacing w:val="-5"/>
        </w:rPr>
        <w:t>the</w:t>
      </w:r>
    </w:p>
    <w:p>
      <w:pPr>
        <w:pStyle w:val="BodyText"/>
        <w:spacing w:before="10"/>
      </w:pPr>
      <w:r>
        <w:rPr>
          <w:i/>
        </w:rPr>
        <w:t>beginning</w:t>
      </w:r>
      <w:r>
        <w:rPr>
          <w:i/>
          <w:spacing w:val="-7"/>
        </w:rPr>
        <w:t> </w:t>
      </w:r>
      <w:r>
        <w:rPr/>
        <w:t>of</w:t>
      </w:r>
      <w:r>
        <w:rPr>
          <w:spacing w:val="-3"/>
        </w:rPr>
        <w:t> </w:t>
      </w:r>
      <w:r>
        <w:rPr/>
        <w:t>the</w:t>
      </w:r>
      <w:r>
        <w:rPr>
          <w:spacing w:val="-4"/>
        </w:rPr>
        <w:t> </w:t>
      </w:r>
      <w:r>
        <w:rPr/>
        <w:t>following</w:t>
      </w:r>
      <w:r>
        <w:rPr>
          <w:spacing w:val="-3"/>
        </w:rPr>
        <w:t> </w:t>
      </w:r>
      <w:r>
        <w:rPr/>
        <w:t>week’s</w:t>
      </w:r>
      <w:r>
        <w:rPr>
          <w:spacing w:val="-4"/>
        </w:rPr>
        <w:t> </w:t>
      </w:r>
      <w:r>
        <w:rPr/>
        <w:t>lab.</w:t>
      </w:r>
      <w:r>
        <w:rPr>
          <w:spacing w:val="-3"/>
        </w:rPr>
        <w:t> </w:t>
      </w:r>
      <w:r>
        <w:rPr/>
        <w:t>Please</w:t>
      </w:r>
      <w:r>
        <w:rPr>
          <w:spacing w:val="-4"/>
        </w:rPr>
        <w:t> </w:t>
      </w:r>
      <w:r>
        <w:rPr/>
        <w:t>see</w:t>
      </w:r>
      <w:r>
        <w:rPr>
          <w:spacing w:val="-4"/>
        </w:rPr>
        <w:t> </w:t>
      </w:r>
      <w:r>
        <w:rPr/>
        <w:t>the</w:t>
      </w:r>
      <w:r>
        <w:rPr>
          <w:spacing w:val="-5"/>
        </w:rPr>
        <w:t> </w:t>
      </w:r>
      <w:r>
        <w:rPr/>
        <w:t>Late</w:t>
      </w:r>
      <w:r>
        <w:rPr>
          <w:spacing w:val="-4"/>
        </w:rPr>
        <w:t> </w:t>
      </w:r>
      <w:r>
        <w:rPr/>
        <w:t>Homework</w:t>
      </w:r>
      <w:r>
        <w:rPr>
          <w:spacing w:val="-3"/>
        </w:rPr>
        <w:t> </w:t>
      </w:r>
      <w:r>
        <w:rPr/>
        <w:t>Policy,</w:t>
      </w:r>
      <w:r>
        <w:rPr>
          <w:spacing w:val="-3"/>
        </w:rPr>
        <w:t> </w:t>
      </w:r>
      <w:r>
        <w:rPr>
          <w:spacing w:val="-2"/>
        </w:rPr>
        <w:t>below.</w:t>
      </w:r>
    </w:p>
    <w:p>
      <w:pPr>
        <w:pStyle w:val="BodyText"/>
        <w:spacing w:before="4"/>
        <w:ind w:left="0"/>
      </w:pPr>
    </w:p>
    <w:p>
      <w:pPr>
        <w:pStyle w:val="Heading2"/>
        <w:numPr>
          <w:ilvl w:val="1"/>
          <w:numId w:val="2"/>
        </w:numPr>
        <w:tabs>
          <w:tab w:pos="925" w:val="left" w:leader="none"/>
        </w:tabs>
        <w:spacing w:line="240" w:lineRule="auto" w:before="0" w:after="0"/>
        <w:ind w:left="925" w:right="0" w:hanging="485"/>
        <w:jc w:val="left"/>
        <w:rPr>
          <w:i/>
        </w:rPr>
      </w:pPr>
      <w:r>
        <w:rPr>
          <w:i/>
        </w:rPr>
        <w:t>Late</w:t>
      </w:r>
      <w:r>
        <w:rPr>
          <w:i/>
          <w:spacing w:val="-4"/>
        </w:rPr>
        <w:t> </w:t>
      </w:r>
      <w:r>
        <w:rPr>
          <w:i/>
        </w:rPr>
        <w:t>Homework</w:t>
      </w:r>
      <w:r>
        <w:rPr>
          <w:i/>
          <w:spacing w:val="-4"/>
        </w:rPr>
        <w:t> </w:t>
      </w:r>
      <w:r>
        <w:rPr>
          <w:i/>
          <w:spacing w:val="-2"/>
        </w:rPr>
        <w:t>Policy</w:t>
      </w:r>
    </w:p>
    <w:p>
      <w:pPr>
        <w:pStyle w:val="BodyText"/>
        <w:spacing w:line="249" w:lineRule="auto" w:before="64"/>
        <w:ind w:right="117"/>
        <w:jc w:val="both"/>
        <w:rPr>
          <w:b/>
        </w:rPr>
      </w:pPr>
      <w:r>
        <w:rPr/>
        <w:t>Each student is given two “late days” for homework assignments. Each late day can be used to turn in one homework assignment one day late. You may not use both late days on one assignment. </w:t>
      </w:r>
      <w:r>
        <w:rPr>
          <w:b/>
        </w:rPr>
        <w:t>Late days may not be used on labs.</w:t>
      </w:r>
    </w:p>
    <w:p>
      <w:pPr>
        <w:pStyle w:val="BodyText"/>
        <w:spacing w:before="10"/>
        <w:ind w:left="0"/>
        <w:rPr>
          <w:b/>
        </w:rPr>
      </w:pPr>
    </w:p>
    <w:p>
      <w:pPr>
        <w:spacing w:before="0"/>
        <w:ind w:left="440" w:right="0" w:firstLine="0"/>
        <w:jc w:val="left"/>
        <w:rPr>
          <w:b/>
          <w:sz w:val="22"/>
        </w:rPr>
      </w:pPr>
      <w:r>
        <w:rPr>
          <w:b/>
          <w:sz w:val="22"/>
        </w:rPr>
        <w:t>If</w:t>
      </w:r>
      <w:r>
        <w:rPr>
          <w:b/>
          <w:spacing w:val="-1"/>
          <w:sz w:val="22"/>
        </w:rPr>
        <w:t> </w:t>
      </w:r>
      <w:r>
        <w:rPr>
          <w:b/>
          <w:sz w:val="22"/>
        </w:rPr>
        <w:t>you</w:t>
      </w:r>
      <w:r>
        <w:rPr>
          <w:b/>
          <w:spacing w:val="-1"/>
          <w:sz w:val="22"/>
        </w:rPr>
        <w:t> </w:t>
      </w:r>
      <w:r>
        <w:rPr>
          <w:b/>
          <w:sz w:val="22"/>
        </w:rPr>
        <w:t>are</w:t>
      </w:r>
      <w:r>
        <w:rPr>
          <w:b/>
          <w:spacing w:val="-2"/>
          <w:sz w:val="22"/>
        </w:rPr>
        <w:t> </w:t>
      </w:r>
      <w:r>
        <w:rPr>
          <w:b/>
          <w:sz w:val="22"/>
        </w:rPr>
        <w:t>out</w:t>
      </w:r>
      <w:r>
        <w:rPr>
          <w:b/>
          <w:spacing w:val="-1"/>
          <w:sz w:val="22"/>
        </w:rPr>
        <w:t> </w:t>
      </w:r>
      <w:r>
        <w:rPr>
          <w:b/>
          <w:sz w:val="22"/>
        </w:rPr>
        <w:t>of</w:t>
      </w:r>
      <w:r>
        <w:rPr>
          <w:b/>
          <w:spacing w:val="-1"/>
          <w:sz w:val="22"/>
        </w:rPr>
        <w:t> </w:t>
      </w:r>
      <w:r>
        <w:rPr>
          <w:b/>
          <w:sz w:val="22"/>
        </w:rPr>
        <w:t>late</w:t>
      </w:r>
      <w:r>
        <w:rPr>
          <w:b/>
          <w:spacing w:val="-2"/>
          <w:sz w:val="22"/>
        </w:rPr>
        <w:t> </w:t>
      </w:r>
      <w:r>
        <w:rPr>
          <w:b/>
          <w:sz w:val="22"/>
        </w:rPr>
        <w:t>days,</w:t>
      </w:r>
      <w:r>
        <w:rPr>
          <w:b/>
          <w:spacing w:val="-1"/>
          <w:sz w:val="22"/>
        </w:rPr>
        <w:t> </w:t>
      </w:r>
      <w:r>
        <w:rPr>
          <w:b/>
          <w:sz w:val="22"/>
        </w:rPr>
        <w:t>no</w:t>
      </w:r>
      <w:r>
        <w:rPr>
          <w:b/>
          <w:spacing w:val="-1"/>
          <w:sz w:val="22"/>
        </w:rPr>
        <w:t> </w:t>
      </w:r>
      <w:r>
        <w:rPr>
          <w:b/>
          <w:sz w:val="22"/>
        </w:rPr>
        <w:t>late</w:t>
      </w:r>
      <w:r>
        <w:rPr>
          <w:b/>
          <w:spacing w:val="-2"/>
          <w:sz w:val="22"/>
        </w:rPr>
        <w:t> </w:t>
      </w:r>
      <w:r>
        <w:rPr>
          <w:b/>
          <w:sz w:val="22"/>
        </w:rPr>
        <w:t>homework</w:t>
      </w:r>
      <w:r>
        <w:rPr>
          <w:b/>
          <w:spacing w:val="-1"/>
          <w:sz w:val="22"/>
        </w:rPr>
        <w:t> </w:t>
      </w:r>
      <w:r>
        <w:rPr>
          <w:b/>
          <w:sz w:val="22"/>
        </w:rPr>
        <w:t>will</w:t>
      </w:r>
      <w:r>
        <w:rPr>
          <w:b/>
          <w:spacing w:val="-1"/>
          <w:sz w:val="22"/>
        </w:rPr>
        <w:t> </w:t>
      </w:r>
      <w:r>
        <w:rPr>
          <w:b/>
          <w:sz w:val="22"/>
        </w:rPr>
        <w:t>be</w:t>
      </w:r>
      <w:r>
        <w:rPr>
          <w:b/>
          <w:spacing w:val="-1"/>
          <w:sz w:val="22"/>
        </w:rPr>
        <w:t> </w:t>
      </w:r>
      <w:r>
        <w:rPr>
          <w:b/>
          <w:spacing w:val="-2"/>
          <w:sz w:val="22"/>
        </w:rPr>
        <w:t>accepted.</w:t>
      </w:r>
    </w:p>
    <w:p>
      <w:pPr>
        <w:spacing w:after="0"/>
        <w:jc w:val="left"/>
        <w:rPr>
          <w:sz w:val="22"/>
        </w:rPr>
        <w:sectPr>
          <w:footerReference w:type="default" r:id="rId8"/>
          <w:pgSz w:w="12240" w:h="15840"/>
          <w:pgMar w:header="0" w:footer="961" w:top="1340" w:bottom="1160" w:left="1720" w:right="1320"/>
          <w:pgNumType w:start="2"/>
        </w:sectPr>
      </w:pPr>
    </w:p>
    <w:p>
      <w:pPr>
        <w:pStyle w:val="Heading2"/>
        <w:numPr>
          <w:ilvl w:val="1"/>
          <w:numId w:val="2"/>
        </w:numPr>
        <w:tabs>
          <w:tab w:pos="926" w:val="left" w:leader="none"/>
        </w:tabs>
        <w:spacing w:line="240" w:lineRule="auto" w:before="24" w:after="0"/>
        <w:ind w:left="926" w:right="0" w:hanging="486"/>
        <w:jc w:val="left"/>
        <w:rPr>
          <w:i/>
        </w:rPr>
      </w:pPr>
      <w:r>
        <w:rPr>
          <w:i/>
        </w:rPr>
        <w:t>Collabora=on</w:t>
      </w:r>
      <w:r>
        <w:rPr>
          <w:i/>
          <w:spacing w:val="10"/>
        </w:rPr>
        <w:t> </w:t>
      </w:r>
      <w:r>
        <w:rPr>
          <w:i/>
          <w:spacing w:val="-2"/>
        </w:rPr>
        <w:t>Policy</w:t>
      </w:r>
    </w:p>
    <w:p>
      <w:pPr>
        <w:pStyle w:val="BodyText"/>
        <w:spacing w:line="249" w:lineRule="auto" w:before="64"/>
        <w:ind w:right="117"/>
        <w:jc w:val="both"/>
      </w:pPr>
      <w:r>
        <w:rPr/>
        <w:t>Homework assignments are to be completed individually. You may </w:t>
      </w:r>
      <w:r>
        <w:rPr>
          <w:i/>
        </w:rPr>
        <w:t>discuss </w:t>
      </w:r>
      <w:r>
        <w:rPr/>
        <w:t>them with your classmates.</w:t>
      </w:r>
      <w:r>
        <w:rPr>
          <w:spacing w:val="-2"/>
        </w:rPr>
        <w:t> </w:t>
      </w:r>
      <w:r>
        <w:rPr/>
        <w:t>(In</w:t>
      </w:r>
      <w:r>
        <w:rPr>
          <w:spacing w:val="-2"/>
        </w:rPr>
        <w:t> </w:t>
      </w:r>
      <w:r>
        <w:rPr/>
        <w:t>fact,</w:t>
      </w:r>
      <w:r>
        <w:rPr>
          <w:spacing w:val="-2"/>
        </w:rPr>
        <w:t> </w:t>
      </w:r>
      <w:r>
        <w:rPr/>
        <w:t>you</w:t>
      </w:r>
      <w:r>
        <w:rPr>
          <w:spacing w:val="-2"/>
        </w:rPr>
        <w:t> </w:t>
      </w:r>
      <w:r>
        <w:rPr/>
        <w:t>are</w:t>
      </w:r>
      <w:r>
        <w:rPr>
          <w:spacing w:val="-2"/>
        </w:rPr>
        <w:t> </w:t>
      </w:r>
      <w:r>
        <w:rPr/>
        <w:t>encouraged</w:t>
      </w:r>
      <w:r>
        <w:rPr>
          <w:spacing w:val="-2"/>
        </w:rPr>
        <w:t> </w:t>
      </w:r>
      <w:r>
        <w:rPr/>
        <w:t>to</w:t>
      </w:r>
      <w:r>
        <w:rPr>
          <w:spacing w:val="-2"/>
        </w:rPr>
        <w:t> </w:t>
      </w:r>
      <w:r>
        <w:rPr/>
        <w:t>do</w:t>
      </w:r>
      <w:r>
        <w:rPr>
          <w:spacing w:val="-2"/>
        </w:rPr>
        <w:t> </w:t>
      </w:r>
      <w:r>
        <w:rPr/>
        <w:t>so.)</w:t>
      </w:r>
      <w:r>
        <w:rPr>
          <w:spacing w:val="-2"/>
        </w:rPr>
        <w:t> </w:t>
      </w:r>
      <w:r>
        <w:rPr/>
        <w:t>However,</w:t>
      </w:r>
      <w:r>
        <w:rPr>
          <w:spacing w:val="-2"/>
        </w:rPr>
        <w:t> </w:t>
      </w:r>
      <w:r>
        <w:rPr/>
        <w:t>you</w:t>
      </w:r>
      <w:r>
        <w:rPr>
          <w:spacing w:val="-2"/>
        </w:rPr>
        <w:t> </w:t>
      </w:r>
      <w:r>
        <w:rPr/>
        <w:t>must</w:t>
      </w:r>
      <w:r>
        <w:rPr>
          <w:spacing w:val="-2"/>
        </w:rPr>
        <w:t> </w:t>
      </w:r>
      <w:r>
        <w:rPr/>
        <w:t>write</w:t>
      </w:r>
      <w:r>
        <w:rPr>
          <w:spacing w:val="-2"/>
        </w:rPr>
        <w:t> </w:t>
      </w:r>
      <w:r>
        <w:rPr/>
        <w:t>up</w:t>
      </w:r>
      <w:r>
        <w:rPr>
          <w:spacing w:val="-2"/>
        </w:rPr>
        <w:t> </w:t>
      </w:r>
      <w:r>
        <w:rPr/>
        <w:t>your</w:t>
      </w:r>
      <w:r>
        <w:rPr>
          <w:spacing w:val="-2"/>
        </w:rPr>
        <w:t> </w:t>
      </w:r>
      <w:r>
        <w:rPr/>
        <w:t>own</w:t>
      </w:r>
      <w:r>
        <w:rPr>
          <w:spacing w:val="-2"/>
        </w:rPr>
        <w:t> </w:t>
      </w:r>
      <w:r>
        <w:rPr/>
        <w:t>solution individually without any help from any other person.</w:t>
      </w:r>
    </w:p>
    <w:p>
      <w:pPr>
        <w:pStyle w:val="BodyText"/>
        <w:spacing w:before="10"/>
        <w:ind w:left="0"/>
      </w:pPr>
    </w:p>
    <w:p>
      <w:pPr>
        <w:pStyle w:val="BodyText"/>
        <w:spacing w:line="249" w:lineRule="auto"/>
        <w:ind w:right="117"/>
        <w:jc w:val="both"/>
      </w:pPr>
      <w:r>
        <w:rPr/>
        <w:t>For example, it is fine if you and a friend discuss a problem together, and then separately work</w:t>
      </w:r>
      <w:r>
        <w:rPr>
          <w:spacing w:val="40"/>
        </w:rPr>
        <w:t> </w:t>
      </w:r>
      <w:r>
        <w:rPr/>
        <w:t>out the details and write your own separate solutions. On the other hand, it is not acceptable to share written solutions with another person or to create written solutions together. In other words, the work you turn in must entirely be your own personal effort.</w:t>
      </w:r>
    </w:p>
    <w:p>
      <w:pPr>
        <w:pStyle w:val="BodyText"/>
        <w:spacing w:before="10"/>
        <w:ind w:left="0"/>
      </w:pPr>
    </w:p>
    <w:p>
      <w:pPr>
        <w:pStyle w:val="BodyText"/>
        <w:spacing w:line="249" w:lineRule="auto"/>
        <w:ind w:right="117"/>
        <w:jc w:val="both"/>
      </w:pPr>
      <w:r>
        <w:rPr/>
        <w:t>Labs (and pre-lab assignments) can be completed with your partners. You and your partners should work cooperatively. However, you may not collaborate on labs with other groups.</w:t>
      </w:r>
    </w:p>
    <w:p>
      <w:pPr>
        <w:pStyle w:val="Heading1"/>
        <w:numPr>
          <w:ilvl w:val="0"/>
          <w:numId w:val="2"/>
        </w:numPr>
        <w:tabs>
          <w:tab w:pos="754" w:val="left" w:leader="none"/>
        </w:tabs>
        <w:spacing w:line="240" w:lineRule="auto" w:before="231" w:after="0"/>
        <w:ind w:left="754" w:right="0" w:hanging="314"/>
        <w:jc w:val="left"/>
      </w:pPr>
      <w:r>
        <w:rPr>
          <w:spacing w:val="-2"/>
        </w:rPr>
        <w:t>Grading</w:t>
      </w:r>
    </w:p>
    <w:p>
      <w:pPr>
        <w:pStyle w:val="BodyText"/>
        <w:spacing w:line="249" w:lineRule="auto" w:before="76"/>
        <w:ind w:right="218"/>
      </w:pPr>
      <w:r>
        <w:rPr/>
        <w:t>Your</w:t>
      </w:r>
      <w:r>
        <w:rPr>
          <w:spacing w:val="-5"/>
        </w:rPr>
        <w:t> </w:t>
      </w:r>
      <w:r>
        <w:rPr/>
        <w:t>grade</w:t>
      </w:r>
      <w:r>
        <w:rPr>
          <w:spacing w:val="-6"/>
        </w:rPr>
        <w:t> </w:t>
      </w:r>
      <w:r>
        <w:rPr/>
        <w:t>will</w:t>
      </w:r>
      <w:r>
        <w:rPr>
          <w:spacing w:val="-5"/>
        </w:rPr>
        <w:t> </w:t>
      </w:r>
      <w:r>
        <w:rPr/>
        <w:t>be</w:t>
      </w:r>
      <w:r>
        <w:rPr>
          <w:spacing w:val="-6"/>
        </w:rPr>
        <w:t> </w:t>
      </w:r>
      <w:r>
        <w:rPr/>
        <w:t>based</w:t>
      </w:r>
      <w:r>
        <w:rPr>
          <w:spacing w:val="-5"/>
        </w:rPr>
        <w:t> </w:t>
      </w:r>
      <w:r>
        <w:rPr/>
        <w:t>on</w:t>
      </w:r>
      <w:r>
        <w:rPr>
          <w:spacing w:val="-5"/>
        </w:rPr>
        <w:t> </w:t>
      </w:r>
      <w:r>
        <w:rPr/>
        <w:t>labs,</w:t>
      </w:r>
      <w:r>
        <w:rPr>
          <w:spacing w:val="-5"/>
        </w:rPr>
        <w:t> </w:t>
      </w:r>
      <w:r>
        <w:rPr/>
        <w:t>homework</w:t>
      </w:r>
      <w:r>
        <w:rPr>
          <w:spacing w:val="-5"/>
        </w:rPr>
        <w:t> </w:t>
      </w:r>
      <w:r>
        <w:rPr/>
        <w:t>assignments,</w:t>
      </w:r>
      <w:r>
        <w:rPr>
          <w:spacing w:val="-5"/>
        </w:rPr>
        <w:t> </w:t>
      </w:r>
      <w:r>
        <w:rPr/>
        <w:t>two</w:t>
      </w:r>
      <w:r>
        <w:rPr>
          <w:spacing w:val="-5"/>
        </w:rPr>
        <w:t> </w:t>
      </w:r>
      <w:r>
        <w:rPr/>
        <w:t>midterm</w:t>
      </w:r>
      <w:r>
        <w:rPr>
          <w:spacing w:val="-5"/>
        </w:rPr>
        <w:t> </w:t>
      </w:r>
      <w:r>
        <w:rPr/>
        <w:t>examinations,</w:t>
      </w:r>
      <w:r>
        <w:rPr>
          <w:spacing w:val="-5"/>
        </w:rPr>
        <w:t> </w:t>
      </w:r>
      <w:r>
        <w:rPr/>
        <w:t>and</w:t>
      </w:r>
      <w:r>
        <w:rPr>
          <w:spacing w:val="-5"/>
        </w:rPr>
        <w:t> </w:t>
      </w:r>
      <w:r>
        <w:rPr/>
        <w:t>one final examination.</w:t>
      </w:r>
    </w:p>
    <w:p>
      <w:pPr>
        <w:pStyle w:val="BodyText"/>
        <w:spacing w:before="42"/>
        <w:ind w:left="0"/>
        <w:rPr>
          <w:sz w:val="20"/>
        </w:rPr>
      </w:pPr>
    </w:p>
    <w:tbl>
      <w:tblPr>
        <w:tblW w:w="0" w:type="auto"/>
        <w:jc w:val="left"/>
        <w:tblInd w:w="1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75"/>
        <w:gridCol w:w="1647"/>
      </w:tblGrid>
      <w:tr>
        <w:trPr>
          <w:trHeight w:val="253" w:hRule="atLeast"/>
        </w:trPr>
        <w:tc>
          <w:tcPr>
            <w:tcW w:w="3175" w:type="dxa"/>
          </w:tcPr>
          <w:p>
            <w:pPr>
              <w:pStyle w:val="TableParagraph"/>
              <w:spacing w:line="233" w:lineRule="exact"/>
              <w:ind w:left="50"/>
              <w:rPr>
                <w:rFonts w:ascii="Times New Roman"/>
                <w:sz w:val="22"/>
              </w:rPr>
            </w:pPr>
            <w:r>
              <w:rPr>
                <w:rFonts w:ascii="Times New Roman"/>
                <w:sz w:val="22"/>
              </w:rPr>
              <w:t>Labs</w:t>
            </w:r>
            <w:r>
              <w:rPr>
                <w:rFonts w:ascii="Times New Roman"/>
                <w:spacing w:val="-2"/>
                <w:sz w:val="22"/>
              </w:rPr>
              <w:t> </w:t>
            </w:r>
            <w:r>
              <w:rPr>
                <w:rFonts w:ascii="Times New Roman"/>
                <w:sz w:val="22"/>
              </w:rPr>
              <w:t>and</w:t>
            </w:r>
            <w:r>
              <w:rPr>
                <w:rFonts w:ascii="Times New Roman"/>
                <w:spacing w:val="-1"/>
                <w:sz w:val="22"/>
              </w:rPr>
              <w:t> </w:t>
            </w:r>
            <w:r>
              <w:rPr>
                <w:rFonts w:ascii="Times New Roman"/>
                <w:spacing w:val="-2"/>
                <w:sz w:val="22"/>
              </w:rPr>
              <w:t>assignments</w:t>
            </w:r>
          </w:p>
        </w:tc>
        <w:tc>
          <w:tcPr>
            <w:tcW w:w="1647" w:type="dxa"/>
          </w:tcPr>
          <w:p>
            <w:pPr>
              <w:pStyle w:val="TableParagraph"/>
              <w:spacing w:line="233" w:lineRule="exact"/>
              <w:ind w:right="46"/>
              <w:jc w:val="right"/>
              <w:rPr>
                <w:rFonts w:ascii="Times New Roman"/>
                <w:sz w:val="22"/>
              </w:rPr>
            </w:pPr>
            <w:r>
              <w:rPr>
                <w:rFonts w:ascii="Times New Roman"/>
                <w:spacing w:val="-5"/>
                <w:sz w:val="22"/>
              </w:rPr>
              <w:t>30%</w:t>
            </w:r>
          </w:p>
        </w:tc>
      </w:tr>
      <w:tr>
        <w:trPr>
          <w:trHeight w:val="263" w:hRule="atLeast"/>
        </w:trPr>
        <w:tc>
          <w:tcPr>
            <w:tcW w:w="3175" w:type="dxa"/>
          </w:tcPr>
          <w:p>
            <w:pPr>
              <w:pStyle w:val="TableParagraph"/>
              <w:spacing w:line="243" w:lineRule="exact"/>
              <w:ind w:left="50"/>
              <w:rPr>
                <w:rFonts w:ascii="Times New Roman"/>
                <w:sz w:val="22"/>
              </w:rPr>
            </w:pPr>
            <w:r>
              <w:rPr>
                <w:rFonts w:ascii="Times New Roman"/>
                <w:spacing w:val="-2"/>
                <w:sz w:val="22"/>
              </w:rPr>
              <w:t>Midterm</w:t>
            </w:r>
          </w:p>
        </w:tc>
        <w:tc>
          <w:tcPr>
            <w:tcW w:w="1647" w:type="dxa"/>
          </w:tcPr>
          <w:p>
            <w:pPr>
              <w:pStyle w:val="TableParagraph"/>
              <w:spacing w:line="243" w:lineRule="exact"/>
              <w:ind w:right="46"/>
              <w:jc w:val="right"/>
              <w:rPr>
                <w:rFonts w:ascii="Times New Roman"/>
                <w:sz w:val="22"/>
              </w:rPr>
            </w:pPr>
            <w:r>
              <w:rPr>
                <w:rFonts w:ascii="Times New Roman"/>
                <w:spacing w:val="-5"/>
                <w:sz w:val="22"/>
              </w:rPr>
              <w:t>20%</w:t>
            </w:r>
          </w:p>
        </w:tc>
      </w:tr>
      <w:tr>
        <w:trPr>
          <w:trHeight w:val="253" w:hRule="atLeast"/>
        </w:trPr>
        <w:tc>
          <w:tcPr>
            <w:tcW w:w="3175" w:type="dxa"/>
          </w:tcPr>
          <w:p>
            <w:pPr>
              <w:pStyle w:val="TableParagraph"/>
              <w:spacing w:line="233" w:lineRule="exact"/>
              <w:ind w:left="50"/>
              <w:rPr>
                <w:rFonts w:ascii="Times New Roman"/>
                <w:sz w:val="22"/>
              </w:rPr>
            </w:pPr>
            <w:r>
              <w:rPr>
                <w:rFonts w:ascii="Times New Roman"/>
                <w:sz w:val="22"/>
              </w:rPr>
              <w:t>Final</w:t>
            </w:r>
            <w:r>
              <w:rPr>
                <w:rFonts w:ascii="Times New Roman"/>
                <w:spacing w:val="-1"/>
                <w:sz w:val="22"/>
              </w:rPr>
              <w:t> </w:t>
            </w:r>
            <w:r>
              <w:rPr>
                <w:rFonts w:ascii="Times New Roman"/>
                <w:spacing w:val="-2"/>
                <w:sz w:val="22"/>
              </w:rPr>
              <w:t>Project</w:t>
            </w:r>
          </w:p>
        </w:tc>
        <w:tc>
          <w:tcPr>
            <w:tcW w:w="1647" w:type="dxa"/>
          </w:tcPr>
          <w:p>
            <w:pPr>
              <w:pStyle w:val="TableParagraph"/>
              <w:spacing w:line="233" w:lineRule="exact"/>
              <w:ind w:right="46"/>
              <w:jc w:val="right"/>
              <w:rPr>
                <w:rFonts w:ascii="Times New Roman"/>
                <w:sz w:val="22"/>
              </w:rPr>
            </w:pPr>
            <w:r>
              <w:rPr>
                <w:rFonts w:ascii="Times New Roman"/>
                <w:spacing w:val="-5"/>
                <w:sz w:val="22"/>
              </w:rPr>
              <w:t>50%</w:t>
            </w:r>
          </w:p>
        </w:tc>
      </w:tr>
    </w:tbl>
    <w:p>
      <w:pPr>
        <w:pStyle w:val="Heading1"/>
        <w:numPr>
          <w:ilvl w:val="0"/>
          <w:numId w:val="2"/>
        </w:numPr>
        <w:tabs>
          <w:tab w:pos="754" w:val="left" w:leader="none"/>
        </w:tabs>
        <w:spacing w:line="240" w:lineRule="auto" w:before="242" w:after="0"/>
        <w:ind w:left="754" w:right="0" w:hanging="314"/>
        <w:jc w:val="left"/>
      </w:pPr>
      <w:r>
        <w:rPr/>
        <w:t>Academic</w:t>
      </w:r>
      <w:r>
        <w:rPr>
          <w:spacing w:val="-4"/>
        </w:rPr>
        <w:t> </w:t>
      </w:r>
      <w:r>
        <w:rPr>
          <w:spacing w:val="-2"/>
        </w:rPr>
        <w:t>Honesty</w:t>
      </w:r>
    </w:p>
    <w:p>
      <w:pPr>
        <w:pStyle w:val="BodyText"/>
        <w:spacing w:line="249" w:lineRule="auto" w:before="75"/>
      </w:pPr>
      <w:r>
        <w:rPr/>
        <w:t>Any</w:t>
      </w:r>
      <w:r>
        <w:rPr>
          <w:spacing w:val="59"/>
        </w:rPr>
        <w:t> </w:t>
      </w:r>
      <w:r>
        <w:rPr/>
        <w:t>academic</w:t>
      </w:r>
      <w:r>
        <w:rPr>
          <w:spacing w:val="59"/>
        </w:rPr>
        <w:t> </w:t>
      </w:r>
      <w:r>
        <w:rPr/>
        <w:t>dishonesty</w:t>
      </w:r>
      <w:r>
        <w:rPr>
          <w:spacing w:val="59"/>
        </w:rPr>
        <w:t> </w:t>
      </w:r>
      <w:r>
        <w:rPr/>
        <w:t>on</w:t>
      </w:r>
      <w:r>
        <w:rPr>
          <w:spacing w:val="59"/>
        </w:rPr>
        <w:t> </w:t>
      </w:r>
      <w:r>
        <w:rPr/>
        <w:t>written</w:t>
      </w:r>
      <w:r>
        <w:rPr>
          <w:spacing w:val="59"/>
        </w:rPr>
        <w:t> </w:t>
      </w:r>
      <w:r>
        <w:rPr/>
        <w:t>homework</w:t>
      </w:r>
      <w:r>
        <w:rPr>
          <w:spacing w:val="59"/>
        </w:rPr>
        <w:t> </w:t>
      </w:r>
      <w:r>
        <w:rPr/>
        <w:t>or</w:t>
      </w:r>
      <w:r>
        <w:rPr>
          <w:spacing w:val="59"/>
        </w:rPr>
        <w:t> </w:t>
      </w:r>
      <w:r>
        <w:rPr/>
        <w:t>lab</w:t>
      </w:r>
      <w:r>
        <w:rPr>
          <w:spacing w:val="59"/>
        </w:rPr>
        <w:t> </w:t>
      </w:r>
      <w:r>
        <w:rPr/>
        <w:t>will</w:t>
      </w:r>
      <w:r>
        <w:rPr>
          <w:spacing w:val="59"/>
        </w:rPr>
        <w:t> </w:t>
      </w:r>
      <w:r>
        <w:rPr/>
        <w:t>result</w:t>
      </w:r>
      <w:r>
        <w:rPr>
          <w:spacing w:val="59"/>
        </w:rPr>
        <w:t> </w:t>
      </w:r>
      <w:r>
        <w:rPr/>
        <w:t>in</w:t>
      </w:r>
      <w:r>
        <w:rPr>
          <w:spacing w:val="59"/>
        </w:rPr>
        <w:t> </w:t>
      </w:r>
      <w:r>
        <w:rPr/>
        <w:t>a</w:t>
      </w:r>
      <w:r>
        <w:rPr>
          <w:spacing w:val="59"/>
        </w:rPr>
        <w:t> </w:t>
      </w:r>
      <w:r>
        <w:rPr/>
        <w:t>zero</w:t>
      </w:r>
      <w:r>
        <w:rPr>
          <w:spacing w:val="59"/>
        </w:rPr>
        <w:t> </w:t>
      </w:r>
      <w:r>
        <w:rPr/>
        <w:t>grade</w:t>
      </w:r>
      <w:r>
        <w:rPr>
          <w:spacing w:val="59"/>
        </w:rPr>
        <w:t> </w:t>
      </w:r>
      <w:r>
        <w:rPr/>
        <w:t>for</w:t>
      </w:r>
      <w:r>
        <w:rPr>
          <w:spacing w:val="59"/>
        </w:rPr>
        <w:t> </w:t>
      </w:r>
      <w:r>
        <w:rPr/>
        <w:t>the assignment for all parties involved.</w:t>
      </w:r>
    </w:p>
    <w:p>
      <w:pPr>
        <w:pStyle w:val="BodyText"/>
        <w:spacing w:before="10"/>
        <w:ind w:left="0"/>
      </w:pPr>
    </w:p>
    <w:p>
      <w:pPr>
        <w:pStyle w:val="BodyText"/>
        <w:spacing w:line="249" w:lineRule="auto"/>
        <w:ind w:right="117"/>
        <w:jc w:val="both"/>
      </w:pPr>
      <w:r>
        <w:rPr/>
        <w:t>All exam work must be entirely your own with no collaboration or outside materials/information. Any</w:t>
      </w:r>
      <w:r>
        <w:rPr>
          <w:spacing w:val="-2"/>
        </w:rPr>
        <w:t> </w:t>
      </w:r>
      <w:r>
        <w:rPr/>
        <w:t>academic</w:t>
      </w:r>
      <w:r>
        <w:rPr>
          <w:spacing w:val="-2"/>
        </w:rPr>
        <w:t> </w:t>
      </w:r>
      <w:r>
        <w:rPr/>
        <w:t>dishonesty</w:t>
      </w:r>
      <w:r>
        <w:rPr>
          <w:spacing w:val="-2"/>
        </w:rPr>
        <w:t> </w:t>
      </w:r>
      <w:r>
        <w:rPr/>
        <w:t>on</w:t>
      </w:r>
      <w:r>
        <w:rPr>
          <w:spacing w:val="-2"/>
        </w:rPr>
        <w:t> </w:t>
      </w:r>
      <w:r>
        <w:rPr/>
        <w:t>the</w:t>
      </w:r>
      <w:r>
        <w:rPr>
          <w:spacing w:val="-2"/>
        </w:rPr>
        <w:t> </w:t>
      </w:r>
      <w:r>
        <w:rPr/>
        <w:t>midterm</w:t>
      </w:r>
      <w:r>
        <w:rPr>
          <w:spacing w:val="-2"/>
        </w:rPr>
        <w:t> </w:t>
      </w:r>
      <w:r>
        <w:rPr/>
        <w:t>exams</w:t>
      </w:r>
      <w:r>
        <w:rPr>
          <w:spacing w:val="-2"/>
        </w:rPr>
        <w:t> </w:t>
      </w:r>
      <w:r>
        <w:rPr/>
        <w:t>or</w:t>
      </w:r>
      <w:r>
        <w:rPr>
          <w:spacing w:val="-2"/>
        </w:rPr>
        <w:t> </w:t>
      </w:r>
      <w:r>
        <w:rPr/>
        <w:t>the</w:t>
      </w:r>
      <w:r>
        <w:rPr>
          <w:spacing w:val="-2"/>
        </w:rPr>
        <w:t> </w:t>
      </w:r>
      <w:r>
        <w:rPr/>
        <w:t>final</w:t>
      </w:r>
      <w:r>
        <w:rPr>
          <w:spacing w:val="-2"/>
        </w:rPr>
        <w:t> </w:t>
      </w:r>
      <w:r>
        <w:rPr/>
        <w:t>exam</w:t>
      </w:r>
      <w:r>
        <w:rPr>
          <w:spacing w:val="-2"/>
        </w:rPr>
        <w:t> </w:t>
      </w:r>
      <w:r>
        <w:rPr/>
        <w:t>will</w:t>
      </w:r>
      <w:r>
        <w:rPr>
          <w:spacing w:val="-2"/>
        </w:rPr>
        <w:t> </w:t>
      </w:r>
      <w:r>
        <w:rPr/>
        <w:t>result</w:t>
      </w:r>
      <w:r>
        <w:rPr>
          <w:spacing w:val="-2"/>
        </w:rPr>
        <w:t> </w:t>
      </w:r>
      <w:r>
        <w:rPr/>
        <w:t>in</w:t>
      </w:r>
      <w:r>
        <w:rPr>
          <w:spacing w:val="-2"/>
        </w:rPr>
        <w:t> </w:t>
      </w:r>
      <w:r>
        <w:rPr/>
        <w:t>failing</w:t>
      </w:r>
      <w:r>
        <w:rPr>
          <w:spacing w:val="-2"/>
        </w:rPr>
        <w:t> </w:t>
      </w:r>
      <w:r>
        <w:rPr/>
        <w:t>the</w:t>
      </w:r>
      <w:r>
        <w:rPr>
          <w:spacing w:val="-2"/>
        </w:rPr>
        <w:t> </w:t>
      </w:r>
      <w:r>
        <w:rPr/>
        <w:t>course. The</w:t>
      </w:r>
      <w:r>
        <w:rPr>
          <w:spacing w:val="-2"/>
        </w:rPr>
        <w:t> </w:t>
      </w:r>
      <w:r>
        <w:rPr/>
        <w:t>case</w:t>
      </w:r>
      <w:r>
        <w:rPr>
          <w:spacing w:val="-2"/>
        </w:rPr>
        <w:t> </w:t>
      </w:r>
      <w:r>
        <w:rPr/>
        <w:t>will</w:t>
      </w:r>
      <w:r>
        <w:rPr>
          <w:spacing w:val="-2"/>
        </w:rPr>
        <w:t> </w:t>
      </w:r>
      <w:r>
        <w:rPr/>
        <w:t>be</w:t>
      </w:r>
      <w:r>
        <w:rPr>
          <w:spacing w:val="-2"/>
        </w:rPr>
        <w:t> </w:t>
      </w:r>
      <w:r>
        <w:rPr/>
        <w:t>submitted</w:t>
      </w:r>
      <w:r>
        <w:rPr>
          <w:spacing w:val="-2"/>
        </w:rPr>
        <w:t> </w:t>
      </w:r>
      <w:r>
        <w:rPr/>
        <w:t>to</w:t>
      </w:r>
      <w:r>
        <w:rPr>
          <w:spacing w:val="-2"/>
        </w:rPr>
        <w:t> </w:t>
      </w:r>
      <w:r>
        <w:rPr/>
        <w:t>the</w:t>
      </w:r>
      <w:r>
        <w:rPr>
          <w:spacing w:val="-2"/>
        </w:rPr>
        <w:t> </w:t>
      </w:r>
      <w:r>
        <w:rPr/>
        <w:t>College</w:t>
      </w:r>
      <w:r>
        <w:rPr>
          <w:spacing w:val="-2"/>
        </w:rPr>
        <w:t> </w:t>
      </w:r>
      <w:r>
        <w:rPr/>
        <w:t>of</w:t>
      </w:r>
      <w:r>
        <w:rPr>
          <w:spacing w:val="-2"/>
        </w:rPr>
        <w:t> </w:t>
      </w:r>
      <w:r>
        <w:rPr/>
        <w:t>Engineering’s</w:t>
      </w:r>
      <w:r>
        <w:rPr>
          <w:spacing w:val="-2"/>
        </w:rPr>
        <w:t> </w:t>
      </w:r>
      <w:r>
        <w:rPr/>
        <w:t>Committee</w:t>
      </w:r>
      <w:r>
        <w:rPr>
          <w:spacing w:val="-2"/>
        </w:rPr>
        <w:t> </w:t>
      </w:r>
      <w:r>
        <w:rPr/>
        <w:t>on</w:t>
      </w:r>
      <w:r>
        <w:rPr>
          <w:spacing w:val="-14"/>
        </w:rPr>
        <w:t> </w:t>
      </w:r>
      <w:r>
        <w:rPr/>
        <w:t>Academic</w:t>
      </w:r>
      <w:r>
        <w:rPr>
          <w:spacing w:val="-2"/>
        </w:rPr>
        <w:t> </w:t>
      </w:r>
      <w:r>
        <w:rPr/>
        <w:t>Standing</w:t>
      </w:r>
      <w:r>
        <w:rPr>
          <w:spacing w:val="-2"/>
        </w:rPr>
        <w:t> </w:t>
      </w:r>
      <w:r>
        <w:rPr/>
        <w:t>and </w:t>
      </w:r>
      <w:r>
        <w:rPr>
          <w:spacing w:val="-2"/>
        </w:rPr>
        <w:t>Appeals.</w:t>
      </w:r>
    </w:p>
    <w:p>
      <w:pPr>
        <w:pStyle w:val="Heading1"/>
        <w:numPr>
          <w:ilvl w:val="0"/>
          <w:numId w:val="3"/>
        </w:numPr>
        <w:tabs>
          <w:tab w:pos="915" w:val="left" w:leader="none"/>
        </w:tabs>
        <w:spacing w:line="240" w:lineRule="auto" w:before="231" w:after="0"/>
        <w:ind w:left="915" w:right="0" w:hanging="475"/>
        <w:jc w:val="left"/>
      </w:pPr>
      <w:r>
        <w:rPr/>
        <w:t>Electronic</w:t>
      </w:r>
      <w:r>
        <w:rPr>
          <w:spacing w:val="-1"/>
        </w:rPr>
        <w:t> </w:t>
      </w:r>
      <w:r>
        <w:rPr/>
        <w:t>Communica4on</w:t>
      </w:r>
      <w:r>
        <w:rPr>
          <w:spacing w:val="-1"/>
        </w:rPr>
        <w:t> </w:t>
      </w:r>
      <w:r>
        <w:rPr>
          <w:spacing w:val="-2"/>
        </w:rPr>
        <w:t>Statement</w:t>
      </w:r>
    </w:p>
    <w:p>
      <w:pPr>
        <w:pStyle w:val="BodyText"/>
        <w:spacing w:line="249" w:lineRule="auto" w:before="75"/>
        <w:ind w:right="117"/>
        <w:jc w:val="both"/>
      </w:pPr>
      <w:r>
        <w:rPr/>
        <w:t>Email and especially email sent via Blackboard </w:t>
      </w:r>
      <w:hyperlink r:id="rId9">
        <w:r>
          <w:rPr/>
          <w:t>(http://blackboard.stonybrook.edu)</w:t>
        </w:r>
      </w:hyperlink>
      <w:r>
        <w:rPr/>
        <w:t> is one of the ways the faculty officially communicates with you for this course. It is your responsibility to make sure that you read your email in your official University email account. For most students that is Google Apps for Education </w:t>
      </w:r>
      <w:hyperlink r:id="rId10">
        <w:r>
          <w:rPr/>
          <w:t>(http://www.stonybrook.edu/</w:t>
        </w:r>
      </w:hyperlink>
    </w:p>
    <w:p>
      <w:pPr>
        <w:pStyle w:val="BodyText"/>
        <w:spacing w:line="249" w:lineRule="auto"/>
        <w:ind w:right="117"/>
        <w:jc w:val="both"/>
      </w:pPr>
      <w:r>
        <w:rPr/>
        <w:t>mycloud), but you may verify your official Electronic Post Office (EPO) address at http:// </w:t>
      </w:r>
      <w:r>
        <w:rPr>
          <w:spacing w:val="-2"/>
        </w:rPr>
        <w:t>it.stonybrook.edu/help/kb/checking-or-changing-your-mail-forwarding-address-in-the-epo.</w:t>
      </w:r>
    </w:p>
    <w:p>
      <w:pPr>
        <w:pStyle w:val="BodyText"/>
        <w:spacing w:before="10"/>
        <w:ind w:left="0"/>
      </w:pPr>
    </w:p>
    <w:p>
      <w:pPr>
        <w:pStyle w:val="BodyText"/>
        <w:spacing w:line="249" w:lineRule="auto"/>
        <w:ind w:right="117"/>
        <w:jc w:val="both"/>
      </w:pPr>
      <w:r>
        <w:rPr/>
        <w:t>If</w:t>
      </w:r>
      <w:r>
        <w:rPr>
          <w:spacing w:val="-3"/>
        </w:rPr>
        <w:t> </w:t>
      </w:r>
      <w:r>
        <w:rPr/>
        <w:t>you</w:t>
      </w:r>
      <w:r>
        <w:rPr>
          <w:spacing w:val="-3"/>
        </w:rPr>
        <w:t> </w:t>
      </w:r>
      <w:r>
        <w:rPr/>
        <w:t>choose</w:t>
      </w:r>
      <w:r>
        <w:rPr>
          <w:spacing w:val="-3"/>
        </w:rPr>
        <w:t> </w:t>
      </w:r>
      <w:r>
        <w:rPr/>
        <w:t>to</w:t>
      </w:r>
      <w:r>
        <w:rPr>
          <w:spacing w:val="-3"/>
        </w:rPr>
        <w:t> </w:t>
      </w:r>
      <w:r>
        <w:rPr/>
        <w:t>forward</w:t>
      </w:r>
      <w:r>
        <w:rPr>
          <w:spacing w:val="-3"/>
        </w:rPr>
        <w:t> </w:t>
      </w:r>
      <w:r>
        <w:rPr/>
        <w:t>your</w:t>
      </w:r>
      <w:r>
        <w:rPr>
          <w:spacing w:val="-3"/>
        </w:rPr>
        <w:t> </w:t>
      </w:r>
      <w:r>
        <w:rPr/>
        <w:t>official</w:t>
      </w:r>
      <w:r>
        <w:rPr>
          <w:spacing w:val="-3"/>
        </w:rPr>
        <w:t> </w:t>
      </w:r>
      <w:r>
        <w:rPr/>
        <w:t>University</w:t>
      </w:r>
      <w:r>
        <w:rPr>
          <w:spacing w:val="-3"/>
        </w:rPr>
        <w:t> </w:t>
      </w:r>
      <w:r>
        <w:rPr/>
        <w:t>email</w:t>
      </w:r>
      <w:r>
        <w:rPr>
          <w:spacing w:val="-3"/>
        </w:rPr>
        <w:t> </w:t>
      </w:r>
      <w:r>
        <w:rPr/>
        <w:t>to</w:t>
      </w:r>
      <w:r>
        <w:rPr>
          <w:spacing w:val="-3"/>
        </w:rPr>
        <w:t> </w:t>
      </w:r>
      <w:r>
        <w:rPr/>
        <w:t>another</w:t>
      </w:r>
      <w:r>
        <w:rPr>
          <w:spacing w:val="-3"/>
        </w:rPr>
        <w:t> </w:t>
      </w:r>
      <w:r>
        <w:rPr/>
        <w:t>off-campus</w:t>
      </w:r>
      <w:r>
        <w:rPr>
          <w:spacing w:val="-3"/>
        </w:rPr>
        <w:t> </w:t>
      </w:r>
      <w:r>
        <w:rPr/>
        <w:t>account,</w:t>
      </w:r>
      <w:r>
        <w:rPr>
          <w:spacing w:val="-3"/>
        </w:rPr>
        <w:t> </w:t>
      </w:r>
      <w:r>
        <w:rPr/>
        <w:t>faculty</w:t>
      </w:r>
      <w:r>
        <w:rPr>
          <w:spacing w:val="-3"/>
        </w:rPr>
        <w:t> </w:t>
      </w:r>
      <w:r>
        <w:rPr/>
        <w:t>are not responsible for any undeliverable messages to your alternative personal accounts.</w:t>
      </w:r>
      <w:r>
        <w:rPr>
          <w:spacing w:val="-7"/>
        </w:rPr>
        <w:t> </w:t>
      </w:r>
      <w:r>
        <w:rPr/>
        <w:t>You can set up Google Mail forwarding using these DoIT-provided instructions found at </w:t>
      </w:r>
      <w:r>
        <w:rPr/>
        <w:t>http:// </w:t>
      </w:r>
      <w:r>
        <w:rPr>
          <w:spacing w:val="-2"/>
        </w:rPr>
        <w:t>it.stonybrook.edu/help/</w:t>
      </w:r>
    </w:p>
    <w:p>
      <w:pPr>
        <w:pStyle w:val="BodyText"/>
      </w:pPr>
      <w:r>
        <w:rPr>
          <w:spacing w:val="-2"/>
        </w:rPr>
        <w:t>kb/setting-up-mail-forwarding-in-google-mail.</w:t>
      </w:r>
    </w:p>
    <w:p>
      <w:pPr>
        <w:spacing w:after="0"/>
        <w:sectPr>
          <w:pgSz w:w="12240" w:h="15840"/>
          <w:pgMar w:header="0" w:footer="961" w:top="1640" w:bottom="1160" w:left="1720" w:right="1320"/>
        </w:sectPr>
      </w:pPr>
    </w:p>
    <w:p>
      <w:pPr>
        <w:pStyle w:val="BodyText"/>
        <w:spacing w:line="249" w:lineRule="auto" w:before="60"/>
        <w:ind w:right="117"/>
        <w:jc w:val="both"/>
      </w:pPr>
      <w:r>
        <w:rPr/>
        <w:t>If you need technical assistance, please contact Client Support at (631) 632-9800 or </w:t>
      </w:r>
      <w:hyperlink r:id="rId11">
        <w:r>
          <w:rPr>
            <w:color w:val="1155CC"/>
            <w:spacing w:val="-2"/>
            <w:u w:val="single" w:color="1155CC"/>
          </w:rPr>
          <w:t>supportteam@stonybrook.edu</w:t>
        </w:r>
        <w:r>
          <w:rPr>
            <w:spacing w:val="-2"/>
            <w:u w:val="none"/>
          </w:rPr>
          <w:t>.</w:t>
        </w:r>
      </w:hyperlink>
    </w:p>
    <w:p>
      <w:pPr>
        <w:pStyle w:val="Heading1"/>
        <w:numPr>
          <w:ilvl w:val="0"/>
          <w:numId w:val="3"/>
        </w:numPr>
        <w:tabs>
          <w:tab w:pos="915" w:val="left" w:leader="none"/>
        </w:tabs>
        <w:spacing w:line="240" w:lineRule="auto" w:before="231" w:after="0"/>
        <w:ind w:left="915" w:right="0" w:hanging="475"/>
        <w:jc w:val="left"/>
      </w:pPr>
      <w:r>
        <w:rPr/>
        <w:t>Student</w:t>
      </w:r>
      <w:r>
        <w:rPr>
          <w:spacing w:val="-2"/>
        </w:rPr>
        <w:t> </w:t>
      </w:r>
      <w:r>
        <w:rPr/>
        <w:t>Accessibility</w:t>
      </w:r>
      <w:r>
        <w:rPr>
          <w:spacing w:val="-2"/>
        </w:rPr>
        <w:t> </w:t>
      </w:r>
      <w:r>
        <w:rPr/>
        <w:t>Support</w:t>
      </w:r>
      <w:r>
        <w:rPr>
          <w:spacing w:val="-2"/>
        </w:rPr>
        <w:t> Statement</w:t>
      </w:r>
    </w:p>
    <w:p>
      <w:pPr>
        <w:pStyle w:val="BodyText"/>
        <w:spacing w:line="249" w:lineRule="auto" w:before="76"/>
        <w:ind w:right="117"/>
        <w:jc w:val="both"/>
      </w:pPr>
      <w:r>
        <w:rPr/>
        <w:t>If you have a physical, psychological, medical, or learning disability that may impact your course work,</w:t>
      </w:r>
      <w:r>
        <w:rPr>
          <w:spacing w:val="40"/>
        </w:rPr>
        <w:t> </w:t>
      </w:r>
      <w:r>
        <w:rPr/>
        <w:t>please</w:t>
      </w:r>
      <w:r>
        <w:rPr>
          <w:spacing w:val="40"/>
        </w:rPr>
        <w:t> </w:t>
      </w:r>
      <w:r>
        <w:rPr/>
        <w:t>contact</w:t>
      </w:r>
      <w:r>
        <w:rPr>
          <w:spacing w:val="40"/>
        </w:rPr>
        <w:t> </w:t>
      </w:r>
      <w:r>
        <w:rPr/>
        <w:t>the</w:t>
      </w:r>
      <w:r>
        <w:rPr>
          <w:spacing w:val="40"/>
        </w:rPr>
        <w:t> </w:t>
      </w:r>
      <w:r>
        <w:rPr/>
        <w:t>Student</w:t>
      </w:r>
      <w:r>
        <w:rPr>
          <w:spacing w:val="40"/>
        </w:rPr>
        <w:t> </w:t>
      </w:r>
      <w:r>
        <w:rPr/>
        <w:t>Accessibility</w:t>
      </w:r>
      <w:r>
        <w:rPr>
          <w:spacing w:val="40"/>
        </w:rPr>
        <w:t> </w:t>
      </w:r>
      <w:r>
        <w:rPr/>
        <w:t>Support</w:t>
      </w:r>
      <w:r>
        <w:rPr>
          <w:spacing w:val="40"/>
        </w:rPr>
        <w:t> </w:t>
      </w:r>
      <w:r>
        <w:rPr/>
        <w:t>Center,</w:t>
      </w:r>
      <w:r>
        <w:rPr>
          <w:spacing w:val="40"/>
        </w:rPr>
        <w:t> </w:t>
      </w:r>
      <w:r>
        <w:rPr/>
        <w:t>128</w:t>
      </w:r>
      <w:r>
        <w:rPr>
          <w:spacing w:val="40"/>
        </w:rPr>
        <w:t> </w:t>
      </w:r>
      <w:r>
        <w:rPr/>
        <w:t>ECC</w:t>
      </w:r>
      <w:r>
        <w:rPr>
          <w:spacing w:val="40"/>
        </w:rPr>
        <w:t> </w:t>
      </w:r>
      <w:r>
        <w:rPr/>
        <w:t>Building,</w:t>
      </w:r>
      <w:r>
        <w:rPr>
          <w:spacing w:val="40"/>
        </w:rPr>
        <w:t> </w:t>
      </w:r>
      <w:r>
        <w:rPr/>
        <w:t>(631)</w:t>
      </w:r>
      <w:r>
        <w:rPr>
          <w:spacing w:val="40"/>
        </w:rPr>
        <w:t> </w:t>
      </w:r>
      <w:r>
        <w:rPr/>
        <w:t>632-6748, or at </w:t>
      </w:r>
      <w:hyperlink r:id="rId12">
        <w:r>
          <w:rPr/>
          <w:t>sasc@Stonybrook.edu.</w:t>
        </w:r>
      </w:hyperlink>
      <w:r>
        <w:rPr/>
        <w:t> They will determine with you what accommodations are necessary and appropriate. All information and documentation is confidential.</w:t>
      </w:r>
    </w:p>
    <w:p>
      <w:pPr>
        <w:pStyle w:val="Heading1"/>
        <w:numPr>
          <w:ilvl w:val="0"/>
          <w:numId w:val="3"/>
        </w:numPr>
        <w:tabs>
          <w:tab w:pos="915" w:val="left" w:leader="none"/>
        </w:tabs>
        <w:spacing w:line="240" w:lineRule="auto" w:before="231" w:after="0"/>
        <w:ind w:left="915" w:right="0" w:hanging="475"/>
        <w:jc w:val="left"/>
      </w:pPr>
      <w:r>
        <w:rPr/>
        <w:t>Academic</w:t>
      </w:r>
      <w:r>
        <w:rPr>
          <w:spacing w:val="-7"/>
        </w:rPr>
        <w:t> </w:t>
      </w:r>
      <w:r>
        <w:rPr/>
        <w:t>Integrity</w:t>
      </w:r>
      <w:r>
        <w:rPr>
          <w:spacing w:val="-6"/>
        </w:rPr>
        <w:t> </w:t>
      </w:r>
      <w:r>
        <w:rPr>
          <w:spacing w:val="-2"/>
        </w:rPr>
        <w:t>Statement</w:t>
      </w:r>
    </w:p>
    <w:p>
      <w:pPr>
        <w:pStyle w:val="BodyText"/>
        <w:spacing w:line="249" w:lineRule="auto" w:before="75"/>
        <w:ind w:right="117"/>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r>
        <w:rPr>
          <w:color w:val="0000FF"/>
          <w:u w:val="single" w:color="0000FF"/>
        </w:rPr>
        <w:t>http://</w:t>
      </w:r>
      <w:r>
        <w:rPr>
          <w:color w:val="0000FF"/>
          <w:u w:val="none"/>
        </w:rPr>
        <w:t> </w:t>
      </w:r>
      <w:hyperlink r:id="rId13">
        <w:r>
          <w:rPr>
            <w:color w:val="0000FF"/>
            <w:spacing w:val="-2"/>
            <w:u w:val="single" w:color="0000FF"/>
          </w:rPr>
          <w:t>www.stonybrook.edu/commcms/academic_integrity/index.html</w:t>
        </w:r>
      </w:hyperlink>
    </w:p>
    <w:p>
      <w:pPr>
        <w:pStyle w:val="Heading1"/>
        <w:numPr>
          <w:ilvl w:val="0"/>
          <w:numId w:val="3"/>
        </w:numPr>
        <w:tabs>
          <w:tab w:pos="915" w:val="left" w:leader="none"/>
        </w:tabs>
        <w:spacing w:line="240" w:lineRule="auto" w:before="231" w:after="0"/>
        <w:ind w:left="915" w:right="0" w:hanging="475"/>
        <w:jc w:val="left"/>
      </w:pPr>
      <w:r>
        <w:rPr/>
        <w:t>Cri4cal</w:t>
      </w:r>
      <w:r>
        <w:rPr>
          <w:spacing w:val="-2"/>
        </w:rPr>
        <w:t> </w:t>
      </w:r>
      <w:r>
        <w:rPr/>
        <w:t>Incident</w:t>
      </w:r>
      <w:r>
        <w:rPr>
          <w:spacing w:val="-1"/>
        </w:rPr>
        <w:t> </w:t>
      </w:r>
      <w:r>
        <w:rPr/>
        <w:t>Management</w:t>
      </w:r>
      <w:r>
        <w:rPr>
          <w:spacing w:val="-1"/>
        </w:rPr>
        <w:t> </w:t>
      </w:r>
      <w:r>
        <w:rPr>
          <w:spacing w:val="-2"/>
        </w:rPr>
        <w:t>Statement</w:t>
      </w:r>
    </w:p>
    <w:p>
      <w:pPr>
        <w:pStyle w:val="BodyText"/>
        <w:spacing w:line="249" w:lineRule="auto" w:before="75"/>
        <w:ind w:right="117"/>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header="0" w:footer="961" w:top="1620" w:bottom="1160" w:left="17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67520">
              <wp:simplePos x="0" y="0"/>
              <wp:positionH relativeFrom="page">
                <wp:posOffset>1358900</wp:posOffset>
              </wp:positionH>
              <wp:positionV relativeFrom="page">
                <wp:posOffset>9447857</wp:posOffset>
              </wp:positionV>
              <wp:extent cx="367665"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665" cy="166370"/>
                      </a:xfrm>
                      <a:prstGeom prst="rect">
                        <a:avLst/>
                      </a:prstGeom>
                    </wps:spPr>
                    <wps:txbx>
                      <w:txbxContent>
                        <w:p>
                          <w:pPr>
                            <w:spacing w:before="11"/>
                            <w:ind w:left="20" w:right="0" w:firstLine="0"/>
                            <w:jc w:val="left"/>
                            <w:rPr>
                              <w:sz w:val="20"/>
                            </w:rPr>
                          </w:pPr>
                          <w:r>
                            <w:rPr>
                              <w:sz w:val="20"/>
                            </w:rPr>
                            <w:t>Page</w:t>
                          </w:r>
                          <w:r>
                            <w:rPr>
                              <w:spacing w:val="-1"/>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3.925781pt;width:28.95pt;height:13.1pt;mso-position-horizontal-relative:page;mso-position-vertical-relative:page;z-index:-15848960" type="#_x0000_t202" id="docshape1" filled="false" stroked="false">
              <v:textbox inset="0,0,0,0">
                <w:txbxContent>
                  <w:p>
                    <w:pPr>
                      <w:spacing w:before="11"/>
                      <w:ind w:left="20" w:right="0" w:firstLine="0"/>
                      <w:jc w:val="left"/>
                      <w:rPr>
                        <w:sz w:val="20"/>
                      </w:rPr>
                    </w:pPr>
                    <w:r>
                      <w:rPr>
                        <w:sz w:val="20"/>
                      </w:rPr>
                      <w:t>Page</w:t>
                    </w:r>
                    <w:r>
                      <w:rPr>
                        <w:spacing w:val="-1"/>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68032">
              <wp:simplePos x="0" y="0"/>
              <wp:positionH relativeFrom="page">
                <wp:posOffset>1358900</wp:posOffset>
              </wp:positionH>
              <wp:positionV relativeFrom="page">
                <wp:posOffset>9308157</wp:posOffset>
              </wp:positionV>
              <wp:extent cx="405765" cy="1663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05765" cy="166370"/>
                      </a:xfrm>
                      <a:prstGeom prst="rect">
                        <a:avLst/>
                      </a:prstGeom>
                    </wps:spPr>
                    <wps:txbx>
                      <w:txbxContent>
                        <w:p>
                          <w:pPr>
                            <w:spacing w:before="11"/>
                            <w:ind w:left="20" w:right="0" w:firstLine="0"/>
                            <w:jc w:val="left"/>
                            <w:rPr>
                              <w:sz w:val="20"/>
                            </w:rPr>
                          </w:pPr>
                          <w:r>
                            <w:rPr>
                              <w:sz w:val="20"/>
                            </w:rPr>
                            <w:t>Page</w:t>
                          </w:r>
                          <w:r>
                            <w:rPr>
                              <w:spacing w:val="-1"/>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07pt;margin-top:732.925781pt;width:31.95pt;height:13.1pt;mso-position-horizontal-relative:page;mso-position-vertical-relative:page;z-index:-15848448" type="#_x0000_t202" id="docshape4" filled="false" stroked="false">
              <v:textbox inset="0,0,0,0">
                <w:txbxContent>
                  <w:p>
                    <w:pPr>
                      <w:spacing w:before="11"/>
                      <w:ind w:left="20" w:right="0" w:firstLine="0"/>
                      <w:jc w:val="left"/>
                      <w:rPr>
                        <w:sz w:val="20"/>
                      </w:rPr>
                    </w:pPr>
                    <w:r>
                      <w:rPr>
                        <w:sz w:val="20"/>
                      </w:rPr>
                      <w:t>Page</w:t>
                    </w:r>
                    <w:r>
                      <w:rPr>
                        <w:spacing w:val="-1"/>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1"/>
      <w:numFmt w:val="decimal"/>
      <w:lvlText w:val="%1."/>
      <w:lvlJc w:val="left"/>
      <w:pPr>
        <w:ind w:left="917" w:hanging="478"/>
        <w:jc w:val="left"/>
      </w:pPr>
      <w:rPr>
        <w:rFonts w:hint="default" w:ascii="Calibri" w:hAnsi="Calibri" w:eastAsia="Calibri" w:cs="Calibri"/>
        <w:b w:val="0"/>
        <w:bCs w:val="0"/>
        <w:i w:val="0"/>
        <w:iCs w:val="0"/>
        <w:spacing w:val="-1"/>
        <w:w w:val="100"/>
        <w:sz w:val="32"/>
        <w:szCs w:val="32"/>
        <w:lang w:val="en-US" w:eastAsia="en-US" w:bidi="ar-SA"/>
      </w:rPr>
    </w:lvl>
    <w:lvl w:ilvl="1">
      <w:start w:val="0"/>
      <w:numFmt w:val="bullet"/>
      <w:lvlText w:val="•"/>
      <w:lvlJc w:val="left"/>
      <w:pPr>
        <w:ind w:left="1748" w:hanging="478"/>
      </w:pPr>
      <w:rPr>
        <w:rFonts w:hint="default"/>
        <w:lang w:val="en-US" w:eastAsia="en-US" w:bidi="ar-SA"/>
      </w:rPr>
    </w:lvl>
    <w:lvl w:ilvl="2">
      <w:start w:val="0"/>
      <w:numFmt w:val="bullet"/>
      <w:lvlText w:val="•"/>
      <w:lvlJc w:val="left"/>
      <w:pPr>
        <w:ind w:left="2576" w:hanging="478"/>
      </w:pPr>
      <w:rPr>
        <w:rFonts w:hint="default"/>
        <w:lang w:val="en-US" w:eastAsia="en-US" w:bidi="ar-SA"/>
      </w:rPr>
    </w:lvl>
    <w:lvl w:ilvl="3">
      <w:start w:val="0"/>
      <w:numFmt w:val="bullet"/>
      <w:lvlText w:val="•"/>
      <w:lvlJc w:val="left"/>
      <w:pPr>
        <w:ind w:left="3404" w:hanging="478"/>
      </w:pPr>
      <w:rPr>
        <w:rFonts w:hint="default"/>
        <w:lang w:val="en-US" w:eastAsia="en-US" w:bidi="ar-SA"/>
      </w:rPr>
    </w:lvl>
    <w:lvl w:ilvl="4">
      <w:start w:val="0"/>
      <w:numFmt w:val="bullet"/>
      <w:lvlText w:val="•"/>
      <w:lvlJc w:val="left"/>
      <w:pPr>
        <w:ind w:left="4232" w:hanging="478"/>
      </w:pPr>
      <w:rPr>
        <w:rFonts w:hint="default"/>
        <w:lang w:val="en-US" w:eastAsia="en-US" w:bidi="ar-SA"/>
      </w:rPr>
    </w:lvl>
    <w:lvl w:ilvl="5">
      <w:start w:val="0"/>
      <w:numFmt w:val="bullet"/>
      <w:lvlText w:val="•"/>
      <w:lvlJc w:val="left"/>
      <w:pPr>
        <w:ind w:left="5060" w:hanging="478"/>
      </w:pPr>
      <w:rPr>
        <w:rFonts w:hint="default"/>
        <w:lang w:val="en-US" w:eastAsia="en-US" w:bidi="ar-SA"/>
      </w:rPr>
    </w:lvl>
    <w:lvl w:ilvl="6">
      <w:start w:val="0"/>
      <w:numFmt w:val="bullet"/>
      <w:lvlText w:val="•"/>
      <w:lvlJc w:val="left"/>
      <w:pPr>
        <w:ind w:left="5888" w:hanging="478"/>
      </w:pPr>
      <w:rPr>
        <w:rFonts w:hint="default"/>
        <w:lang w:val="en-US" w:eastAsia="en-US" w:bidi="ar-SA"/>
      </w:rPr>
    </w:lvl>
    <w:lvl w:ilvl="7">
      <w:start w:val="0"/>
      <w:numFmt w:val="bullet"/>
      <w:lvlText w:val="•"/>
      <w:lvlJc w:val="left"/>
      <w:pPr>
        <w:ind w:left="6716" w:hanging="478"/>
      </w:pPr>
      <w:rPr>
        <w:rFonts w:hint="default"/>
        <w:lang w:val="en-US" w:eastAsia="en-US" w:bidi="ar-SA"/>
      </w:rPr>
    </w:lvl>
    <w:lvl w:ilvl="8">
      <w:start w:val="0"/>
      <w:numFmt w:val="bullet"/>
      <w:lvlText w:val="•"/>
      <w:lvlJc w:val="left"/>
      <w:pPr>
        <w:ind w:left="7544" w:hanging="478"/>
      </w:pPr>
      <w:rPr>
        <w:rFonts w:hint="default"/>
        <w:lang w:val="en-US" w:eastAsia="en-US" w:bidi="ar-SA"/>
      </w:rPr>
    </w:lvl>
  </w:abstractNum>
  <w:abstractNum w:abstractNumId="1">
    <w:multiLevelType w:val="hybridMultilevel"/>
    <w:lvl w:ilvl="0">
      <w:start w:val="7"/>
      <w:numFmt w:val="decimal"/>
      <w:lvlText w:val="%1."/>
      <w:lvlJc w:val="left"/>
      <w:pPr>
        <w:ind w:left="755" w:hanging="316"/>
        <w:jc w:val="left"/>
      </w:pPr>
      <w:rPr>
        <w:rFonts w:hint="default" w:ascii="Calibri" w:hAnsi="Calibri" w:eastAsia="Calibri" w:cs="Calibri"/>
        <w:b w:val="0"/>
        <w:bCs w:val="0"/>
        <w:i w:val="0"/>
        <w:iCs w:val="0"/>
        <w:spacing w:val="-1"/>
        <w:w w:val="100"/>
        <w:sz w:val="32"/>
        <w:szCs w:val="32"/>
        <w:lang w:val="en-US" w:eastAsia="en-US" w:bidi="ar-SA"/>
      </w:rPr>
    </w:lvl>
    <w:lvl w:ilvl="1">
      <w:start w:val="1"/>
      <w:numFmt w:val="decimal"/>
      <w:lvlText w:val="%1.%2."/>
      <w:lvlJc w:val="left"/>
      <w:pPr>
        <w:ind w:left="928" w:hanging="489"/>
        <w:jc w:val="left"/>
      </w:pPr>
      <w:rPr>
        <w:rFonts w:hint="default" w:ascii="Calibri" w:hAnsi="Calibri" w:eastAsia="Calibri" w:cs="Calibri"/>
        <w:b w:val="0"/>
        <w:bCs w:val="0"/>
        <w:i/>
        <w:iCs/>
        <w:spacing w:val="-1"/>
        <w:w w:val="100"/>
        <w:sz w:val="28"/>
        <w:szCs w:val="28"/>
        <w:lang w:val="en-US" w:eastAsia="en-US" w:bidi="ar-SA"/>
      </w:rPr>
    </w:lvl>
    <w:lvl w:ilvl="2">
      <w:start w:val="0"/>
      <w:numFmt w:val="bullet"/>
      <w:lvlText w:val="•"/>
      <w:lvlJc w:val="left"/>
      <w:pPr>
        <w:ind w:left="1840" w:hanging="489"/>
      </w:pPr>
      <w:rPr>
        <w:rFonts w:hint="default"/>
        <w:lang w:val="en-US" w:eastAsia="en-US" w:bidi="ar-SA"/>
      </w:rPr>
    </w:lvl>
    <w:lvl w:ilvl="3">
      <w:start w:val="0"/>
      <w:numFmt w:val="bullet"/>
      <w:lvlText w:val="•"/>
      <w:lvlJc w:val="left"/>
      <w:pPr>
        <w:ind w:left="2760" w:hanging="489"/>
      </w:pPr>
      <w:rPr>
        <w:rFonts w:hint="default"/>
        <w:lang w:val="en-US" w:eastAsia="en-US" w:bidi="ar-SA"/>
      </w:rPr>
    </w:lvl>
    <w:lvl w:ilvl="4">
      <w:start w:val="0"/>
      <w:numFmt w:val="bullet"/>
      <w:lvlText w:val="•"/>
      <w:lvlJc w:val="left"/>
      <w:pPr>
        <w:ind w:left="3680" w:hanging="489"/>
      </w:pPr>
      <w:rPr>
        <w:rFonts w:hint="default"/>
        <w:lang w:val="en-US" w:eastAsia="en-US" w:bidi="ar-SA"/>
      </w:rPr>
    </w:lvl>
    <w:lvl w:ilvl="5">
      <w:start w:val="0"/>
      <w:numFmt w:val="bullet"/>
      <w:lvlText w:val="•"/>
      <w:lvlJc w:val="left"/>
      <w:pPr>
        <w:ind w:left="4600" w:hanging="489"/>
      </w:pPr>
      <w:rPr>
        <w:rFonts w:hint="default"/>
        <w:lang w:val="en-US" w:eastAsia="en-US" w:bidi="ar-SA"/>
      </w:rPr>
    </w:lvl>
    <w:lvl w:ilvl="6">
      <w:start w:val="0"/>
      <w:numFmt w:val="bullet"/>
      <w:lvlText w:val="•"/>
      <w:lvlJc w:val="left"/>
      <w:pPr>
        <w:ind w:left="5520" w:hanging="489"/>
      </w:pPr>
      <w:rPr>
        <w:rFonts w:hint="default"/>
        <w:lang w:val="en-US" w:eastAsia="en-US" w:bidi="ar-SA"/>
      </w:rPr>
    </w:lvl>
    <w:lvl w:ilvl="7">
      <w:start w:val="0"/>
      <w:numFmt w:val="bullet"/>
      <w:lvlText w:val="•"/>
      <w:lvlJc w:val="left"/>
      <w:pPr>
        <w:ind w:left="6440" w:hanging="489"/>
      </w:pPr>
      <w:rPr>
        <w:rFonts w:hint="default"/>
        <w:lang w:val="en-US" w:eastAsia="en-US" w:bidi="ar-SA"/>
      </w:rPr>
    </w:lvl>
    <w:lvl w:ilvl="8">
      <w:start w:val="0"/>
      <w:numFmt w:val="bullet"/>
      <w:lvlText w:val="•"/>
      <w:lvlJc w:val="left"/>
      <w:pPr>
        <w:ind w:left="7360" w:hanging="489"/>
      </w:pPr>
      <w:rPr>
        <w:rFonts w:hint="default"/>
        <w:lang w:val="en-US" w:eastAsia="en-US" w:bidi="ar-SA"/>
      </w:rPr>
    </w:lvl>
  </w:abstractNum>
  <w:abstractNum w:abstractNumId="0">
    <w:multiLevelType w:val="hybridMultilevel"/>
    <w:lvl w:ilvl="0">
      <w:start w:val="1"/>
      <w:numFmt w:val="decimal"/>
      <w:lvlText w:val="%1."/>
      <w:lvlJc w:val="left"/>
      <w:pPr>
        <w:ind w:left="755" w:hanging="316"/>
        <w:jc w:val="left"/>
      </w:pPr>
      <w:rPr>
        <w:rFonts w:hint="default" w:ascii="Calibri" w:hAnsi="Calibri" w:eastAsia="Calibri" w:cs="Calibri"/>
        <w:b w:val="0"/>
        <w:bCs w:val="0"/>
        <w:i w:val="0"/>
        <w:iCs w:val="0"/>
        <w:spacing w:val="-1"/>
        <w:w w:val="100"/>
        <w:sz w:val="32"/>
        <w:szCs w:val="32"/>
        <w:lang w:val="en-US" w:eastAsia="en-US" w:bidi="ar-SA"/>
      </w:rPr>
    </w:lvl>
    <w:lvl w:ilvl="1">
      <w:start w:val="1"/>
      <w:numFmt w:val="decimal"/>
      <w:lvlText w:val="%2."/>
      <w:lvlJc w:val="left"/>
      <w:pPr>
        <w:ind w:left="660" w:hanging="22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697" w:hanging="220"/>
      </w:pPr>
      <w:rPr>
        <w:rFonts w:hint="default"/>
        <w:lang w:val="en-US" w:eastAsia="en-US" w:bidi="ar-SA"/>
      </w:rPr>
    </w:lvl>
    <w:lvl w:ilvl="3">
      <w:start w:val="0"/>
      <w:numFmt w:val="bullet"/>
      <w:lvlText w:val="•"/>
      <w:lvlJc w:val="left"/>
      <w:pPr>
        <w:ind w:left="2635" w:hanging="220"/>
      </w:pPr>
      <w:rPr>
        <w:rFonts w:hint="default"/>
        <w:lang w:val="en-US" w:eastAsia="en-US" w:bidi="ar-SA"/>
      </w:rPr>
    </w:lvl>
    <w:lvl w:ilvl="4">
      <w:start w:val="0"/>
      <w:numFmt w:val="bullet"/>
      <w:lvlText w:val="•"/>
      <w:lvlJc w:val="left"/>
      <w:pPr>
        <w:ind w:left="3573" w:hanging="220"/>
      </w:pPr>
      <w:rPr>
        <w:rFonts w:hint="default"/>
        <w:lang w:val="en-US" w:eastAsia="en-US" w:bidi="ar-SA"/>
      </w:rPr>
    </w:lvl>
    <w:lvl w:ilvl="5">
      <w:start w:val="0"/>
      <w:numFmt w:val="bullet"/>
      <w:lvlText w:val="•"/>
      <w:lvlJc w:val="left"/>
      <w:pPr>
        <w:ind w:left="4511" w:hanging="220"/>
      </w:pPr>
      <w:rPr>
        <w:rFonts w:hint="default"/>
        <w:lang w:val="en-US" w:eastAsia="en-US" w:bidi="ar-SA"/>
      </w:rPr>
    </w:lvl>
    <w:lvl w:ilvl="6">
      <w:start w:val="0"/>
      <w:numFmt w:val="bullet"/>
      <w:lvlText w:val="•"/>
      <w:lvlJc w:val="left"/>
      <w:pPr>
        <w:ind w:left="5448" w:hanging="220"/>
      </w:pPr>
      <w:rPr>
        <w:rFonts w:hint="default"/>
        <w:lang w:val="en-US" w:eastAsia="en-US" w:bidi="ar-SA"/>
      </w:rPr>
    </w:lvl>
    <w:lvl w:ilvl="7">
      <w:start w:val="0"/>
      <w:numFmt w:val="bullet"/>
      <w:lvlText w:val="•"/>
      <w:lvlJc w:val="left"/>
      <w:pPr>
        <w:ind w:left="6386" w:hanging="220"/>
      </w:pPr>
      <w:rPr>
        <w:rFonts w:hint="default"/>
        <w:lang w:val="en-US" w:eastAsia="en-US" w:bidi="ar-SA"/>
      </w:rPr>
    </w:lvl>
    <w:lvl w:ilvl="8">
      <w:start w:val="0"/>
      <w:numFmt w:val="bullet"/>
      <w:lvlText w:val="•"/>
      <w:lvlJc w:val="left"/>
      <w:pPr>
        <w:ind w:left="7324" w:hanging="22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44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231"/>
      <w:ind w:left="754" w:hanging="314"/>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925" w:hanging="486"/>
      <w:outlineLvl w:val="2"/>
    </w:pPr>
    <w:rPr>
      <w:rFonts w:ascii="Calibri" w:hAnsi="Calibri" w:eastAsia="Calibri" w:cs="Calibri"/>
      <w:i/>
      <w:iCs/>
      <w:sz w:val="28"/>
      <w:szCs w:val="28"/>
      <w:lang w:val="en-US" w:eastAsia="en-US" w:bidi="ar-SA"/>
    </w:rPr>
  </w:style>
  <w:style w:styleId="ListParagraph" w:type="paragraph">
    <w:name w:val="List Paragraph"/>
    <w:basedOn w:val="Normal"/>
    <w:uiPriority w:val="1"/>
    <w:qFormat/>
    <w:pPr>
      <w:spacing w:before="231"/>
      <w:ind w:left="754" w:hanging="31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shan.x.lin@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 TargetMode="External"/><Relationship Id="rId11" Type="http://schemas.openxmlformats.org/officeDocument/2006/relationships/hyperlink" Target="mailto:supportteam@stonybrook.edu" TargetMode="External"/><Relationship Id="rId12" Type="http://schemas.openxmlformats.org/officeDocument/2006/relationships/hyperlink" Target="mailto:sasc@Stonybrook.edu" TargetMode="External"/><Relationship Id="rId13" Type="http://schemas.openxmlformats.org/officeDocument/2006/relationships/hyperlink" Target="http://www.stonybrook.edu/commcms/academic_integrity/index.html"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 343 &amp; 543 syllabus</dc:title>
  <dcterms:created xsi:type="dcterms:W3CDTF">2025-10-31T18:30:40Z</dcterms:created>
  <dcterms:modified xsi:type="dcterms:W3CDTF">2025-10-31T18:30:40Z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2022-09-12T00:00:00Z</vt:filetime>
  </property>
  <property fmtid="{D5CDD505-2E9C-101B-9397-08002B2CF9AE}" pid="3" name="Creator">
    <vt:lpwstr>Pages</vt:lpwstr>
  </property>
  <property fmtid="{D5CDD505-2E9C-101B-9397-08002B2CF9AE}" pid="4" name="LastSaved">
    <vt:filetime>2025-10-31T00:00:00Z</vt:filetime>
  </property>
  <property fmtid="{D5CDD505-2E9C-101B-9397-08002B2CF9AE}" pid="5" name="Producer">
    <vt:lpwstr>macOS Version 12.4 (Build 21F79) Quartz PDFContext</vt:lpwstr>
  </property>
</Properties>
</file>