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pStyle w:val="BodyText"/>
        <w:spacing w:after="0"/>
        <w:rPr>
          <w:sz w:val="16"/>
        </w:rPr>
        <w:sectPr>
          <w:footerReference w:type="default" r:id="rId5"/>
          <w:type w:val="continuous"/>
          <w:pgSz w:w="12240" w:h="15840"/>
          <w:pgMar w:header="0" w:footer="742" w:top="720" w:bottom="940" w:left="1800" w:right="1080"/>
          <w:pgNumType w:start="1"/>
        </w:sectPr>
      </w:pPr>
    </w:p>
    <w:p>
      <w:pPr>
        <w:spacing w:before="35"/>
        <w:ind w:left="468" w:right="0" w:firstLine="0"/>
        <w:jc w:val="left"/>
        <w:rPr>
          <w:rFonts w:ascii="Calibri"/>
          <w:sz w:val="32"/>
        </w:rPr>
      </w:pPr>
      <w:r>
        <w:rPr>
          <w:rFonts w:ascii="Calibri"/>
          <w:spacing w:val="-2"/>
          <w:sz w:val="32"/>
        </w:rPr>
        <w:t>Syllabus</w:t>
      </w:r>
    </w:p>
    <w:p>
      <w:pPr>
        <w:pStyle w:val="BodyText"/>
        <w:rPr>
          <w:rFonts w:ascii="Calibri"/>
          <w:sz w:val="32"/>
        </w:rPr>
      </w:pPr>
      <w:r>
        <w:rPr/>
        <w:br w:type="column"/>
      </w:r>
      <w:r>
        <w:rPr>
          <w:rFonts w:ascii="Calibri"/>
          <w:sz w:val="32"/>
        </w:rPr>
      </w:r>
    </w:p>
    <w:p>
      <w:pPr>
        <w:pStyle w:val="BodyText"/>
        <w:spacing w:before="173"/>
        <w:rPr>
          <w:rFonts w:ascii="Calibri"/>
          <w:sz w:val="32"/>
        </w:rPr>
      </w:pPr>
    </w:p>
    <w:p>
      <w:pPr>
        <w:pStyle w:val="Heading1"/>
      </w:pPr>
      <w:r>
        <w:rPr/>
        <w:drawing>
          <wp:anchor distT="0" distB="0" distL="0" distR="0" allowOverlap="1" layoutInCell="1" locked="0" behindDoc="0" simplePos="0" relativeHeight="15728640">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-84222</wp:posOffset>
                </wp:positionV>
                <wp:extent cx="45720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6.631719pt" to="468pt,-6.631719pt" stroked="true" strokeweight="1pt" strokecolor="#000000">
                <v:stroke dashstyle="solid"/>
                <w10:wrap type="none"/>
              </v:line>
            </w:pict>
          </mc:Fallback>
        </mc:AlternateContent>
      </w:r>
      <w:r>
        <w:rPr/>
        <w:t>ESE</w:t>
      </w:r>
      <w:r>
        <w:rPr>
          <w:spacing w:val="-8"/>
        </w:rPr>
        <w:t> </w:t>
      </w:r>
      <w:r>
        <w:rPr>
          <w:spacing w:val="-5"/>
        </w:rPr>
        <w:t>306</w:t>
      </w:r>
    </w:p>
    <w:p>
      <w:pPr>
        <w:spacing w:before="277"/>
        <w:ind w:left="2" w:right="2566" w:firstLine="0"/>
        <w:jc w:val="center"/>
        <w:rPr>
          <w:b/>
          <w:sz w:val="32"/>
        </w:rPr>
      </w:pPr>
      <w:r>
        <w:rPr>
          <w:b/>
          <w:sz w:val="32"/>
        </w:rPr>
        <w:t>Random</w:t>
      </w:r>
      <w:r>
        <w:rPr>
          <w:b/>
          <w:spacing w:val="-12"/>
          <w:sz w:val="32"/>
        </w:rPr>
        <w:t> </w:t>
      </w:r>
      <w:r>
        <w:rPr>
          <w:b/>
          <w:sz w:val="32"/>
        </w:rPr>
        <w:t>Signals</w:t>
      </w:r>
      <w:r>
        <w:rPr>
          <w:b/>
          <w:spacing w:val="-10"/>
          <w:sz w:val="32"/>
        </w:rPr>
        <w:t> </w:t>
      </w:r>
      <w:r>
        <w:rPr>
          <w:b/>
          <w:sz w:val="32"/>
        </w:rPr>
        <w:t>and</w:t>
      </w:r>
      <w:r>
        <w:rPr>
          <w:b/>
          <w:spacing w:val="-9"/>
          <w:sz w:val="32"/>
        </w:rPr>
        <w:t> </w:t>
      </w:r>
      <w:r>
        <w:rPr>
          <w:b/>
          <w:spacing w:val="-2"/>
          <w:sz w:val="32"/>
        </w:rPr>
        <w:t>Systems</w:t>
      </w:r>
    </w:p>
    <w:p>
      <w:pPr>
        <w:spacing w:after="0"/>
        <w:jc w:val="center"/>
        <w:rPr>
          <w:b/>
          <w:sz w:val="32"/>
        </w:rPr>
        <w:sectPr>
          <w:type w:val="continuous"/>
          <w:pgSz w:w="12240" w:h="15840"/>
          <w:pgMar w:header="0" w:footer="742" w:top="720" w:bottom="940" w:left="1800" w:right="1080"/>
          <w:cols w:num="2" w:equalWidth="0">
            <w:col w:w="1562" w:space="285"/>
            <w:col w:w="7513"/>
          </w:cols>
        </w:sectPr>
      </w:pPr>
    </w:p>
    <w:p>
      <w:pPr>
        <w:pStyle w:val="BodyText"/>
        <w:spacing w:before="184"/>
        <w:rPr>
          <w:b/>
          <w:sz w:val="32"/>
        </w:rPr>
      </w:pPr>
    </w:p>
    <w:p>
      <w:pPr>
        <w:pStyle w:val="Heading2"/>
        <w:numPr>
          <w:ilvl w:val="0"/>
          <w:numId w:val="1"/>
        </w:numPr>
        <w:tabs>
          <w:tab w:pos="679" w:val="left" w:leader="none"/>
        </w:tabs>
        <w:spacing w:line="240" w:lineRule="auto" w:before="0" w:after="0"/>
        <w:ind w:left="679" w:right="0" w:hanging="319"/>
        <w:jc w:val="left"/>
      </w:pPr>
      <w:r>
        <w:rPr/>
        <w:t>Course</w:t>
      </w:r>
      <w:r>
        <w:rPr>
          <w:spacing w:val="-10"/>
        </w:rPr>
        <w:t> </w:t>
      </w:r>
      <w:r>
        <w:rPr/>
        <w:t>Staff</w:t>
      </w:r>
      <w:r>
        <w:rPr>
          <w:spacing w:val="-8"/>
        </w:rPr>
        <w:t> </w:t>
      </w:r>
      <w:r>
        <w:rPr/>
        <w:t>and</w:t>
      </w:r>
      <w:r>
        <w:rPr>
          <w:spacing w:val="-8"/>
        </w:rPr>
        <w:t> </w:t>
      </w:r>
      <w:r>
        <w:rPr/>
        <w:t>Office</w:t>
      </w:r>
      <w:r>
        <w:rPr>
          <w:spacing w:val="-9"/>
        </w:rPr>
        <w:t> </w:t>
      </w:r>
      <w:r>
        <w:rPr>
          <w:spacing w:val="-2"/>
        </w:rPr>
        <w:t>Hours</w:t>
      </w:r>
    </w:p>
    <w:p>
      <w:pPr>
        <w:pStyle w:val="BodyText"/>
        <w:tabs>
          <w:tab w:pos="2520" w:val="left" w:leader="none"/>
        </w:tabs>
        <w:spacing w:line="264" w:lineRule="auto" w:before="315"/>
        <w:ind w:left="2519" w:right="4765"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spacing w:before="24"/>
      </w:pPr>
    </w:p>
    <w:p>
      <w:pPr>
        <w:pStyle w:val="BodyText"/>
        <w:tabs>
          <w:tab w:pos="2521" w:val="left" w:leader="none"/>
        </w:tabs>
        <w:ind w:left="360"/>
      </w:pPr>
      <w:r>
        <w:rPr/>
        <w:t>Office</w:t>
      </w:r>
      <w:r>
        <w:rPr>
          <w:spacing w:val="-6"/>
        </w:rPr>
        <w:t> </w:t>
      </w:r>
      <w:r>
        <w:rPr>
          <w:spacing w:val="-2"/>
        </w:rPr>
        <w:t>Hours:</w:t>
      </w:r>
      <w:r>
        <w:rPr/>
        <w:tab/>
        <w:t>Monday</w:t>
      </w:r>
      <w:r>
        <w:rPr>
          <w:spacing w:val="-7"/>
        </w:rPr>
        <w:t> </w:t>
      </w:r>
      <w:r>
        <w:rPr/>
        <w:t>and</w:t>
      </w:r>
      <w:r>
        <w:rPr>
          <w:spacing w:val="-7"/>
        </w:rPr>
        <w:t> </w:t>
      </w:r>
      <w:r>
        <w:rPr/>
        <w:t>Wednesday,</w:t>
      </w:r>
      <w:r>
        <w:rPr>
          <w:spacing w:val="-6"/>
        </w:rPr>
        <w:t> </w:t>
      </w:r>
      <w:r>
        <w:rPr/>
        <w:t>6:05pm</w:t>
      </w:r>
      <w:r>
        <w:rPr>
          <w:spacing w:val="-6"/>
        </w:rPr>
        <w:t> </w:t>
      </w:r>
      <w:r>
        <w:rPr/>
        <w:t>to</w:t>
      </w:r>
      <w:r>
        <w:rPr>
          <w:spacing w:val="-7"/>
        </w:rPr>
        <w:t> </w:t>
      </w:r>
      <w:r>
        <w:rPr>
          <w:spacing w:val="-2"/>
        </w:rPr>
        <w:t>7:25pm</w:t>
      </w:r>
    </w:p>
    <w:p>
      <w:pPr>
        <w:spacing w:before="26"/>
        <w:ind w:left="252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520" w:val="left" w:leader="none"/>
        </w:tabs>
        <w:ind w:left="360"/>
      </w:pPr>
      <w:r>
        <w:rPr>
          <w:spacing w:val="-4"/>
        </w:rPr>
        <w:t>TAs:</w:t>
      </w:r>
      <w:r>
        <w:rPr/>
        <w:tab/>
        <w:t>To</w:t>
      </w:r>
      <w:r>
        <w:rPr>
          <w:spacing w:val="-3"/>
        </w:rPr>
        <w:t> </w:t>
      </w:r>
      <w:r>
        <w:rPr/>
        <w:t>be</w:t>
      </w:r>
      <w:r>
        <w:rPr>
          <w:spacing w:val="-2"/>
        </w:rPr>
        <w:t> announced</w:t>
      </w:r>
    </w:p>
    <w:p>
      <w:pPr>
        <w:pStyle w:val="BodyText"/>
        <w:spacing w:before="50"/>
      </w:pPr>
    </w:p>
    <w:p>
      <w:pPr>
        <w:spacing w:line="264" w:lineRule="auto" w:before="1"/>
        <w:ind w:left="360" w:right="457"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4"/>
          <w:sz w:val="22"/>
        </w:rPr>
        <w:t> </w:t>
      </w:r>
      <w:r>
        <w:rPr>
          <w:i/>
          <w:sz w:val="22"/>
        </w:rPr>
        <w:t>check</w:t>
      </w:r>
      <w:r>
        <w:rPr>
          <w:i/>
          <w:spacing w:val="-4"/>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50"/>
        <w:rPr>
          <w:i/>
        </w:rPr>
      </w:pPr>
    </w:p>
    <w:p>
      <w:pPr>
        <w:pStyle w:val="Heading2"/>
        <w:numPr>
          <w:ilvl w:val="0"/>
          <w:numId w:val="1"/>
        </w:numPr>
        <w:tabs>
          <w:tab w:pos="679" w:val="left" w:leader="none"/>
        </w:tabs>
        <w:spacing w:line="240" w:lineRule="auto" w:before="1" w:after="0"/>
        <w:ind w:left="679" w:right="0" w:hanging="319"/>
        <w:jc w:val="left"/>
      </w:pPr>
      <w:r>
        <w:rPr/>
        <w:t>Course</w:t>
      </w:r>
      <w:r>
        <w:rPr>
          <w:spacing w:val="-13"/>
        </w:rPr>
        <w:t> </w:t>
      </w:r>
      <w:r>
        <w:rPr>
          <w:spacing w:val="-2"/>
        </w:rPr>
        <w:t>Description</w:t>
      </w:r>
    </w:p>
    <w:p>
      <w:pPr>
        <w:spacing w:before="290"/>
        <w:ind w:left="359" w:right="0" w:firstLine="0"/>
        <w:jc w:val="left"/>
        <w:rPr>
          <w:sz w:val="24"/>
        </w:rPr>
      </w:pPr>
      <w:r>
        <w:rPr>
          <w:sz w:val="24"/>
        </w:rPr>
        <w:t>The course aims to introduce students to basic concepts of probability theory and random </w:t>
      </w:r>
      <w:r>
        <w:rPr>
          <w:spacing w:val="-2"/>
          <w:sz w:val="24"/>
        </w:rPr>
        <w:t>processes.</w:t>
      </w:r>
    </w:p>
    <w:p>
      <w:pPr>
        <w:pStyle w:val="BodyText"/>
        <w:spacing w:before="1"/>
        <w:rPr>
          <w:sz w:val="24"/>
        </w:rPr>
      </w:pPr>
    </w:p>
    <w:p>
      <w:pPr>
        <w:spacing w:before="0"/>
        <w:ind w:left="360" w:right="0" w:firstLine="0"/>
        <w:jc w:val="left"/>
        <w:rPr>
          <w:sz w:val="22"/>
        </w:rPr>
      </w:pPr>
      <w:r>
        <w:rPr>
          <w:b/>
          <w:sz w:val="22"/>
        </w:rPr>
        <w:t>Pre-</w:t>
      </w:r>
      <w:r>
        <w:rPr>
          <w:b/>
          <w:spacing w:val="-6"/>
          <w:sz w:val="22"/>
        </w:rPr>
        <w:t> </w:t>
      </w:r>
      <w:r>
        <w:rPr>
          <w:b/>
          <w:sz w:val="22"/>
        </w:rPr>
        <w:t>or</w:t>
      </w:r>
      <w:r>
        <w:rPr>
          <w:b/>
          <w:spacing w:val="-6"/>
          <w:sz w:val="22"/>
        </w:rPr>
        <w:t> </w:t>
      </w:r>
      <w:r>
        <w:rPr>
          <w:b/>
          <w:sz w:val="22"/>
        </w:rPr>
        <w:t>Corequisite:</w:t>
      </w:r>
      <w:r>
        <w:rPr>
          <w:b/>
          <w:spacing w:val="-5"/>
          <w:sz w:val="22"/>
        </w:rPr>
        <w:t> </w:t>
      </w:r>
      <w:r>
        <w:rPr>
          <w:spacing w:val="-2"/>
          <w:sz w:val="22"/>
        </w:rPr>
        <w:t>Calculus</w:t>
      </w:r>
    </w:p>
    <w:p>
      <w:pPr>
        <w:pStyle w:val="BodyText"/>
        <w:spacing w:before="51"/>
      </w:pPr>
    </w:p>
    <w:p>
      <w:pPr>
        <w:spacing w:before="0"/>
        <w:ind w:left="360" w:right="0" w:firstLine="0"/>
        <w:jc w:val="left"/>
        <w:rPr>
          <w:sz w:val="22"/>
        </w:rPr>
      </w:pPr>
      <w:r>
        <w:rPr>
          <w:b/>
          <w:sz w:val="22"/>
        </w:rPr>
        <w:t>Credits:</w:t>
      </w:r>
      <w:r>
        <w:rPr>
          <w:b/>
          <w:spacing w:val="47"/>
          <w:sz w:val="22"/>
        </w:rPr>
        <w:t> </w:t>
      </w:r>
      <w:r>
        <w:rPr>
          <w:spacing w:val="-10"/>
          <w:sz w:val="22"/>
        </w:rPr>
        <w:t>4</w:t>
      </w:r>
    </w:p>
    <w:p>
      <w:pPr>
        <w:pStyle w:val="BodyText"/>
        <w:spacing w:before="75"/>
      </w:pPr>
    </w:p>
    <w:p>
      <w:pPr>
        <w:pStyle w:val="Heading2"/>
        <w:numPr>
          <w:ilvl w:val="0"/>
          <w:numId w:val="1"/>
        </w:numPr>
        <w:tabs>
          <w:tab w:pos="679" w:val="left" w:leader="none"/>
        </w:tabs>
        <w:spacing w:line="240" w:lineRule="auto" w:before="0" w:after="0"/>
        <w:ind w:left="679" w:right="0" w:hanging="319"/>
        <w:jc w:val="left"/>
      </w:pPr>
      <w:r>
        <w:rPr>
          <w:spacing w:val="-2"/>
        </w:rPr>
        <w:t>Textbook</w:t>
      </w:r>
    </w:p>
    <w:p>
      <w:pPr>
        <w:pStyle w:val="ListParagraph"/>
        <w:numPr>
          <w:ilvl w:val="1"/>
          <w:numId w:val="1"/>
        </w:numPr>
        <w:tabs>
          <w:tab w:pos="1079" w:val="left" w:leader="none"/>
        </w:tabs>
        <w:spacing w:line="240" w:lineRule="auto" w:before="316" w:after="0"/>
        <w:ind w:left="1079" w:right="0" w:hanging="359"/>
        <w:jc w:val="left"/>
        <w:rPr>
          <w:rFonts w:ascii="Symbol" w:hAnsi="Symbol"/>
          <w:sz w:val="22"/>
        </w:rPr>
      </w:pPr>
      <w:r>
        <w:rPr>
          <w:sz w:val="22"/>
        </w:rPr>
        <w:t>Lecture</w:t>
      </w:r>
      <w:r>
        <w:rPr>
          <w:spacing w:val="-7"/>
          <w:sz w:val="22"/>
        </w:rPr>
        <w:t> </w:t>
      </w:r>
      <w:r>
        <w:rPr>
          <w:spacing w:val="-2"/>
          <w:sz w:val="22"/>
        </w:rPr>
        <w:t>Slides</w:t>
      </w:r>
    </w:p>
    <w:p>
      <w:pPr>
        <w:pStyle w:val="BodyText"/>
        <w:spacing w:before="50"/>
      </w:pPr>
    </w:p>
    <w:p>
      <w:pPr>
        <w:pStyle w:val="ListParagraph"/>
        <w:numPr>
          <w:ilvl w:val="1"/>
          <w:numId w:val="1"/>
        </w:numPr>
        <w:tabs>
          <w:tab w:pos="1080" w:val="left" w:leader="none"/>
        </w:tabs>
        <w:spacing w:line="261" w:lineRule="auto" w:before="0" w:after="0"/>
        <w:ind w:left="1080" w:right="583" w:hanging="360"/>
        <w:jc w:val="left"/>
        <w:rPr>
          <w:rFonts w:ascii="Symbol" w:hAnsi="Symbol"/>
          <w:sz w:val="22"/>
        </w:rPr>
      </w:pPr>
      <w:r>
        <w:rPr>
          <w:sz w:val="22"/>
        </w:rPr>
        <w:t>“Probability</w:t>
      </w:r>
      <w:r>
        <w:rPr>
          <w:spacing w:val="-4"/>
          <w:sz w:val="22"/>
        </w:rPr>
        <w:t> </w:t>
      </w:r>
      <w:r>
        <w:rPr>
          <w:sz w:val="22"/>
        </w:rPr>
        <w:t>and</w:t>
      </w:r>
      <w:r>
        <w:rPr>
          <w:spacing w:val="-4"/>
          <w:sz w:val="22"/>
        </w:rPr>
        <w:t> </w:t>
      </w:r>
      <w:r>
        <w:rPr>
          <w:sz w:val="22"/>
        </w:rPr>
        <w:t>Stochastic</w:t>
      </w:r>
      <w:r>
        <w:rPr>
          <w:spacing w:val="-4"/>
          <w:sz w:val="22"/>
        </w:rPr>
        <w:t> </w:t>
      </w:r>
      <w:r>
        <w:rPr>
          <w:sz w:val="22"/>
        </w:rPr>
        <w:t>Processes”,</w:t>
      </w:r>
      <w:r>
        <w:rPr>
          <w:spacing w:val="-3"/>
          <w:sz w:val="22"/>
        </w:rPr>
        <w:t> </w:t>
      </w:r>
      <w:r>
        <w:rPr>
          <w:sz w:val="22"/>
        </w:rPr>
        <w:t>R.D.</w:t>
      </w:r>
      <w:r>
        <w:rPr>
          <w:spacing w:val="-5"/>
          <w:sz w:val="22"/>
        </w:rPr>
        <w:t> </w:t>
      </w:r>
      <w:r>
        <w:rPr>
          <w:sz w:val="22"/>
        </w:rPr>
        <w:t>Yates</w:t>
      </w:r>
      <w:r>
        <w:rPr>
          <w:spacing w:val="-4"/>
          <w:sz w:val="22"/>
        </w:rPr>
        <w:t> </w:t>
      </w:r>
      <w:r>
        <w:rPr>
          <w:sz w:val="22"/>
        </w:rPr>
        <w:t>and</w:t>
      </w:r>
      <w:r>
        <w:rPr>
          <w:spacing w:val="-4"/>
          <w:sz w:val="22"/>
        </w:rPr>
        <w:t> </w:t>
      </w:r>
      <w:r>
        <w:rPr>
          <w:sz w:val="22"/>
        </w:rPr>
        <w:t>D.J.</w:t>
      </w:r>
      <w:r>
        <w:rPr>
          <w:spacing w:val="-4"/>
          <w:sz w:val="22"/>
        </w:rPr>
        <w:t> </w:t>
      </w:r>
      <w:r>
        <w:rPr>
          <w:sz w:val="22"/>
        </w:rPr>
        <w:t>Goodman,</w:t>
      </w:r>
      <w:r>
        <w:rPr>
          <w:spacing w:val="-4"/>
          <w:sz w:val="22"/>
        </w:rPr>
        <w:t> </w:t>
      </w:r>
      <w:r>
        <w:rPr>
          <w:sz w:val="22"/>
        </w:rPr>
        <w:t>John</w:t>
      </w:r>
      <w:r>
        <w:rPr>
          <w:spacing w:val="-4"/>
          <w:sz w:val="22"/>
        </w:rPr>
        <w:t> </w:t>
      </w:r>
      <w:r>
        <w:rPr>
          <w:sz w:val="22"/>
        </w:rPr>
        <w:t>Wiley</w:t>
      </w:r>
      <w:r>
        <w:rPr>
          <w:spacing w:val="-4"/>
          <w:sz w:val="22"/>
        </w:rPr>
        <w:t> </w:t>
      </w:r>
      <w:r>
        <w:rPr>
          <w:sz w:val="22"/>
        </w:rPr>
        <w:t>and Sons, Inc, 2014</w:t>
      </w:r>
    </w:p>
    <w:p>
      <w:pPr>
        <w:pStyle w:val="BodyText"/>
        <w:spacing w:before="52"/>
      </w:pPr>
    </w:p>
    <w:p>
      <w:pPr>
        <w:pStyle w:val="Heading2"/>
        <w:numPr>
          <w:ilvl w:val="0"/>
          <w:numId w:val="1"/>
        </w:numPr>
        <w:tabs>
          <w:tab w:pos="678" w:val="left" w:leader="none"/>
        </w:tabs>
        <w:spacing w:line="240" w:lineRule="auto" w:before="1" w:after="0"/>
        <w:ind w:left="678" w:right="0" w:hanging="318"/>
        <w:jc w:val="left"/>
      </w:pPr>
      <w:r>
        <w:rPr>
          <w:spacing w:val="-2"/>
        </w:rPr>
        <w:t>Assignments</w:t>
      </w:r>
    </w:p>
    <w:p>
      <w:pPr>
        <w:pStyle w:val="ListParagraph"/>
        <w:numPr>
          <w:ilvl w:val="1"/>
          <w:numId w:val="1"/>
        </w:numPr>
        <w:tabs>
          <w:tab w:pos="990" w:val="left" w:leader="none"/>
        </w:tabs>
        <w:spacing w:line="261" w:lineRule="auto" w:before="316" w:after="0"/>
        <w:ind w:left="990" w:right="357" w:hanging="361"/>
        <w:jc w:val="left"/>
        <w:rPr>
          <w:rFonts w:ascii="Symbol" w:hAnsi="Symbol"/>
          <w:sz w:val="24"/>
        </w:rPr>
      </w:pPr>
      <w:r>
        <w:rPr>
          <w:sz w:val="24"/>
        </w:rPr>
        <w:t>Problem</w:t>
      </w:r>
      <w:r>
        <w:rPr>
          <w:spacing w:val="-9"/>
          <w:sz w:val="24"/>
        </w:rPr>
        <w:t> </w:t>
      </w:r>
      <w:r>
        <w:rPr>
          <w:sz w:val="24"/>
        </w:rPr>
        <w:t>sets</w:t>
      </w:r>
      <w:r>
        <w:rPr>
          <w:spacing w:val="-9"/>
          <w:sz w:val="24"/>
        </w:rPr>
        <w:t> </w:t>
      </w:r>
      <w:r>
        <w:rPr>
          <w:sz w:val="24"/>
        </w:rPr>
        <w:t>will</w:t>
      </w:r>
      <w:r>
        <w:rPr>
          <w:spacing w:val="-9"/>
          <w:sz w:val="24"/>
        </w:rPr>
        <w:t> </w:t>
      </w:r>
      <w:r>
        <w:rPr>
          <w:sz w:val="24"/>
        </w:rPr>
        <w:t>be</w:t>
      </w:r>
      <w:r>
        <w:rPr>
          <w:spacing w:val="-9"/>
          <w:sz w:val="24"/>
        </w:rPr>
        <w:t> </w:t>
      </w:r>
      <w:r>
        <w:rPr>
          <w:sz w:val="24"/>
        </w:rPr>
        <w:t>assigned</w:t>
      </w:r>
      <w:r>
        <w:rPr>
          <w:spacing w:val="-9"/>
          <w:sz w:val="24"/>
        </w:rPr>
        <w:t> </w:t>
      </w:r>
      <w:r>
        <w:rPr>
          <w:sz w:val="24"/>
        </w:rPr>
        <w:t>on</w:t>
      </w:r>
      <w:r>
        <w:rPr>
          <w:spacing w:val="-9"/>
          <w:sz w:val="24"/>
        </w:rPr>
        <w:t> </w:t>
      </w:r>
      <w:r>
        <w:rPr>
          <w:sz w:val="24"/>
        </w:rPr>
        <w:t>an</w:t>
      </w:r>
      <w:r>
        <w:rPr>
          <w:spacing w:val="-9"/>
          <w:sz w:val="24"/>
        </w:rPr>
        <w:t> </w:t>
      </w:r>
      <w:r>
        <w:rPr>
          <w:sz w:val="24"/>
        </w:rPr>
        <w:t>approximately</w:t>
      </w:r>
      <w:r>
        <w:rPr>
          <w:spacing w:val="-9"/>
          <w:sz w:val="24"/>
        </w:rPr>
        <w:t> </w:t>
      </w:r>
      <w:r>
        <w:rPr>
          <w:sz w:val="24"/>
        </w:rPr>
        <w:t>every-other-week</w:t>
      </w:r>
      <w:r>
        <w:rPr>
          <w:spacing w:val="-9"/>
          <w:sz w:val="24"/>
        </w:rPr>
        <w:t> </w:t>
      </w:r>
      <w:r>
        <w:rPr>
          <w:sz w:val="24"/>
        </w:rPr>
        <w:t>basis,</w:t>
      </w:r>
      <w:r>
        <w:rPr>
          <w:spacing w:val="-9"/>
          <w:sz w:val="24"/>
        </w:rPr>
        <w:t> </w:t>
      </w:r>
      <w:r>
        <w:rPr>
          <w:sz w:val="24"/>
        </w:rPr>
        <w:t>and</w:t>
      </w:r>
      <w:r>
        <w:rPr>
          <w:spacing w:val="-9"/>
          <w:sz w:val="24"/>
        </w:rPr>
        <w:t> </w:t>
      </w:r>
      <w:r>
        <w:rPr>
          <w:sz w:val="24"/>
        </w:rPr>
        <w:t>will not be graded.</w:t>
      </w:r>
    </w:p>
    <w:p>
      <w:pPr>
        <w:pStyle w:val="ListParagraph"/>
        <w:spacing w:after="0" w:line="261" w:lineRule="auto"/>
        <w:jc w:val="left"/>
        <w:rPr>
          <w:rFonts w:ascii="Symbol" w:hAnsi="Symbol"/>
          <w:sz w:val="24"/>
        </w:rPr>
        <w:sectPr>
          <w:type w:val="continuous"/>
          <w:pgSz w:w="12240" w:h="15840"/>
          <w:pgMar w:header="0" w:footer="742" w:top="720" w:bottom="940" w:left="1800" w:right="1080"/>
        </w:sectPr>
      </w:pPr>
    </w:p>
    <w:p>
      <w:pPr>
        <w:pStyle w:val="ListParagraph"/>
        <w:numPr>
          <w:ilvl w:val="1"/>
          <w:numId w:val="1"/>
        </w:numPr>
        <w:tabs>
          <w:tab w:pos="990" w:val="left" w:leader="none"/>
        </w:tabs>
        <w:spacing w:line="264" w:lineRule="auto" w:before="80" w:after="0"/>
        <w:ind w:left="990" w:right="357" w:hanging="360"/>
        <w:jc w:val="both"/>
        <w:rPr>
          <w:rFonts w:ascii="Symbol" w:hAnsi="Symbol"/>
          <w:sz w:val="24"/>
        </w:rPr>
      </w:pPr>
      <w:r>
        <w:rPr>
          <w:sz w:val="24"/>
        </w:rPr>
        <w:t>There will be 6 in-class quizzes held roughly every-other week; these will be announced the lecture prior to the quiz date (makeups only if prior notification of valid excuse provided).</w:t>
      </w:r>
    </w:p>
    <w:p>
      <w:pPr>
        <w:pStyle w:val="BodyText"/>
        <w:spacing w:before="24"/>
        <w:rPr>
          <w:sz w:val="24"/>
        </w:rPr>
      </w:pPr>
    </w:p>
    <w:p>
      <w:pPr>
        <w:pStyle w:val="Heading2"/>
        <w:numPr>
          <w:ilvl w:val="0"/>
          <w:numId w:val="1"/>
        </w:numPr>
        <w:tabs>
          <w:tab w:pos="677" w:val="left" w:leader="none"/>
        </w:tabs>
        <w:spacing w:line="240" w:lineRule="auto" w:before="0" w:after="0"/>
        <w:ind w:left="677" w:right="0" w:hanging="317"/>
        <w:jc w:val="left"/>
      </w:pPr>
      <w:r>
        <w:rPr>
          <w:spacing w:val="-2"/>
        </w:rPr>
        <w:t>Grading</w:t>
      </w:r>
    </w:p>
    <w:p>
      <w:pPr>
        <w:pStyle w:val="BodyText"/>
        <w:spacing w:line="264" w:lineRule="auto" w:before="315"/>
        <w:ind w:left="360" w:right="457"/>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homework</w:t>
      </w:r>
      <w:r>
        <w:rPr>
          <w:spacing w:val="-4"/>
        </w:rPr>
        <w:t> </w:t>
      </w:r>
      <w:r>
        <w:rPr/>
        <w:t>assignments,</w:t>
      </w:r>
      <w:r>
        <w:rPr>
          <w:spacing w:val="-3"/>
        </w:rPr>
        <w:t> </w:t>
      </w:r>
      <w:r>
        <w:rPr/>
        <w:t>two</w:t>
      </w:r>
      <w:r>
        <w:rPr>
          <w:spacing w:val="-3"/>
        </w:rPr>
        <w:t> </w:t>
      </w:r>
      <w:r>
        <w:rPr/>
        <w:t>midterm</w:t>
      </w:r>
      <w:r>
        <w:rPr>
          <w:spacing w:val="-3"/>
        </w:rPr>
        <w:t> </w:t>
      </w:r>
      <w:r>
        <w:rPr/>
        <w:t>exams,</w:t>
      </w:r>
      <w:r>
        <w:rPr>
          <w:spacing w:val="-3"/>
        </w:rPr>
        <w:t> </w:t>
      </w:r>
      <w:r>
        <w:rPr/>
        <w:t>and</w:t>
      </w:r>
      <w:r>
        <w:rPr>
          <w:spacing w:val="-3"/>
        </w:rPr>
        <w:t> </w:t>
      </w:r>
      <w:r>
        <w:rPr/>
        <w:t>a</w:t>
      </w:r>
      <w:r>
        <w:rPr>
          <w:spacing w:val="-3"/>
        </w:rPr>
        <w:t> </w:t>
      </w:r>
      <w:r>
        <w:rPr/>
        <w:t>final </w:t>
      </w:r>
      <w:r>
        <w:rPr>
          <w:spacing w:val="-2"/>
        </w:rPr>
        <w:t>examination.</w:t>
      </w:r>
    </w:p>
    <w:p>
      <w:pPr>
        <w:pStyle w:val="BodyText"/>
        <w:spacing w:before="58"/>
        <w:rPr>
          <w:sz w:val="20"/>
        </w:rPr>
      </w:pPr>
    </w:p>
    <w:tbl>
      <w:tblPr>
        <w:tblW w:w="0" w:type="auto"/>
        <w:jc w:val="left"/>
        <w:tblInd w:w="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1"/>
        <w:gridCol w:w="1867"/>
      </w:tblGrid>
      <w:tr>
        <w:trPr>
          <w:trHeight w:val="260" w:hRule="atLeast"/>
        </w:trPr>
        <w:tc>
          <w:tcPr>
            <w:tcW w:w="2961" w:type="dxa"/>
          </w:tcPr>
          <w:p>
            <w:pPr>
              <w:pStyle w:val="TableParagraph"/>
              <w:spacing w:line="241" w:lineRule="exact" w:before="0"/>
              <w:ind w:left="53"/>
              <w:rPr>
                <w:sz w:val="22"/>
              </w:rPr>
            </w:pPr>
            <w:r>
              <w:rPr>
                <w:spacing w:val="-2"/>
                <w:sz w:val="22"/>
              </w:rPr>
              <w:t>Quizzes</w:t>
            </w:r>
          </w:p>
        </w:tc>
        <w:tc>
          <w:tcPr>
            <w:tcW w:w="1867" w:type="dxa"/>
          </w:tcPr>
          <w:p>
            <w:pPr>
              <w:pStyle w:val="TableParagraph"/>
              <w:spacing w:line="241" w:lineRule="exact" w:before="0"/>
              <w:ind w:right="58"/>
              <w:jc w:val="right"/>
              <w:rPr>
                <w:sz w:val="22"/>
              </w:rPr>
            </w:pPr>
            <w:r>
              <w:rPr>
                <w:spacing w:val="-5"/>
                <w:sz w:val="22"/>
              </w:rPr>
              <w:t>20%</w:t>
            </w:r>
          </w:p>
        </w:tc>
      </w:tr>
      <w:tr>
        <w:trPr>
          <w:trHeight w:val="278" w:hRule="atLeast"/>
        </w:trPr>
        <w:tc>
          <w:tcPr>
            <w:tcW w:w="2961" w:type="dxa"/>
          </w:tcPr>
          <w:p>
            <w:pPr>
              <w:pStyle w:val="TableParagraph"/>
              <w:ind w:left="50"/>
              <w:rPr>
                <w:sz w:val="22"/>
              </w:rPr>
            </w:pPr>
            <w:r>
              <w:rPr>
                <w:spacing w:val="-2"/>
                <w:sz w:val="22"/>
              </w:rPr>
              <w:t>Project</w:t>
            </w:r>
          </w:p>
        </w:tc>
        <w:tc>
          <w:tcPr>
            <w:tcW w:w="1867" w:type="dxa"/>
          </w:tcPr>
          <w:p>
            <w:pPr>
              <w:pStyle w:val="TableParagraph"/>
              <w:ind w:right="48"/>
              <w:jc w:val="right"/>
              <w:rPr>
                <w:sz w:val="22"/>
              </w:rPr>
            </w:pPr>
            <w:r>
              <w:rPr>
                <w:spacing w:val="-5"/>
                <w:sz w:val="22"/>
              </w:rPr>
              <w:t>20%</w:t>
            </w:r>
          </w:p>
        </w:tc>
      </w:tr>
      <w:tr>
        <w:trPr>
          <w:trHeight w:val="278" w:hRule="atLeast"/>
        </w:trPr>
        <w:tc>
          <w:tcPr>
            <w:tcW w:w="2961" w:type="dxa"/>
          </w:tcPr>
          <w:p>
            <w:pPr>
              <w:pStyle w:val="TableParagraph"/>
              <w:ind w:left="53"/>
              <w:rPr>
                <w:sz w:val="22"/>
              </w:rPr>
            </w:pPr>
            <w:r>
              <w:rPr>
                <w:sz w:val="22"/>
              </w:rPr>
              <w:t>Midterm</w:t>
            </w:r>
            <w:r>
              <w:rPr>
                <w:spacing w:val="-7"/>
                <w:sz w:val="22"/>
              </w:rPr>
              <w:t> </w:t>
            </w:r>
            <w:r>
              <w:rPr>
                <w:sz w:val="22"/>
              </w:rPr>
              <w:t>Exam</w:t>
            </w:r>
            <w:r>
              <w:rPr>
                <w:spacing w:val="-6"/>
                <w:sz w:val="22"/>
              </w:rPr>
              <w:t> </w:t>
            </w:r>
            <w:r>
              <w:rPr>
                <w:spacing w:val="-10"/>
                <w:sz w:val="22"/>
              </w:rPr>
              <w:t>1</w:t>
            </w:r>
          </w:p>
        </w:tc>
        <w:tc>
          <w:tcPr>
            <w:tcW w:w="1867" w:type="dxa"/>
          </w:tcPr>
          <w:p>
            <w:pPr>
              <w:pStyle w:val="TableParagraph"/>
              <w:ind w:right="47"/>
              <w:jc w:val="right"/>
              <w:rPr>
                <w:sz w:val="22"/>
              </w:rPr>
            </w:pPr>
            <w:r>
              <w:rPr>
                <w:spacing w:val="-5"/>
                <w:sz w:val="22"/>
              </w:rPr>
              <w:t>10%</w:t>
            </w:r>
          </w:p>
        </w:tc>
      </w:tr>
      <w:tr>
        <w:trPr>
          <w:trHeight w:val="278" w:hRule="atLeast"/>
        </w:trPr>
        <w:tc>
          <w:tcPr>
            <w:tcW w:w="2961" w:type="dxa"/>
          </w:tcPr>
          <w:p>
            <w:pPr>
              <w:pStyle w:val="TableParagraph"/>
              <w:ind w:left="50"/>
              <w:rPr>
                <w:sz w:val="22"/>
              </w:rPr>
            </w:pPr>
            <w:r>
              <w:rPr>
                <w:sz w:val="22"/>
              </w:rPr>
              <w:t>Midterm</w:t>
            </w:r>
            <w:r>
              <w:rPr>
                <w:spacing w:val="-8"/>
                <w:sz w:val="22"/>
              </w:rPr>
              <w:t> </w:t>
            </w:r>
            <w:r>
              <w:rPr>
                <w:sz w:val="22"/>
              </w:rPr>
              <w:t>Exam</w:t>
            </w:r>
            <w:r>
              <w:rPr>
                <w:spacing w:val="-7"/>
                <w:sz w:val="22"/>
              </w:rPr>
              <w:t> </w:t>
            </w:r>
            <w:r>
              <w:rPr>
                <w:spacing w:val="-10"/>
                <w:sz w:val="22"/>
              </w:rPr>
              <w:t>2</w:t>
            </w:r>
          </w:p>
        </w:tc>
        <w:tc>
          <w:tcPr>
            <w:tcW w:w="1867" w:type="dxa"/>
          </w:tcPr>
          <w:p>
            <w:pPr>
              <w:pStyle w:val="TableParagraph"/>
              <w:ind w:right="47"/>
              <w:jc w:val="right"/>
              <w:rPr>
                <w:sz w:val="22"/>
              </w:rPr>
            </w:pPr>
            <w:r>
              <w:rPr>
                <w:spacing w:val="-5"/>
                <w:sz w:val="22"/>
              </w:rPr>
              <w:t>20%</w:t>
            </w:r>
          </w:p>
        </w:tc>
      </w:tr>
      <w:tr>
        <w:trPr>
          <w:trHeight w:val="260" w:hRule="atLeast"/>
        </w:trPr>
        <w:tc>
          <w:tcPr>
            <w:tcW w:w="2961" w:type="dxa"/>
          </w:tcPr>
          <w:p>
            <w:pPr>
              <w:pStyle w:val="TableParagraph"/>
              <w:spacing w:line="233" w:lineRule="exact"/>
              <w:ind w:left="53"/>
              <w:rPr>
                <w:sz w:val="22"/>
              </w:rPr>
            </w:pPr>
            <w:r>
              <w:rPr>
                <w:sz w:val="22"/>
              </w:rPr>
              <w:t>Final</w:t>
            </w:r>
            <w:r>
              <w:rPr>
                <w:spacing w:val="-6"/>
                <w:sz w:val="22"/>
              </w:rPr>
              <w:t> </w:t>
            </w:r>
            <w:r>
              <w:rPr>
                <w:spacing w:val="-4"/>
                <w:sz w:val="22"/>
              </w:rPr>
              <w:t>Exam</w:t>
            </w:r>
          </w:p>
        </w:tc>
        <w:tc>
          <w:tcPr>
            <w:tcW w:w="1867" w:type="dxa"/>
          </w:tcPr>
          <w:p>
            <w:pPr>
              <w:pStyle w:val="TableParagraph"/>
              <w:spacing w:line="233" w:lineRule="exact"/>
              <w:ind w:right="48"/>
              <w:jc w:val="right"/>
              <w:rPr>
                <w:sz w:val="22"/>
              </w:rPr>
            </w:pPr>
            <w:r>
              <w:rPr>
                <w:spacing w:val="-5"/>
                <w:sz w:val="22"/>
              </w:rPr>
              <w:t>30%</w:t>
            </w:r>
          </w:p>
        </w:tc>
      </w:tr>
    </w:tbl>
    <w:p>
      <w:pPr>
        <w:pStyle w:val="BodyText"/>
        <w:spacing w:before="79"/>
      </w:pPr>
    </w:p>
    <w:p>
      <w:pPr>
        <w:pStyle w:val="Heading2"/>
        <w:numPr>
          <w:ilvl w:val="0"/>
          <w:numId w:val="1"/>
        </w:numPr>
        <w:tabs>
          <w:tab w:pos="680" w:val="left" w:leader="none"/>
        </w:tabs>
        <w:spacing w:line="240" w:lineRule="auto" w:before="0" w:after="0"/>
        <w:ind w:left="680" w:right="0" w:hanging="320"/>
        <w:jc w:val="left"/>
      </w:pPr>
      <w:r>
        <w:rPr>
          <w:spacing w:val="-2"/>
        </w:rPr>
        <w:t>Topics</w:t>
      </w:r>
    </w:p>
    <w:p>
      <w:pPr>
        <w:spacing w:line="264" w:lineRule="auto" w:before="314"/>
        <w:ind w:left="360" w:right="457" w:firstLine="0"/>
        <w:jc w:val="left"/>
        <w:rPr>
          <w:sz w:val="22"/>
        </w:rPr>
      </w:pPr>
      <w:r>
        <w:rPr>
          <w:b/>
          <w:sz w:val="22"/>
        </w:rPr>
        <w:t>Basic</w:t>
      </w:r>
      <w:r>
        <w:rPr>
          <w:b/>
          <w:spacing w:val="-5"/>
          <w:sz w:val="22"/>
        </w:rPr>
        <w:t> </w:t>
      </w:r>
      <w:r>
        <w:rPr>
          <w:b/>
          <w:sz w:val="22"/>
        </w:rPr>
        <w:t>Concepts</w:t>
      </w:r>
      <w:r>
        <w:rPr>
          <w:b/>
          <w:spacing w:val="-5"/>
          <w:sz w:val="22"/>
        </w:rPr>
        <w:t> </w:t>
      </w:r>
      <w:r>
        <w:rPr>
          <w:b/>
          <w:sz w:val="22"/>
        </w:rPr>
        <w:t>of</w:t>
      </w:r>
      <w:r>
        <w:rPr>
          <w:b/>
          <w:spacing w:val="-5"/>
          <w:sz w:val="22"/>
        </w:rPr>
        <w:t> </w:t>
      </w:r>
      <w:r>
        <w:rPr>
          <w:b/>
          <w:sz w:val="22"/>
        </w:rPr>
        <w:t>Probability:</w:t>
      </w:r>
      <w:r>
        <w:rPr>
          <w:b/>
          <w:spacing w:val="-6"/>
          <w:sz w:val="22"/>
        </w:rPr>
        <w:t> </w:t>
      </w:r>
      <w:r>
        <w:rPr>
          <w:sz w:val="22"/>
        </w:rPr>
        <w:t>Probability</w:t>
      </w:r>
      <w:r>
        <w:rPr>
          <w:spacing w:val="-5"/>
          <w:sz w:val="22"/>
        </w:rPr>
        <w:t> </w:t>
      </w:r>
      <w:r>
        <w:rPr>
          <w:sz w:val="22"/>
        </w:rPr>
        <w:t>Axioms,</w:t>
      </w:r>
      <w:r>
        <w:rPr>
          <w:spacing w:val="-5"/>
          <w:sz w:val="22"/>
        </w:rPr>
        <w:t> </w:t>
      </w:r>
      <w:r>
        <w:rPr>
          <w:sz w:val="22"/>
        </w:rPr>
        <w:t>Conditional</w:t>
      </w:r>
      <w:r>
        <w:rPr>
          <w:spacing w:val="-6"/>
          <w:sz w:val="22"/>
        </w:rPr>
        <w:t> </w:t>
      </w:r>
      <w:r>
        <w:rPr>
          <w:sz w:val="22"/>
        </w:rPr>
        <w:t>Probability,</w:t>
      </w:r>
      <w:r>
        <w:rPr>
          <w:spacing w:val="-6"/>
          <w:sz w:val="22"/>
        </w:rPr>
        <w:t> </w:t>
      </w:r>
      <w:r>
        <w:rPr>
          <w:sz w:val="22"/>
        </w:rPr>
        <w:t>Independence, Bayes Theorem</w:t>
      </w:r>
    </w:p>
    <w:p>
      <w:pPr>
        <w:pStyle w:val="BodyText"/>
        <w:spacing w:before="26"/>
      </w:pPr>
    </w:p>
    <w:p>
      <w:pPr>
        <w:pStyle w:val="BodyText"/>
        <w:spacing w:line="264" w:lineRule="auto"/>
        <w:ind w:left="360"/>
      </w:pPr>
      <w:r>
        <w:rPr>
          <w:b/>
        </w:rPr>
        <w:t>Discrete Random Variables: </w:t>
      </w:r>
      <w:r>
        <w:rPr/>
        <w:t>Probability Mass Function and Cumulative Distribution Function, Functions</w:t>
      </w:r>
      <w:r>
        <w:rPr>
          <w:spacing w:val="-4"/>
        </w:rPr>
        <w:t> </w:t>
      </w:r>
      <w:r>
        <w:rPr/>
        <w:t>of</w:t>
      </w:r>
      <w:r>
        <w:rPr>
          <w:spacing w:val="-5"/>
        </w:rPr>
        <w:t> </w:t>
      </w:r>
      <w:r>
        <w:rPr/>
        <w:t>Random</w:t>
      </w:r>
      <w:r>
        <w:rPr>
          <w:spacing w:val="-4"/>
        </w:rPr>
        <w:t> </w:t>
      </w:r>
      <w:r>
        <w:rPr/>
        <w:t>Variables;</w:t>
      </w:r>
      <w:r>
        <w:rPr>
          <w:spacing w:val="-4"/>
        </w:rPr>
        <w:t> </w:t>
      </w:r>
      <w:r>
        <w:rPr/>
        <w:t>Bernoulli,</w:t>
      </w:r>
      <w:r>
        <w:rPr>
          <w:spacing w:val="-4"/>
        </w:rPr>
        <w:t> </w:t>
      </w:r>
      <w:r>
        <w:rPr/>
        <w:t>Binomial,</w:t>
      </w:r>
      <w:r>
        <w:rPr>
          <w:spacing w:val="-5"/>
        </w:rPr>
        <w:t> </w:t>
      </w:r>
      <w:r>
        <w:rPr/>
        <w:t>Poisson</w:t>
      </w:r>
      <w:r>
        <w:rPr>
          <w:spacing w:val="-4"/>
        </w:rPr>
        <w:t> </w:t>
      </w:r>
      <w:r>
        <w:rPr/>
        <w:t>and</w:t>
      </w:r>
      <w:r>
        <w:rPr>
          <w:spacing w:val="-5"/>
        </w:rPr>
        <w:t> </w:t>
      </w:r>
      <w:r>
        <w:rPr/>
        <w:t>Geometric</w:t>
      </w:r>
      <w:r>
        <w:rPr>
          <w:spacing w:val="-4"/>
        </w:rPr>
        <w:t> </w:t>
      </w:r>
      <w:r>
        <w:rPr/>
        <w:t>Random</w:t>
      </w:r>
      <w:r>
        <w:rPr>
          <w:spacing w:val="-4"/>
        </w:rPr>
        <w:t> </w:t>
      </w:r>
      <w:r>
        <w:rPr/>
        <w:t>Variables, Expectations of Random Variables</w:t>
      </w:r>
    </w:p>
    <w:p>
      <w:pPr>
        <w:pStyle w:val="BodyText"/>
        <w:spacing w:before="25"/>
      </w:pPr>
    </w:p>
    <w:p>
      <w:pPr>
        <w:pStyle w:val="BodyText"/>
        <w:spacing w:line="264" w:lineRule="auto"/>
        <w:ind w:left="359"/>
      </w:pPr>
      <w:r>
        <w:rPr>
          <w:b/>
        </w:rPr>
        <w:t>Continuous Random Variables: </w:t>
      </w:r>
      <w:r>
        <w:rPr/>
        <w:t>Probability Density Function and Cumulative Distribution Functions,</w:t>
      </w:r>
      <w:r>
        <w:rPr>
          <w:spacing w:val="-4"/>
        </w:rPr>
        <w:t> </w:t>
      </w:r>
      <w:r>
        <w:rPr/>
        <w:t>Functions</w:t>
      </w:r>
      <w:r>
        <w:rPr>
          <w:spacing w:val="-4"/>
        </w:rPr>
        <w:t> </w:t>
      </w:r>
      <w:r>
        <w:rPr/>
        <w:t>of</w:t>
      </w:r>
      <w:r>
        <w:rPr>
          <w:spacing w:val="-4"/>
        </w:rPr>
        <w:t> </w:t>
      </w:r>
      <w:r>
        <w:rPr/>
        <w:t>Random</w:t>
      </w:r>
      <w:r>
        <w:rPr>
          <w:spacing w:val="-4"/>
        </w:rPr>
        <w:t> </w:t>
      </w:r>
      <w:r>
        <w:rPr/>
        <w:t>Variables,</w:t>
      </w:r>
      <w:r>
        <w:rPr>
          <w:spacing w:val="-4"/>
        </w:rPr>
        <w:t> </w:t>
      </w:r>
      <w:r>
        <w:rPr/>
        <w:t>Uniform,</w:t>
      </w:r>
      <w:r>
        <w:rPr>
          <w:spacing w:val="-4"/>
        </w:rPr>
        <w:t> </w:t>
      </w:r>
      <w:r>
        <w:rPr/>
        <w:t>Exponential,</w:t>
      </w:r>
      <w:r>
        <w:rPr>
          <w:spacing w:val="-5"/>
        </w:rPr>
        <w:t> </w:t>
      </w:r>
      <w:r>
        <w:rPr/>
        <w:t>Gaussian,</w:t>
      </w:r>
      <w:r>
        <w:rPr>
          <w:spacing w:val="-4"/>
        </w:rPr>
        <w:t> </w:t>
      </w:r>
      <w:r>
        <w:rPr/>
        <w:t>Beta</w:t>
      </w:r>
      <w:r>
        <w:rPr>
          <w:spacing w:val="-4"/>
        </w:rPr>
        <w:t> </w:t>
      </w:r>
      <w:r>
        <w:rPr/>
        <w:t>and</w:t>
      </w:r>
      <w:r>
        <w:rPr>
          <w:spacing w:val="-4"/>
        </w:rPr>
        <w:t> </w:t>
      </w:r>
      <w:r>
        <w:rPr/>
        <w:t>Gamma Distributions, Expectations of Random Variables</w:t>
      </w:r>
    </w:p>
    <w:p>
      <w:pPr>
        <w:pStyle w:val="BodyText"/>
        <w:spacing w:before="25"/>
      </w:pPr>
    </w:p>
    <w:p>
      <w:pPr>
        <w:pStyle w:val="BodyText"/>
        <w:spacing w:line="264" w:lineRule="auto" w:before="1"/>
        <w:ind w:left="360" w:right="457"/>
      </w:pPr>
      <w:r>
        <w:rPr>
          <w:b/>
        </w:rPr>
        <w:t>Jointly Distributed Random Variables: </w:t>
      </w:r>
      <w:r>
        <w:rPr/>
        <w:t>Joint Cumulative Distribution Functions, Joint Probability</w:t>
      </w:r>
      <w:r>
        <w:rPr>
          <w:spacing w:val="-6"/>
        </w:rPr>
        <w:t> </w:t>
      </w:r>
      <w:r>
        <w:rPr/>
        <w:t>Mass</w:t>
      </w:r>
      <w:r>
        <w:rPr>
          <w:spacing w:val="-5"/>
        </w:rPr>
        <w:t> </w:t>
      </w:r>
      <w:r>
        <w:rPr/>
        <w:t>Functions,</w:t>
      </w:r>
      <w:r>
        <w:rPr>
          <w:spacing w:val="-5"/>
        </w:rPr>
        <w:t> </w:t>
      </w:r>
      <w:r>
        <w:rPr/>
        <w:t>Joint</w:t>
      </w:r>
      <w:r>
        <w:rPr>
          <w:spacing w:val="-5"/>
        </w:rPr>
        <w:t> </w:t>
      </w:r>
      <w:r>
        <w:rPr/>
        <w:t>Probability</w:t>
      </w:r>
      <w:r>
        <w:rPr>
          <w:spacing w:val="-5"/>
        </w:rPr>
        <w:t> </w:t>
      </w:r>
      <w:r>
        <w:rPr/>
        <w:t>Density</w:t>
      </w:r>
      <w:r>
        <w:rPr>
          <w:spacing w:val="-5"/>
        </w:rPr>
        <w:t> </w:t>
      </w:r>
      <w:r>
        <w:rPr/>
        <w:t>Functions,</w:t>
      </w:r>
      <w:r>
        <w:rPr>
          <w:spacing w:val="-6"/>
        </w:rPr>
        <w:t> </w:t>
      </w:r>
      <w:r>
        <w:rPr/>
        <w:t>Conditional</w:t>
      </w:r>
      <w:r>
        <w:rPr>
          <w:spacing w:val="-5"/>
        </w:rPr>
        <w:t> </w:t>
      </w:r>
      <w:r>
        <w:rPr/>
        <w:t>Distributions, Independence, Sums of Random Variables</w:t>
      </w:r>
    </w:p>
    <w:p>
      <w:pPr>
        <w:pStyle w:val="BodyText"/>
        <w:spacing w:before="24"/>
      </w:pPr>
    </w:p>
    <w:p>
      <w:pPr>
        <w:pStyle w:val="BodyText"/>
        <w:spacing w:line="264" w:lineRule="auto"/>
        <w:ind w:left="359" w:right="457"/>
      </w:pPr>
      <w:r>
        <w:rPr>
          <w:b/>
        </w:rPr>
        <w:t>Random</w:t>
      </w:r>
      <w:r>
        <w:rPr>
          <w:b/>
          <w:spacing w:val="-5"/>
        </w:rPr>
        <w:t> </w:t>
      </w:r>
      <w:r>
        <w:rPr>
          <w:b/>
        </w:rPr>
        <w:t>Vectors:</w:t>
      </w:r>
      <w:r>
        <w:rPr>
          <w:b/>
          <w:spacing w:val="-4"/>
        </w:rPr>
        <w:t> </w:t>
      </w:r>
      <w:r>
        <w:rPr/>
        <w:t>Probability</w:t>
      </w:r>
      <w:r>
        <w:rPr>
          <w:spacing w:val="-5"/>
        </w:rPr>
        <w:t> </w:t>
      </w:r>
      <w:r>
        <w:rPr/>
        <w:t>Models</w:t>
      </w:r>
      <w:r>
        <w:rPr>
          <w:spacing w:val="-5"/>
        </w:rPr>
        <w:t> </w:t>
      </w:r>
      <w:r>
        <w:rPr/>
        <w:t>of</w:t>
      </w:r>
      <w:r>
        <w:rPr>
          <w:spacing w:val="-5"/>
        </w:rPr>
        <w:t> </w:t>
      </w:r>
      <w:r>
        <w:rPr/>
        <w:t>N</w:t>
      </w:r>
      <w:r>
        <w:rPr>
          <w:spacing w:val="-5"/>
        </w:rPr>
        <w:t> </w:t>
      </w:r>
      <w:r>
        <w:rPr/>
        <w:t>Random</w:t>
      </w:r>
      <w:r>
        <w:rPr>
          <w:spacing w:val="-5"/>
        </w:rPr>
        <w:t> </w:t>
      </w:r>
      <w:r>
        <w:rPr/>
        <w:t>Variables,</w:t>
      </w:r>
      <w:r>
        <w:rPr>
          <w:spacing w:val="-5"/>
        </w:rPr>
        <w:t> </w:t>
      </w:r>
      <w:r>
        <w:rPr/>
        <w:t>Marginals,</w:t>
      </w:r>
      <w:r>
        <w:rPr>
          <w:spacing w:val="-5"/>
        </w:rPr>
        <w:t> </w:t>
      </w:r>
      <w:r>
        <w:rPr/>
        <w:t>Independence, Correlation Matrices, Gaussian Random Vectors</w:t>
      </w:r>
    </w:p>
    <w:p>
      <w:pPr>
        <w:pStyle w:val="BodyText"/>
        <w:spacing w:before="26"/>
      </w:pPr>
    </w:p>
    <w:p>
      <w:pPr>
        <w:spacing w:line="264" w:lineRule="auto" w:before="0"/>
        <w:ind w:left="359" w:right="457" w:firstLine="0"/>
        <w:jc w:val="left"/>
        <w:rPr>
          <w:sz w:val="22"/>
        </w:rPr>
      </w:pPr>
      <w:r>
        <w:rPr>
          <w:b/>
          <w:sz w:val="22"/>
        </w:rPr>
        <w:t>Stochastic</w:t>
      </w:r>
      <w:r>
        <w:rPr>
          <w:b/>
          <w:spacing w:val="-5"/>
          <w:sz w:val="22"/>
        </w:rPr>
        <w:t> </w:t>
      </w:r>
      <w:r>
        <w:rPr>
          <w:b/>
          <w:sz w:val="22"/>
        </w:rPr>
        <w:t>Processes:</w:t>
      </w:r>
      <w:r>
        <w:rPr>
          <w:b/>
          <w:spacing w:val="-5"/>
          <w:sz w:val="22"/>
        </w:rPr>
        <w:t> </w:t>
      </w:r>
      <w:r>
        <w:rPr>
          <w:sz w:val="22"/>
        </w:rPr>
        <w:t>Poisson</w:t>
      </w:r>
      <w:r>
        <w:rPr>
          <w:spacing w:val="-5"/>
          <w:sz w:val="22"/>
        </w:rPr>
        <w:t> </w:t>
      </w:r>
      <w:r>
        <w:rPr>
          <w:sz w:val="22"/>
        </w:rPr>
        <w:t>Process,</w:t>
      </w:r>
      <w:r>
        <w:rPr>
          <w:spacing w:val="-4"/>
          <w:sz w:val="22"/>
        </w:rPr>
        <w:t> </w:t>
      </w:r>
      <w:r>
        <w:rPr>
          <w:sz w:val="22"/>
        </w:rPr>
        <w:t>Brownian</w:t>
      </w:r>
      <w:r>
        <w:rPr>
          <w:spacing w:val="-5"/>
          <w:sz w:val="22"/>
        </w:rPr>
        <w:t> </w:t>
      </w:r>
      <w:r>
        <w:rPr>
          <w:sz w:val="22"/>
        </w:rPr>
        <w:t>motion,</w:t>
      </w:r>
      <w:r>
        <w:rPr>
          <w:spacing w:val="-5"/>
          <w:sz w:val="22"/>
        </w:rPr>
        <w:t> </w:t>
      </w:r>
      <w:r>
        <w:rPr>
          <w:sz w:val="22"/>
        </w:rPr>
        <w:t>Gaussian</w:t>
      </w:r>
      <w:r>
        <w:rPr>
          <w:spacing w:val="-5"/>
          <w:sz w:val="22"/>
        </w:rPr>
        <w:t> </w:t>
      </w:r>
      <w:r>
        <w:rPr>
          <w:sz w:val="22"/>
        </w:rPr>
        <w:t>Processes,</w:t>
      </w:r>
      <w:r>
        <w:rPr>
          <w:spacing w:val="-5"/>
          <w:sz w:val="22"/>
        </w:rPr>
        <w:t> </w:t>
      </w:r>
      <w:r>
        <w:rPr>
          <w:sz w:val="22"/>
        </w:rPr>
        <w:t>Stationary </w:t>
      </w:r>
      <w:r>
        <w:rPr>
          <w:spacing w:val="-2"/>
          <w:sz w:val="22"/>
        </w:rPr>
        <w:t>Processes</w:t>
      </w:r>
    </w:p>
    <w:p>
      <w:pPr>
        <w:pStyle w:val="BodyText"/>
        <w:spacing w:before="25"/>
      </w:pPr>
    </w:p>
    <w:p>
      <w:pPr>
        <w:spacing w:line="264" w:lineRule="auto" w:before="1"/>
        <w:ind w:left="359" w:right="0" w:firstLine="0"/>
        <w:jc w:val="left"/>
        <w:rPr>
          <w:sz w:val="22"/>
        </w:rPr>
      </w:pPr>
      <w:r>
        <w:rPr>
          <w:b/>
          <w:sz w:val="22"/>
        </w:rPr>
        <w:t>Random</w:t>
      </w:r>
      <w:r>
        <w:rPr>
          <w:b/>
          <w:spacing w:val="-4"/>
          <w:sz w:val="22"/>
        </w:rPr>
        <w:t> </w:t>
      </w:r>
      <w:r>
        <w:rPr>
          <w:b/>
          <w:sz w:val="22"/>
        </w:rPr>
        <w:t>Signal</w:t>
      </w:r>
      <w:r>
        <w:rPr>
          <w:b/>
          <w:spacing w:val="-4"/>
          <w:sz w:val="22"/>
        </w:rPr>
        <w:t> </w:t>
      </w:r>
      <w:r>
        <w:rPr>
          <w:b/>
          <w:sz w:val="22"/>
        </w:rPr>
        <w:t>Processing:</w:t>
      </w:r>
      <w:r>
        <w:rPr>
          <w:b/>
          <w:spacing w:val="-4"/>
          <w:sz w:val="22"/>
        </w:rPr>
        <w:t> </w:t>
      </w:r>
      <w:r>
        <w:rPr>
          <w:sz w:val="22"/>
        </w:rPr>
        <w:t>Linear</w:t>
      </w:r>
      <w:r>
        <w:rPr>
          <w:spacing w:val="-4"/>
          <w:sz w:val="22"/>
        </w:rPr>
        <w:t> </w:t>
      </w:r>
      <w:r>
        <w:rPr>
          <w:sz w:val="22"/>
        </w:rPr>
        <w:t>Filtering,</w:t>
      </w:r>
      <w:r>
        <w:rPr>
          <w:spacing w:val="-4"/>
          <w:sz w:val="22"/>
        </w:rPr>
        <w:t> </w:t>
      </w:r>
      <w:r>
        <w:rPr>
          <w:sz w:val="22"/>
        </w:rPr>
        <w:t>Power</w:t>
      </w:r>
      <w:r>
        <w:rPr>
          <w:spacing w:val="-4"/>
          <w:sz w:val="22"/>
        </w:rPr>
        <w:t> </w:t>
      </w:r>
      <w:r>
        <w:rPr>
          <w:sz w:val="22"/>
        </w:rPr>
        <w:t>Spectral</w:t>
      </w:r>
      <w:r>
        <w:rPr>
          <w:spacing w:val="-4"/>
          <w:sz w:val="22"/>
        </w:rPr>
        <w:t> </w:t>
      </w:r>
      <w:r>
        <w:rPr>
          <w:sz w:val="22"/>
        </w:rPr>
        <w:t>Density,</w:t>
      </w:r>
      <w:r>
        <w:rPr>
          <w:spacing w:val="-4"/>
          <w:sz w:val="22"/>
        </w:rPr>
        <w:t> </w:t>
      </w:r>
      <w:r>
        <w:rPr>
          <w:sz w:val="22"/>
        </w:rPr>
        <w:t>Frequency</w:t>
      </w:r>
      <w:r>
        <w:rPr>
          <w:spacing w:val="-4"/>
          <w:sz w:val="22"/>
        </w:rPr>
        <w:t> </w:t>
      </w:r>
      <w:r>
        <w:rPr>
          <w:sz w:val="22"/>
        </w:rPr>
        <w:t>Domain</w:t>
      </w:r>
      <w:r>
        <w:rPr>
          <w:spacing w:val="-4"/>
          <w:sz w:val="22"/>
        </w:rPr>
        <w:t> </w:t>
      </w:r>
      <w:r>
        <w:rPr>
          <w:sz w:val="22"/>
        </w:rPr>
        <w:t>Filter </w:t>
      </w:r>
      <w:r>
        <w:rPr>
          <w:spacing w:val="-2"/>
          <w:sz w:val="22"/>
        </w:rPr>
        <w:t>Relationships</w:t>
      </w:r>
    </w:p>
    <w:p>
      <w:pPr>
        <w:pStyle w:val="BodyText"/>
        <w:spacing w:before="24"/>
      </w:pPr>
    </w:p>
    <w:p>
      <w:pPr>
        <w:spacing w:before="0"/>
        <w:ind w:left="359" w:right="0" w:firstLine="0"/>
        <w:jc w:val="left"/>
        <w:rPr>
          <w:sz w:val="22"/>
        </w:rPr>
      </w:pPr>
      <w:r>
        <w:rPr>
          <w:b/>
          <w:sz w:val="22"/>
        </w:rPr>
        <w:t>Statistical</w:t>
      </w:r>
      <w:r>
        <w:rPr>
          <w:b/>
          <w:spacing w:val="-9"/>
          <w:sz w:val="22"/>
        </w:rPr>
        <w:t> </w:t>
      </w:r>
      <w:r>
        <w:rPr>
          <w:b/>
          <w:sz w:val="22"/>
        </w:rPr>
        <w:t>Inference:</w:t>
      </w:r>
      <w:r>
        <w:rPr>
          <w:b/>
          <w:spacing w:val="-10"/>
          <w:sz w:val="22"/>
        </w:rPr>
        <w:t> </w:t>
      </w:r>
      <w:r>
        <w:rPr>
          <w:sz w:val="22"/>
        </w:rPr>
        <w:t>Hypothesis</w:t>
      </w:r>
      <w:r>
        <w:rPr>
          <w:spacing w:val="-9"/>
          <w:sz w:val="22"/>
        </w:rPr>
        <w:t> </w:t>
      </w:r>
      <w:r>
        <w:rPr>
          <w:sz w:val="22"/>
        </w:rPr>
        <w:t>Testing,</w:t>
      </w:r>
      <w:r>
        <w:rPr>
          <w:spacing w:val="-9"/>
          <w:sz w:val="22"/>
        </w:rPr>
        <w:t> </w:t>
      </w:r>
      <w:r>
        <w:rPr>
          <w:sz w:val="22"/>
        </w:rPr>
        <w:t>Point</w:t>
      </w:r>
      <w:r>
        <w:rPr>
          <w:spacing w:val="-9"/>
          <w:sz w:val="22"/>
        </w:rPr>
        <w:t> </w:t>
      </w:r>
      <w:r>
        <w:rPr>
          <w:sz w:val="22"/>
        </w:rPr>
        <w:t>Estimates,</w:t>
      </w:r>
      <w:r>
        <w:rPr>
          <w:spacing w:val="-9"/>
          <w:sz w:val="22"/>
        </w:rPr>
        <w:t> </w:t>
      </w:r>
      <w:r>
        <w:rPr>
          <w:sz w:val="22"/>
        </w:rPr>
        <w:t>Confidence</w:t>
      </w:r>
      <w:r>
        <w:rPr>
          <w:spacing w:val="-8"/>
          <w:sz w:val="22"/>
        </w:rPr>
        <w:t> </w:t>
      </w:r>
      <w:r>
        <w:rPr>
          <w:spacing w:val="-2"/>
          <w:sz w:val="22"/>
        </w:rPr>
        <w:t>Intervals</w:t>
      </w:r>
    </w:p>
    <w:p>
      <w:pPr>
        <w:spacing w:after="0"/>
        <w:jc w:val="left"/>
        <w:rPr>
          <w:sz w:val="22"/>
        </w:rPr>
        <w:sectPr>
          <w:footerReference w:type="default" r:id="rId8"/>
          <w:pgSz w:w="12240" w:h="15840"/>
          <w:pgMar w:header="0" w:footer="1023" w:top="1360" w:bottom="1220" w:left="1800" w:right="1080"/>
        </w:sectPr>
      </w:pPr>
    </w:p>
    <w:p>
      <w:pPr>
        <w:pStyle w:val="Heading2"/>
        <w:numPr>
          <w:ilvl w:val="0"/>
          <w:numId w:val="1"/>
        </w:numPr>
        <w:tabs>
          <w:tab w:pos="678" w:val="left" w:leader="none"/>
        </w:tabs>
        <w:spacing w:line="240" w:lineRule="auto" w:before="60" w:after="0"/>
        <w:ind w:left="678" w:right="0" w:hanging="318"/>
        <w:jc w:val="left"/>
      </w:pPr>
      <w:r>
        <w:rPr/>
        <w:t>Academic</w:t>
      </w:r>
      <w:r>
        <w:rPr>
          <w:spacing w:val="-8"/>
        </w:rPr>
        <w:t> </w:t>
      </w:r>
      <w:r>
        <w:rPr>
          <w:spacing w:val="-2"/>
        </w:rPr>
        <w:t>Honesty</w:t>
      </w:r>
    </w:p>
    <w:p>
      <w:pPr>
        <w:pStyle w:val="BodyText"/>
        <w:spacing w:line="264" w:lineRule="auto" w:before="314"/>
        <w:ind w:left="360" w:right="356"/>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359" w:right="35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50"/>
      </w:pPr>
    </w:p>
    <w:p>
      <w:pPr>
        <w:pStyle w:val="Heading2"/>
        <w:numPr>
          <w:ilvl w:val="0"/>
          <w:numId w:val="1"/>
        </w:numPr>
        <w:tabs>
          <w:tab w:pos="679" w:val="left" w:leader="none"/>
        </w:tabs>
        <w:spacing w:line="240" w:lineRule="auto" w:before="0" w:after="0"/>
        <w:ind w:left="679" w:right="0" w:hanging="319"/>
        <w:jc w:val="left"/>
      </w:pPr>
      <w:r>
        <w:rPr/>
        <w:t>Electronic</w:t>
      </w:r>
      <w:r>
        <w:rPr>
          <w:spacing w:val="-11"/>
        </w:rPr>
        <w:t> </w:t>
      </w:r>
      <w:r>
        <w:rPr/>
        <w:t>Communication</w:t>
      </w:r>
      <w:r>
        <w:rPr>
          <w:spacing w:val="-10"/>
        </w:rPr>
        <w:t> </w:t>
      </w:r>
      <w:r>
        <w:rPr>
          <w:spacing w:val="-2"/>
        </w:rPr>
        <w:t>Statement</w:t>
      </w:r>
    </w:p>
    <w:p>
      <w:pPr>
        <w:pStyle w:val="BodyText"/>
        <w:spacing w:line="264" w:lineRule="auto" w:before="316"/>
        <w:ind w:left="360" w:right="355"/>
        <w:jc w:val="both"/>
      </w:pPr>
      <w:r>
        <w:rPr/>
        <w:t>Email and especially email sent via Blackboard </w:t>
      </w:r>
      <w:hyperlink r:id="rId9">
        <w:r>
          <w:rPr/>
          <w:t>(http://blackboard.stonybrook.edu)</w:t>
        </w:r>
      </w:hyperlink>
      <w:r>
        <w:rPr/>
        <w:t> is one of the ways</w:t>
      </w:r>
      <w:r>
        <w:rPr>
          <w:spacing w:val="-6"/>
        </w:rPr>
        <w:t> </w:t>
      </w:r>
      <w:r>
        <w:rPr/>
        <w:t>the</w:t>
      </w:r>
      <w:r>
        <w:rPr>
          <w:spacing w:val="-6"/>
        </w:rPr>
        <w:t> </w:t>
      </w:r>
      <w:r>
        <w:rPr/>
        <w:t>faculty</w:t>
      </w:r>
      <w:r>
        <w:rPr>
          <w:spacing w:val="-6"/>
        </w:rPr>
        <w:t> </w:t>
      </w:r>
      <w:r>
        <w:rPr/>
        <w:t>officially</w:t>
      </w:r>
      <w:r>
        <w:rPr>
          <w:spacing w:val="-6"/>
        </w:rPr>
        <w:t> </w:t>
      </w:r>
      <w:r>
        <w:rPr/>
        <w:t>communicates</w:t>
      </w:r>
      <w:r>
        <w:rPr>
          <w:spacing w:val="-6"/>
        </w:rPr>
        <w:t> </w:t>
      </w:r>
      <w:r>
        <w:rPr/>
        <w:t>with</w:t>
      </w:r>
      <w:r>
        <w:rPr>
          <w:spacing w:val="-6"/>
        </w:rPr>
        <w:t> </w:t>
      </w:r>
      <w:r>
        <w:rPr/>
        <w:t>you</w:t>
      </w:r>
      <w:r>
        <w:rPr>
          <w:spacing w:val="-6"/>
        </w:rPr>
        <w:t> </w:t>
      </w:r>
      <w:r>
        <w:rPr/>
        <w:t>for</w:t>
      </w:r>
      <w:r>
        <w:rPr>
          <w:spacing w:val="-6"/>
        </w:rPr>
        <w:t> </w:t>
      </w:r>
      <w:r>
        <w:rPr/>
        <w:t>this</w:t>
      </w:r>
      <w:r>
        <w:rPr>
          <w:spacing w:val="-6"/>
        </w:rPr>
        <w:t> </w:t>
      </w:r>
      <w:r>
        <w:rPr/>
        <w:t>course.</w:t>
      </w:r>
      <w:r>
        <w:rPr>
          <w:spacing w:val="-6"/>
        </w:rPr>
        <w:t> </w:t>
      </w:r>
      <w:r>
        <w:rPr/>
        <w:t>It</w:t>
      </w:r>
      <w:r>
        <w:rPr>
          <w:spacing w:val="-6"/>
        </w:rPr>
        <w:t> </w:t>
      </w:r>
      <w:r>
        <w:rPr/>
        <w:t>is</w:t>
      </w:r>
      <w:r>
        <w:rPr>
          <w:spacing w:val="-6"/>
        </w:rPr>
        <w:t> </w:t>
      </w:r>
      <w:r>
        <w:rPr/>
        <w:t>your</w:t>
      </w:r>
      <w:r>
        <w:rPr>
          <w:spacing w:val="-6"/>
        </w:rPr>
        <w:t> </w:t>
      </w:r>
      <w:r>
        <w:rPr/>
        <w:t>responsibility</w:t>
      </w:r>
      <w:r>
        <w:rPr>
          <w:spacing w:val="-6"/>
        </w:rPr>
        <w:t> </w:t>
      </w:r>
      <w:r>
        <w:rPr/>
        <w:t>to</w:t>
      </w:r>
      <w:r>
        <w:rPr>
          <w:spacing w:val="-5"/>
        </w:rPr>
        <w:t> </w:t>
      </w:r>
      <w:r>
        <w:rPr/>
        <w:t>make sure that you read your email in your official University email account. For most students that is Google Apps for Education (</w:t>
      </w:r>
      <w:hyperlink r:id="rId10">
        <w:r>
          <w:rPr/>
          <w:t>http://www.stonybrook.edu/mycloud),</w:t>
        </w:r>
      </w:hyperlink>
      <w:r>
        <w:rPr/>
        <w:t> but you may verify your official Electronic Post Office (EPO) address at</w:t>
      </w:r>
    </w:p>
    <w:p>
      <w:pPr>
        <w:pStyle w:val="BodyText"/>
        <w:spacing w:line="252" w:lineRule="exact"/>
        <w:ind w:left="360"/>
      </w:pPr>
      <w:hyperlink r:id="rId11">
        <w:r>
          <w:rPr>
            <w:spacing w:val="-2"/>
          </w:rPr>
          <w:t>http://it.stonybrook.edu/help/kb/checking-or-changing-your-mail-forwarding-address-in-the-</w:t>
        </w:r>
        <w:r>
          <w:rPr>
            <w:spacing w:val="-4"/>
          </w:rPr>
          <w:t>epo.</w:t>
        </w:r>
      </w:hyperlink>
    </w:p>
    <w:p>
      <w:pPr>
        <w:pStyle w:val="BodyText"/>
        <w:spacing w:before="51"/>
      </w:pPr>
    </w:p>
    <w:p>
      <w:pPr>
        <w:pStyle w:val="BodyText"/>
        <w:spacing w:line="264" w:lineRule="auto"/>
        <w:ind w:left="359" w:right="356"/>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 Google Mail forwarding using these DoIT-provided instructions found at </w:t>
      </w:r>
      <w:hyperlink r:id="rId12">
        <w:r>
          <w:rPr>
            <w:spacing w:val="-2"/>
          </w:rPr>
          <w:t>http://it.stonybrook.edu/help/kb/setting-up-mail-forwarding-in-google-mail.</w:t>
        </w:r>
      </w:hyperlink>
    </w:p>
    <w:p>
      <w:pPr>
        <w:pStyle w:val="BodyText"/>
        <w:spacing w:before="24"/>
      </w:pPr>
    </w:p>
    <w:p>
      <w:pPr>
        <w:pStyle w:val="BodyText"/>
        <w:spacing w:line="264" w:lineRule="auto" w:before="1"/>
        <w:ind w:left="359" w:right="354"/>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1"/>
        </w:rPr>
        <w:t> </w:t>
      </w:r>
      <w:r>
        <w:rPr/>
        <w:t>(631)</w:t>
      </w:r>
      <w:r>
        <w:rPr>
          <w:spacing w:val="80"/>
          <w:w w:val="150"/>
        </w:rPr>
        <w:t> </w:t>
      </w:r>
      <w:r>
        <w:rPr/>
        <w:t>632-9800</w:t>
      </w:r>
      <w:r>
        <w:rPr>
          <w:spacing w:val="-2"/>
        </w:rPr>
        <w:t> </w:t>
      </w:r>
      <w:r>
        <w:rPr/>
        <w:t>or </w:t>
      </w:r>
      <w:hyperlink r:id="rId13">
        <w:r>
          <w:rPr>
            <w:spacing w:val="-2"/>
          </w:rPr>
          <w:t>supportteam@stonybrook.edu.</w:t>
        </w:r>
      </w:hyperlink>
    </w:p>
    <w:p>
      <w:pPr>
        <w:pStyle w:val="BodyText"/>
        <w:spacing w:before="50"/>
      </w:pPr>
    </w:p>
    <w:p>
      <w:pPr>
        <w:pStyle w:val="Heading2"/>
        <w:numPr>
          <w:ilvl w:val="0"/>
          <w:numId w:val="1"/>
        </w:numPr>
        <w:tabs>
          <w:tab w:pos="678" w:val="left" w:leader="none"/>
        </w:tabs>
        <w:spacing w:line="240" w:lineRule="auto" w:before="1" w:after="0"/>
        <w:ind w:left="678" w:right="0" w:hanging="318"/>
        <w:jc w:val="left"/>
      </w:pPr>
      <w:r>
        <w:rPr/>
        <w:t>Student</w:t>
      </w:r>
      <w:r>
        <w:rPr>
          <w:spacing w:val="-9"/>
        </w:rPr>
        <w:t> </w:t>
      </w:r>
      <w:r>
        <w:rPr/>
        <w:t>Accessibility</w:t>
      </w:r>
      <w:r>
        <w:rPr>
          <w:spacing w:val="-9"/>
        </w:rPr>
        <w:t> </w:t>
      </w:r>
      <w:r>
        <w:rPr/>
        <w:t>Support</w:t>
      </w:r>
      <w:r>
        <w:rPr>
          <w:spacing w:val="-9"/>
        </w:rPr>
        <w:t> </w:t>
      </w:r>
      <w:r>
        <w:rPr>
          <w:spacing w:val="-2"/>
        </w:rPr>
        <w:t>Statement</w:t>
      </w:r>
    </w:p>
    <w:p>
      <w:pPr>
        <w:pStyle w:val="BodyText"/>
        <w:spacing w:line="264" w:lineRule="auto" w:before="314"/>
        <w:ind w:left="360" w:right="356"/>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1"/>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4">
        <w:r>
          <w:rPr/>
          <w:t>sasc@Stonybrook.edu.</w:t>
        </w:r>
      </w:hyperlink>
      <w:r>
        <w:rPr/>
        <w:t> They will determine with you what accommodations are necessary and appropriate. All information and documentation is confidential.</w:t>
      </w:r>
    </w:p>
    <w:p>
      <w:pPr>
        <w:pStyle w:val="BodyText"/>
        <w:spacing w:before="51"/>
      </w:pPr>
    </w:p>
    <w:p>
      <w:pPr>
        <w:pStyle w:val="Heading2"/>
        <w:numPr>
          <w:ilvl w:val="0"/>
          <w:numId w:val="1"/>
        </w:numPr>
        <w:tabs>
          <w:tab w:pos="840" w:val="left" w:leader="none"/>
        </w:tabs>
        <w:spacing w:line="240" w:lineRule="auto" w:before="1" w:after="0"/>
        <w:ind w:left="840" w:right="0" w:hanging="480"/>
        <w:jc w:val="left"/>
      </w:pPr>
      <w:r>
        <w:rPr/>
        <w:t>Academic</w:t>
      </w:r>
      <w:r>
        <w:rPr>
          <w:spacing w:val="-4"/>
        </w:rPr>
        <w:t> </w:t>
      </w:r>
      <w:r>
        <w:rPr/>
        <w:t>Integrity</w:t>
      </w:r>
      <w:r>
        <w:rPr>
          <w:spacing w:val="-3"/>
        </w:rPr>
        <w:t> </w:t>
      </w:r>
      <w:r>
        <w:rPr>
          <w:spacing w:val="-2"/>
        </w:rPr>
        <w:t>Statement</w:t>
      </w:r>
    </w:p>
    <w:p>
      <w:pPr>
        <w:pStyle w:val="BodyText"/>
        <w:spacing w:line="264" w:lineRule="auto" w:before="314"/>
        <w:ind w:left="360" w:right="35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after="0" w:line="264" w:lineRule="auto"/>
        <w:jc w:val="both"/>
        <w:sectPr>
          <w:pgSz w:w="12240" w:h="15840"/>
          <w:pgMar w:header="0" w:footer="1023" w:top="1380" w:bottom="1220" w:left="1800" w:right="1080"/>
        </w:sectPr>
      </w:pPr>
    </w:p>
    <w:p>
      <w:pPr>
        <w:pStyle w:val="Heading2"/>
        <w:numPr>
          <w:ilvl w:val="0"/>
          <w:numId w:val="1"/>
        </w:numPr>
        <w:tabs>
          <w:tab w:pos="838" w:val="left" w:leader="none"/>
        </w:tabs>
        <w:spacing w:line="240" w:lineRule="auto" w:before="60" w:after="0"/>
        <w:ind w:left="838" w:right="0" w:hanging="478"/>
        <w:jc w:val="left"/>
      </w:pPr>
      <w:r>
        <w:rPr/>
        <w:t>Critical</w:t>
      </w:r>
      <w:r>
        <w:rPr>
          <w:spacing w:val="-8"/>
        </w:rPr>
        <w:t> </w:t>
      </w:r>
      <w:r>
        <w:rPr/>
        <w:t>Incident</w:t>
      </w:r>
      <w:r>
        <w:rPr>
          <w:spacing w:val="-8"/>
        </w:rPr>
        <w:t> </w:t>
      </w:r>
      <w:r>
        <w:rPr/>
        <w:t>Management</w:t>
      </w:r>
      <w:r>
        <w:rPr>
          <w:spacing w:val="-7"/>
        </w:rPr>
        <w:t> </w:t>
      </w:r>
      <w:r>
        <w:rPr>
          <w:spacing w:val="-2"/>
        </w:rPr>
        <w:t>Statement</w:t>
      </w:r>
    </w:p>
    <w:p>
      <w:pPr>
        <w:pStyle w:val="BodyText"/>
        <w:spacing w:line="264" w:lineRule="auto" w:before="314"/>
        <w:ind w:left="359" w:right="35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38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1824">
              <wp:simplePos x="0" y="0"/>
              <wp:positionH relativeFrom="page">
                <wp:posOffset>1358900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11072pt;width:28.95pt;height:13.1pt;mso-position-horizontal-relative:page;mso-position-vertical-relative:page;z-index:-15814656"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2336">
              <wp:simplePos x="0" y="0"/>
              <wp:positionH relativeFrom="page">
                <wp:posOffset>1358900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107pt;margin-top:729.871033pt;width:28.95pt;height:13.1pt;mso-position-horizontal-relative:page;mso-position-vertical-relative:page;z-index:-15814144" type="#_x0000_t202" id="docshape2"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0" w:hanging="321"/>
        <w:jc w:val="left"/>
      </w:pPr>
      <w:rPr>
        <w:rFonts w:hint="default" w:ascii="Times New Roman" w:hAnsi="Times New Roman" w:eastAsia="Times New Roman" w:cs="Times New Roman"/>
        <w:b w:val="0"/>
        <w:bCs w:val="0"/>
        <w:i w:val="0"/>
        <w:iCs w:val="0"/>
        <w:spacing w:val="0"/>
        <w:w w:val="99"/>
        <w:sz w:val="32"/>
        <w:szCs w:val="32"/>
        <w:lang w:val="en-US" w:eastAsia="en-US" w:bidi="ar-SA"/>
      </w:rPr>
    </w:lvl>
    <w:lvl w:ilvl="1">
      <w:start w:val="0"/>
      <w:numFmt w:val="bullet"/>
      <w:lvlText w:val=""/>
      <w:lvlJc w:val="left"/>
      <w:pPr>
        <w:ind w:left="990" w:hanging="361"/>
      </w:pPr>
      <w:rPr>
        <w:rFonts w:hint="default" w:ascii="Symbol" w:hAnsi="Symbol" w:eastAsia="Symbol" w:cs="Symbol"/>
        <w:spacing w:val="0"/>
        <w:w w:val="99"/>
        <w:lang w:val="en-US" w:eastAsia="en-US" w:bidi="ar-SA"/>
      </w:rPr>
    </w:lvl>
    <w:lvl w:ilvl="2">
      <w:start w:val="0"/>
      <w:numFmt w:val="bullet"/>
      <w:lvlText w:val="•"/>
      <w:lvlJc w:val="left"/>
      <w:pPr>
        <w:ind w:left="1080" w:hanging="361"/>
      </w:pPr>
      <w:rPr>
        <w:rFonts w:hint="default"/>
        <w:lang w:val="en-US" w:eastAsia="en-US" w:bidi="ar-SA"/>
      </w:rPr>
    </w:lvl>
    <w:lvl w:ilvl="3">
      <w:start w:val="0"/>
      <w:numFmt w:val="bullet"/>
      <w:lvlText w:val="•"/>
      <w:lvlJc w:val="left"/>
      <w:pPr>
        <w:ind w:left="2115" w:hanging="361"/>
      </w:pPr>
      <w:rPr>
        <w:rFonts w:hint="default"/>
        <w:lang w:val="en-US" w:eastAsia="en-US" w:bidi="ar-SA"/>
      </w:rPr>
    </w:lvl>
    <w:lvl w:ilvl="4">
      <w:start w:val="0"/>
      <w:numFmt w:val="bullet"/>
      <w:lvlText w:val="•"/>
      <w:lvlJc w:val="left"/>
      <w:pPr>
        <w:ind w:left="3150" w:hanging="361"/>
      </w:pPr>
      <w:rPr>
        <w:rFonts w:hint="default"/>
        <w:lang w:val="en-US" w:eastAsia="en-US" w:bidi="ar-SA"/>
      </w:rPr>
    </w:lvl>
    <w:lvl w:ilvl="5">
      <w:start w:val="0"/>
      <w:numFmt w:val="bullet"/>
      <w:lvlText w:val="•"/>
      <w:lvlJc w:val="left"/>
      <w:pPr>
        <w:ind w:left="4185" w:hanging="361"/>
      </w:pPr>
      <w:rPr>
        <w:rFonts w:hint="default"/>
        <w:lang w:val="en-US" w:eastAsia="en-US" w:bidi="ar-SA"/>
      </w:rPr>
    </w:lvl>
    <w:lvl w:ilvl="6">
      <w:start w:val="0"/>
      <w:numFmt w:val="bullet"/>
      <w:lvlText w:val="•"/>
      <w:lvlJc w:val="left"/>
      <w:pPr>
        <w:ind w:left="5220" w:hanging="361"/>
      </w:pPr>
      <w:rPr>
        <w:rFonts w:hint="default"/>
        <w:lang w:val="en-US" w:eastAsia="en-US" w:bidi="ar-SA"/>
      </w:rPr>
    </w:lvl>
    <w:lvl w:ilvl="7">
      <w:start w:val="0"/>
      <w:numFmt w:val="bullet"/>
      <w:lvlText w:val="•"/>
      <w:lvlJc w:val="left"/>
      <w:pPr>
        <w:ind w:left="6255" w:hanging="361"/>
      </w:pPr>
      <w:rPr>
        <w:rFonts w:hint="default"/>
        <w:lang w:val="en-US" w:eastAsia="en-US" w:bidi="ar-SA"/>
      </w:rPr>
    </w:lvl>
    <w:lvl w:ilvl="8">
      <w:start w:val="0"/>
      <w:numFmt w:val="bullet"/>
      <w:lvlText w:val="•"/>
      <w:lvlJc w:val="left"/>
      <w:pPr>
        <w:ind w:left="729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right="2566"/>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679" w:hanging="319"/>
      <w:outlineLvl w:val="2"/>
    </w:pPr>
    <w:rPr>
      <w:rFonts w:ascii="Times New Roman" w:hAnsi="Times New Roman" w:eastAsia="Times New Roman" w:cs="Times New Roman"/>
      <w:sz w:val="32"/>
      <w:szCs w:val="32"/>
      <w:lang w:val="en-US" w:eastAsia="en-US" w:bidi="ar-SA"/>
    </w:rPr>
  </w:style>
  <w:style w:styleId="ListParagraph" w:type="paragraph">
    <w:name w:val="List Paragraph"/>
    <w:basedOn w:val="Normal"/>
    <w:uiPriority w:val="1"/>
    <w:qFormat/>
    <w:pPr>
      <w:ind w:left="679" w:hanging="3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 w:line="251"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306 Syllabus</dc:title>
  <dcterms:created xsi:type="dcterms:W3CDTF">2025-11-06T18:50:24Z</dcterms:created>
  <dcterms:modified xsi:type="dcterms:W3CDTF">2025-11-06T18:50:24Z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PScript5.dll Version 5.2.2</vt:lpwstr>
  </property>
  <property fmtid="{D5CDD505-2E9C-101B-9397-08002B2CF9AE}" pid="4" name="LastSaved">
    <vt:filetime>2025-11-06T00:00:00Z</vt:filetime>
  </property>
  <property fmtid="{D5CDD505-2E9C-101B-9397-08002B2CF9AE}" pid="5" name="Producer">
    <vt:lpwstr>Acrobat Distiller 20.0 (Windows)</vt:lpwstr>
  </property>
</Properties>
</file>