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321" w:lineRule="exact" w:before="73"/>
        <w:ind w:left="0" w:right="362" w:firstLine="0"/>
        <w:jc w:val="center"/>
        <w:rPr>
          <w:sz w:val="28"/>
        </w:rPr>
      </w:pPr>
      <w:r>
        <w:rPr>
          <w:sz w:val="28"/>
        </w:rPr>
        <w:t>ESE</w:t>
      </w:r>
      <w:r>
        <w:rPr>
          <w:spacing w:val="-9"/>
          <w:sz w:val="28"/>
        </w:rPr>
        <w:t> </w:t>
      </w:r>
      <w:r>
        <w:rPr>
          <w:sz w:val="28"/>
        </w:rPr>
        <w:t>319:</w:t>
      </w:r>
      <w:r>
        <w:rPr>
          <w:spacing w:val="-7"/>
          <w:sz w:val="28"/>
        </w:rPr>
        <w:t> </w:t>
      </w:r>
      <w:r>
        <w:rPr>
          <w:sz w:val="28"/>
        </w:rPr>
        <w:t>Electromagnetics</w:t>
      </w:r>
      <w:r>
        <w:rPr>
          <w:spacing w:val="-6"/>
          <w:sz w:val="28"/>
        </w:rPr>
        <w:t> </w:t>
      </w:r>
      <w:r>
        <w:rPr>
          <w:sz w:val="28"/>
        </w:rPr>
        <w:t>and</w:t>
      </w:r>
      <w:r>
        <w:rPr>
          <w:spacing w:val="-6"/>
          <w:sz w:val="28"/>
        </w:rPr>
        <w:t> </w:t>
      </w:r>
      <w:r>
        <w:rPr>
          <w:sz w:val="28"/>
        </w:rPr>
        <w:t>Transmission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Lines</w:t>
      </w:r>
    </w:p>
    <w:p>
      <w:pPr>
        <w:spacing w:line="275" w:lineRule="exact" w:before="0"/>
        <w:ind w:left="2" w:right="362" w:firstLine="0"/>
        <w:jc w:val="center"/>
        <w:rPr>
          <w:sz w:val="24"/>
        </w:rPr>
      </w:pPr>
      <w:r>
        <w:rPr>
          <w:sz w:val="24"/>
        </w:rPr>
        <w:t>Fall</w:t>
      </w:r>
      <w:r>
        <w:rPr>
          <w:spacing w:val="-3"/>
          <w:sz w:val="24"/>
        </w:rPr>
        <w:t> </w:t>
      </w:r>
      <w:r>
        <w:rPr>
          <w:spacing w:val="-4"/>
          <w:sz w:val="24"/>
        </w:rPr>
        <w:t>2017</w:t>
      </w:r>
    </w:p>
    <w:p>
      <w:pPr>
        <w:pStyle w:val="BodyText"/>
        <w:spacing w:before="4"/>
        <w:rPr>
          <w:sz w:val="24"/>
        </w:rPr>
      </w:pPr>
    </w:p>
    <w:p>
      <w:pPr>
        <w:pStyle w:val="Heading1"/>
        <w:spacing w:before="1"/>
      </w:pPr>
      <w:r>
        <w:rPr/>
        <w:t>2016-2017</w:t>
      </w:r>
      <w:r>
        <w:rPr>
          <w:spacing w:val="-2"/>
        </w:rPr>
        <w:t> </w:t>
      </w:r>
      <w:r>
        <w:rPr/>
        <w:t>Catalog</w:t>
      </w:r>
      <w:r>
        <w:rPr>
          <w:spacing w:val="-2"/>
        </w:rPr>
        <w:t> Description:</w:t>
      </w:r>
    </w:p>
    <w:p>
      <w:pPr>
        <w:pStyle w:val="BodyText"/>
        <w:spacing w:before="273"/>
        <w:ind w:left="2341" w:right="440"/>
        <w:rPr>
          <w:rFonts w:ascii="Arial" w:hAnsi="Arial"/>
        </w:rPr>
      </w:pPr>
      <w:r>
        <w:rPr/>
        <w:t>Fundamental aspects of electromagnetic wave propagation and radiation, with application to the design of high speed digital circuits and communication systems. Topics include: solutions of Maxwell’s equations</w:t>
      </w:r>
      <w:r>
        <w:rPr>
          <w:spacing w:val="-5"/>
        </w:rPr>
        <w:t> </w:t>
      </w:r>
      <w:r>
        <w:rPr/>
        <w:t>for</w:t>
      </w:r>
      <w:r>
        <w:rPr>
          <w:spacing w:val="-5"/>
        </w:rPr>
        <w:t> </w:t>
      </w:r>
      <w:r>
        <w:rPr/>
        <w:t>characterization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EM</w:t>
      </w:r>
      <w:r>
        <w:rPr>
          <w:spacing w:val="-5"/>
        </w:rPr>
        <w:t> </w:t>
      </w:r>
      <w:r>
        <w:rPr/>
        <w:t>wave</w:t>
      </w:r>
      <w:r>
        <w:rPr>
          <w:spacing w:val="-5"/>
        </w:rPr>
        <w:t> </w:t>
      </w:r>
      <w:r>
        <w:rPr/>
        <w:t>propagation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unbounded and lossy media; radiation of EM energy; guided wave propagation with emphasis on transmission line theory</w:t>
      </w:r>
      <w:r>
        <w:rPr>
          <w:rFonts w:ascii="Arial" w:hAnsi="Arial"/>
        </w:rPr>
        <w:t>.</w:t>
      </w:r>
    </w:p>
    <w:p>
      <w:pPr>
        <w:pStyle w:val="BodyText"/>
        <w:spacing w:before="21"/>
        <w:rPr>
          <w:rFonts w:ascii="Arial"/>
        </w:rPr>
      </w:pPr>
    </w:p>
    <w:p>
      <w:pPr>
        <w:spacing w:before="0"/>
        <w:ind w:left="0" w:right="0" w:firstLine="0"/>
        <w:jc w:val="left"/>
        <w:rPr>
          <w:sz w:val="24"/>
        </w:rPr>
      </w:pPr>
      <w:r>
        <w:rPr>
          <w:b/>
          <w:sz w:val="24"/>
        </w:rPr>
        <w:t>Course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Designation:</w:t>
      </w:r>
      <w:r>
        <w:rPr>
          <w:b/>
          <w:spacing w:val="30"/>
          <w:sz w:val="24"/>
        </w:rPr>
        <w:t>  </w:t>
      </w:r>
      <w:r>
        <w:rPr>
          <w:spacing w:val="-2"/>
          <w:sz w:val="24"/>
        </w:rPr>
        <w:t>Required</w:t>
      </w:r>
    </w:p>
    <w:p>
      <w:pPr>
        <w:pStyle w:val="BodyText"/>
        <w:spacing w:before="5"/>
        <w:rPr>
          <w:sz w:val="24"/>
        </w:rPr>
      </w:pPr>
    </w:p>
    <w:p>
      <w:pPr>
        <w:pStyle w:val="Heading1"/>
        <w:spacing w:line="275" w:lineRule="exact" w:before="1"/>
      </w:pPr>
      <w:r>
        <w:rPr/>
        <w:t>Text</w:t>
      </w:r>
      <w:r>
        <w:rPr>
          <w:spacing w:val="-1"/>
        </w:rPr>
        <w:t> </w:t>
      </w:r>
      <w:r>
        <w:rPr>
          <w:spacing w:val="-2"/>
        </w:rPr>
        <w:t>Books:</w:t>
      </w:r>
    </w:p>
    <w:p>
      <w:pPr>
        <w:pStyle w:val="BodyText"/>
        <w:ind w:right="440"/>
      </w:pPr>
      <w:r>
        <w:rPr/>
        <w:t>Fundamentals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Applied</w:t>
      </w:r>
      <w:r>
        <w:rPr>
          <w:spacing w:val="-3"/>
        </w:rPr>
        <w:t> </w:t>
      </w:r>
      <w:r>
        <w:rPr/>
        <w:t>Electromagnetics</w:t>
      </w:r>
      <w:r>
        <w:rPr>
          <w:spacing w:val="-3"/>
        </w:rPr>
        <w:t> </w:t>
      </w:r>
      <w:r>
        <w:rPr/>
        <w:t>(7</w:t>
      </w:r>
      <w:r>
        <w:rPr>
          <w:vertAlign w:val="superscript"/>
        </w:rPr>
        <w:t>th</w:t>
      </w:r>
      <w:r>
        <w:rPr>
          <w:spacing w:val="-6"/>
          <w:vertAlign w:val="baseline"/>
        </w:rPr>
        <w:t> </w:t>
      </w:r>
      <w:r>
        <w:rPr>
          <w:vertAlign w:val="baseline"/>
        </w:rPr>
        <w:t>ed),</w:t>
      </w:r>
      <w:r>
        <w:rPr>
          <w:spacing w:val="-3"/>
          <w:vertAlign w:val="baseline"/>
        </w:rPr>
        <w:t> </w:t>
      </w:r>
      <w:hyperlink r:id="rId5">
        <w:r>
          <w:rPr>
            <w:u w:val="single"/>
            <w:vertAlign w:val="baseline"/>
          </w:rPr>
          <w:t>Fawwaz</w:t>
        </w:r>
        <w:r>
          <w:rPr>
            <w:spacing w:val="-5"/>
            <w:u w:val="single"/>
            <w:vertAlign w:val="baseline"/>
          </w:rPr>
          <w:t> </w:t>
        </w:r>
        <w:r>
          <w:rPr>
            <w:u w:val="single"/>
            <w:vertAlign w:val="baseline"/>
          </w:rPr>
          <w:t>T.</w:t>
        </w:r>
        <w:r>
          <w:rPr>
            <w:spacing w:val="-3"/>
            <w:u w:val="single"/>
            <w:vertAlign w:val="baseline"/>
          </w:rPr>
          <w:t> </w:t>
        </w:r>
        <w:r>
          <w:rPr>
            <w:u w:val="single"/>
            <w:vertAlign w:val="baseline"/>
          </w:rPr>
          <w:t>Ulaby</w:t>
        </w:r>
        <w:r>
          <w:rPr>
            <w:u w:val="none"/>
            <w:vertAlign w:val="baseline"/>
          </w:rPr>
          <w:t>,</w:t>
        </w:r>
      </w:hyperlink>
      <w:r>
        <w:rPr>
          <w:spacing w:val="-3"/>
          <w:u w:val="none"/>
          <w:vertAlign w:val="baseline"/>
        </w:rPr>
        <w:t> </w:t>
      </w:r>
      <w:hyperlink r:id="rId6">
        <w:r>
          <w:rPr>
            <w:u w:val="single"/>
            <w:vertAlign w:val="baseline"/>
          </w:rPr>
          <w:t>Eric</w:t>
        </w:r>
        <w:r>
          <w:rPr>
            <w:spacing w:val="-3"/>
            <w:u w:val="single"/>
            <w:vertAlign w:val="baseline"/>
          </w:rPr>
          <w:t> </w:t>
        </w:r>
        <w:r>
          <w:rPr>
            <w:u w:val="single"/>
            <w:vertAlign w:val="baseline"/>
          </w:rPr>
          <w:t>Michielssen</w:t>
        </w:r>
      </w:hyperlink>
      <w:r>
        <w:rPr>
          <w:u w:val="none"/>
          <w:vertAlign w:val="baseline"/>
        </w:rPr>
        <w:t>, </w:t>
      </w:r>
      <w:hyperlink r:id="rId7">
        <w:r>
          <w:rPr>
            <w:u w:val="single"/>
            <w:vertAlign w:val="baseline"/>
          </w:rPr>
          <w:t>Umberto Ravaioli</w:t>
        </w:r>
        <w:r>
          <w:rPr>
            <w:u w:val="none"/>
            <w:vertAlign w:val="baseline"/>
          </w:rPr>
          <w:t>,</w:t>
        </w:r>
      </w:hyperlink>
      <w:r>
        <w:rPr>
          <w:u w:val="none"/>
          <w:vertAlign w:val="baseline"/>
        </w:rPr>
        <w:t> Prentice Hall (2015), ISBN-13: 9780132139311</w:t>
      </w:r>
    </w:p>
    <w:p>
      <w:pPr>
        <w:tabs>
          <w:tab w:pos="2280" w:val="left" w:leader="none"/>
        </w:tabs>
        <w:spacing w:before="273"/>
        <w:ind w:left="0" w:right="0" w:firstLine="0"/>
        <w:jc w:val="left"/>
        <w:rPr>
          <w:sz w:val="24"/>
        </w:rPr>
      </w:pPr>
      <w:r>
        <w:rPr>
          <w:b/>
          <w:spacing w:val="-2"/>
          <w:sz w:val="24"/>
        </w:rPr>
        <w:t>Prerequisites</w:t>
      </w:r>
      <w:r>
        <w:rPr>
          <w:spacing w:val="-2"/>
          <w:sz w:val="24"/>
        </w:rPr>
        <w:t>:</w:t>
      </w:r>
      <w:r>
        <w:rPr>
          <w:sz w:val="24"/>
        </w:rPr>
        <w:tab/>
      </w:r>
      <w:r>
        <w:rPr>
          <w:spacing w:val="-2"/>
          <w:sz w:val="24"/>
        </w:rPr>
        <w:t>ESE271</w:t>
      </w:r>
    </w:p>
    <w:p>
      <w:pPr>
        <w:pStyle w:val="BodyText"/>
        <w:spacing w:before="1"/>
        <w:rPr>
          <w:sz w:val="24"/>
        </w:rPr>
      </w:pPr>
    </w:p>
    <w:p>
      <w:pPr>
        <w:pStyle w:val="BodyText"/>
        <w:spacing w:before="1"/>
        <w:ind w:left="2341" w:right="427"/>
        <w:jc w:val="both"/>
      </w:pPr>
      <w:r>
        <w:rPr/>
        <w:t>Students</w:t>
      </w:r>
      <w:r>
        <w:rPr>
          <w:spacing w:val="-6"/>
        </w:rPr>
        <w:t> </w:t>
      </w:r>
      <w:r>
        <w:rPr/>
        <w:t>should</w:t>
      </w:r>
      <w:r>
        <w:rPr>
          <w:spacing w:val="-4"/>
        </w:rPr>
        <w:t> </w:t>
      </w:r>
      <w:r>
        <w:rPr/>
        <w:t>have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good</w:t>
      </w:r>
      <w:r>
        <w:rPr>
          <w:spacing w:val="-4"/>
        </w:rPr>
        <w:t> </w:t>
      </w:r>
      <w:r>
        <w:rPr/>
        <w:t>understanding</w:t>
      </w:r>
      <w:r>
        <w:rPr>
          <w:spacing w:val="-7"/>
        </w:rPr>
        <w:t> </w:t>
      </w:r>
      <w:r>
        <w:rPr/>
        <w:t>of</w:t>
      </w:r>
      <w:r>
        <w:rPr>
          <w:spacing w:val="-4"/>
        </w:rPr>
        <w:t> </w:t>
      </w:r>
      <w:r>
        <w:rPr/>
        <w:t>complex</w:t>
      </w:r>
      <w:r>
        <w:rPr>
          <w:spacing w:val="-4"/>
        </w:rPr>
        <w:t> </w:t>
      </w:r>
      <w:r>
        <w:rPr/>
        <w:t>algebra,</w:t>
      </w:r>
      <w:r>
        <w:rPr>
          <w:spacing w:val="-4"/>
        </w:rPr>
        <w:t> </w:t>
      </w:r>
      <w:r>
        <w:rPr/>
        <w:t>vector calculus and, basic circuit analysis techniques.</w:t>
      </w:r>
    </w:p>
    <w:p>
      <w:pPr>
        <w:pStyle w:val="BodyText"/>
        <w:spacing w:before="26"/>
      </w:pPr>
    </w:p>
    <w:p>
      <w:pPr>
        <w:pStyle w:val="Heading1"/>
        <w:tabs>
          <w:tab w:pos="2321" w:val="left" w:leader="none"/>
        </w:tabs>
        <w:spacing w:line="477" w:lineRule="auto"/>
        <w:ind w:right="4800"/>
      </w:pPr>
      <w:r>
        <w:rPr>
          <w:spacing w:val="-2"/>
        </w:rPr>
        <w:t>Coordinator:</w:t>
      </w:r>
      <w:r>
        <w:rPr/>
        <w:tab/>
        <w:t>Harbans</w:t>
      </w:r>
      <w:r>
        <w:rPr>
          <w:spacing w:val="-15"/>
        </w:rPr>
        <w:t> </w:t>
      </w:r>
      <w:r>
        <w:rPr/>
        <w:t>Dhadwal </w:t>
      </w:r>
      <w:r>
        <w:rPr>
          <w:spacing w:val="-2"/>
        </w:rPr>
        <w:t>Goals:</w:t>
      </w:r>
    </w:p>
    <w:p>
      <w:pPr>
        <w:pStyle w:val="BodyText"/>
        <w:spacing w:before="1"/>
        <w:ind w:left="2252" w:right="414"/>
        <w:jc w:val="both"/>
      </w:pPr>
      <w:r>
        <w:rPr/>
        <w:t>The</w:t>
      </w:r>
      <w:r>
        <w:rPr>
          <w:spacing w:val="-6"/>
        </w:rPr>
        <w:t> </w:t>
      </w:r>
      <w:r>
        <w:rPr/>
        <w:t>goal</w:t>
      </w:r>
      <w:r>
        <w:rPr>
          <w:spacing w:val="-3"/>
        </w:rPr>
        <w:t> </w:t>
      </w:r>
      <w:r>
        <w:rPr/>
        <w:t>is</w:t>
      </w:r>
      <w:r>
        <w:rPr>
          <w:spacing w:val="-4"/>
        </w:rPr>
        <w:t> </w:t>
      </w:r>
      <w:r>
        <w:rPr/>
        <w:t>to</w:t>
      </w:r>
      <w:r>
        <w:rPr>
          <w:spacing w:val="-7"/>
        </w:rPr>
        <w:t> </w:t>
      </w:r>
      <w:r>
        <w:rPr/>
        <w:t>establish</w:t>
      </w:r>
      <w:r>
        <w:rPr>
          <w:spacing w:val="-4"/>
        </w:rPr>
        <w:t> </w:t>
      </w:r>
      <w:r>
        <w:rPr/>
        <w:t>a</w:t>
      </w:r>
      <w:r>
        <w:rPr>
          <w:spacing w:val="-6"/>
        </w:rPr>
        <w:t> </w:t>
      </w:r>
      <w:r>
        <w:rPr/>
        <w:t>fundamental</w:t>
      </w:r>
      <w:r>
        <w:rPr>
          <w:spacing w:val="-3"/>
        </w:rPr>
        <w:t> </w:t>
      </w:r>
      <w:r>
        <w:rPr/>
        <w:t>understanding</w:t>
      </w:r>
      <w:r>
        <w:rPr>
          <w:spacing w:val="-7"/>
        </w:rPr>
        <w:t> </w:t>
      </w:r>
      <w:r>
        <w:rPr/>
        <w:t>of</w:t>
      </w:r>
      <w:r>
        <w:rPr>
          <w:spacing w:val="-6"/>
        </w:rPr>
        <w:t> </w:t>
      </w:r>
      <w:r>
        <w:rPr/>
        <w:t>electromagnetic wave propagation and its</w:t>
      </w:r>
      <w:r>
        <w:rPr>
          <w:spacing w:val="-1"/>
        </w:rPr>
        <w:t> </w:t>
      </w:r>
      <w:r>
        <w:rPr/>
        <w:t>importance</w:t>
      </w:r>
      <w:r>
        <w:rPr>
          <w:spacing w:val="-1"/>
        </w:rPr>
        <w:t> </w:t>
      </w:r>
      <w:r>
        <w:rPr/>
        <w:t>in</w:t>
      </w:r>
      <w:r>
        <w:rPr>
          <w:spacing w:val="-2"/>
        </w:rPr>
        <w:t> </w:t>
      </w:r>
      <w:r>
        <w:rPr/>
        <w:t>the design of</w:t>
      </w:r>
      <w:r>
        <w:rPr>
          <w:spacing w:val="-3"/>
        </w:rPr>
        <w:t> </w:t>
      </w:r>
      <w:r>
        <w:rPr/>
        <w:t>electronic circuits and communication systems.</w:t>
      </w:r>
    </w:p>
    <w:p>
      <w:pPr>
        <w:pStyle w:val="BodyText"/>
        <w:spacing w:before="27"/>
      </w:pPr>
    </w:p>
    <w:p>
      <w:pPr>
        <w:pStyle w:val="Heading1"/>
        <w:spacing w:before="1"/>
      </w:pPr>
      <w:r>
        <w:rPr/>
        <w:t>Course</w:t>
      </w:r>
      <w:r>
        <w:rPr>
          <w:spacing w:val="-3"/>
        </w:rPr>
        <w:t> </w:t>
      </w:r>
      <w:r>
        <w:rPr/>
        <w:t>learning </w:t>
      </w:r>
      <w:r>
        <w:rPr>
          <w:spacing w:val="-2"/>
        </w:rPr>
        <w:t>outcomes:</w:t>
      </w:r>
    </w:p>
    <w:p>
      <w:pPr>
        <w:pStyle w:val="ListParagraph"/>
        <w:numPr>
          <w:ilvl w:val="0"/>
          <w:numId w:val="1"/>
        </w:numPr>
        <w:tabs>
          <w:tab w:pos="2700" w:val="left" w:leader="none"/>
        </w:tabs>
        <w:spacing w:line="269" w:lineRule="exact" w:before="271" w:after="0"/>
        <w:ind w:left="2700" w:right="0" w:hanging="359"/>
        <w:jc w:val="left"/>
        <w:rPr>
          <w:rFonts w:ascii="Symbol" w:hAnsi="Symbol"/>
          <w:sz w:val="22"/>
        </w:rPr>
      </w:pPr>
      <w:r>
        <w:rPr>
          <w:sz w:val="22"/>
        </w:rPr>
        <w:t>Transmission</w:t>
      </w:r>
      <w:r>
        <w:rPr>
          <w:spacing w:val="-8"/>
          <w:sz w:val="22"/>
        </w:rPr>
        <w:t> </w:t>
      </w:r>
      <w:r>
        <w:rPr>
          <w:sz w:val="22"/>
        </w:rPr>
        <w:t>line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fundamentals</w:t>
      </w:r>
    </w:p>
    <w:p>
      <w:pPr>
        <w:pStyle w:val="ListParagraph"/>
        <w:numPr>
          <w:ilvl w:val="0"/>
          <w:numId w:val="1"/>
        </w:numPr>
        <w:tabs>
          <w:tab w:pos="2701" w:val="left" w:leader="none"/>
        </w:tabs>
        <w:spacing w:line="240" w:lineRule="auto" w:before="0" w:after="0"/>
        <w:ind w:left="2701" w:right="915" w:hanging="360"/>
        <w:jc w:val="left"/>
        <w:rPr>
          <w:rFonts w:ascii="Symbol" w:hAnsi="Symbol"/>
          <w:sz w:val="22"/>
        </w:rPr>
      </w:pPr>
      <w:r>
        <w:rPr>
          <w:sz w:val="22"/>
        </w:rPr>
        <w:t>Application</w:t>
      </w:r>
      <w:r>
        <w:rPr>
          <w:spacing w:val="-8"/>
          <w:sz w:val="22"/>
        </w:rPr>
        <w:t> </w:t>
      </w: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high</w:t>
      </w:r>
      <w:r>
        <w:rPr>
          <w:spacing w:val="-6"/>
          <w:sz w:val="22"/>
        </w:rPr>
        <w:t> </w:t>
      </w:r>
      <w:r>
        <w:rPr>
          <w:sz w:val="22"/>
        </w:rPr>
        <w:t>speed</w:t>
      </w:r>
      <w:r>
        <w:rPr>
          <w:spacing w:val="-7"/>
          <w:sz w:val="22"/>
        </w:rPr>
        <w:t> </w:t>
      </w:r>
      <w:r>
        <w:rPr>
          <w:sz w:val="22"/>
        </w:rPr>
        <w:t>digital</w:t>
      </w:r>
      <w:r>
        <w:rPr>
          <w:spacing w:val="-5"/>
          <w:sz w:val="22"/>
        </w:rPr>
        <w:t> </w:t>
      </w:r>
      <w:r>
        <w:rPr>
          <w:sz w:val="22"/>
        </w:rPr>
        <w:t>circuits</w:t>
      </w:r>
      <w:r>
        <w:rPr>
          <w:spacing w:val="-6"/>
          <w:sz w:val="22"/>
        </w:rPr>
        <w:t> </w:t>
      </w:r>
      <w:r>
        <w:rPr>
          <w:sz w:val="22"/>
        </w:rPr>
        <w:t>and</w:t>
      </w:r>
      <w:r>
        <w:rPr>
          <w:spacing w:val="-6"/>
          <w:sz w:val="22"/>
        </w:rPr>
        <w:t> </w:t>
      </w:r>
      <w:r>
        <w:rPr>
          <w:sz w:val="22"/>
        </w:rPr>
        <w:t>communication </w:t>
      </w:r>
      <w:r>
        <w:rPr>
          <w:spacing w:val="-2"/>
          <w:sz w:val="22"/>
        </w:rPr>
        <w:t>systems</w:t>
      </w:r>
    </w:p>
    <w:p>
      <w:pPr>
        <w:pStyle w:val="ListParagraph"/>
        <w:numPr>
          <w:ilvl w:val="0"/>
          <w:numId w:val="1"/>
        </w:numPr>
        <w:tabs>
          <w:tab w:pos="2700" w:val="left" w:leader="none"/>
        </w:tabs>
        <w:spacing w:line="291" w:lineRule="exact" w:before="2" w:after="0"/>
        <w:ind w:left="2700" w:right="0" w:hanging="359"/>
        <w:jc w:val="left"/>
        <w:rPr>
          <w:rFonts w:ascii="Symbol" w:hAnsi="Symbol"/>
          <w:sz w:val="24"/>
        </w:rPr>
      </w:pPr>
      <w:r>
        <w:rPr>
          <w:sz w:val="22"/>
        </w:rPr>
        <w:t>Electromagnetic</w:t>
      </w:r>
      <w:r>
        <w:rPr>
          <w:spacing w:val="-7"/>
          <w:sz w:val="22"/>
        </w:rPr>
        <w:t> </w:t>
      </w:r>
      <w:r>
        <w:rPr>
          <w:sz w:val="22"/>
        </w:rPr>
        <w:t>wave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propagation</w:t>
      </w:r>
    </w:p>
    <w:p>
      <w:pPr>
        <w:pStyle w:val="ListParagraph"/>
        <w:numPr>
          <w:ilvl w:val="0"/>
          <w:numId w:val="1"/>
        </w:numPr>
        <w:tabs>
          <w:tab w:pos="2700" w:val="left" w:leader="none"/>
        </w:tabs>
        <w:spacing w:line="291" w:lineRule="exact" w:before="0" w:after="0"/>
        <w:ind w:left="2700" w:right="0" w:hanging="359"/>
        <w:jc w:val="left"/>
        <w:rPr>
          <w:rFonts w:ascii="Symbol" w:hAnsi="Symbol"/>
          <w:sz w:val="24"/>
        </w:rPr>
      </w:pPr>
      <w:r>
        <w:rPr>
          <w:sz w:val="22"/>
        </w:rPr>
        <w:t>Radiation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antennas</w:t>
      </w:r>
    </w:p>
    <w:p>
      <w:pPr>
        <w:pStyle w:val="BodyText"/>
        <w:spacing w:before="23"/>
      </w:pPr>
    </w:p>
    <w:p>
      <w:pPr>
        <w:pStyle w:val="Heading1"/>
      </w:pPr>
      <w:r>
        <w:rPr/>
        <w:t>Topics </w:t>
      </w:r>
      <w:r>
        <w:rPr>
          <w:spacing w:val="-2"/>
        </w:rPr>
        <w:t>Covered:</w:t>
      </w:r>
    </w:p>
    <w:p>
      <w:pPr>
        <w:pStyle w:val="BodyText"/>
        <w:spacing w:before="47"/>
        <w:rPr>
          <w:b/>
          <w:sz w:val="20"/>
        </w:rPr>
      </w:pPr>
    </w:p>
    <w:tbl>
      <w:tblPr>
        <w:tblW w:w="0" w:type="auto"/>
        <w:jc w:val="left"/>
        <w:tblInd w:w="6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58"/>
        <w:gridCol w:w="6727"/>
      </w:tblGrid>
      <w:tr>
        <w:trPr>
          <w:trHeight w:val="506" w:hRule="atLeast"/>
        </w:trPr>
        <w:tc>
          <w:tcPr>
            <w:tcW w:w="1258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z w:val="22"/>
              </w:rPr>
              <w:t>Week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12"/>
                <w:sz w:val="22"/>
              </w:rPr>
              <w:t>1</w:t>
            </w:r>
          </w:p>
        </w:tc>
        <w:tc>
          <w:tcPr>
            <w:tcW w:w="6727" w:type="dxa"/>
          </w:tcPr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z w:val="22"/>
              </w:rPr>
              <w:t>Introduction,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EM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spectrum,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EM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puzzles,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complex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numbers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RLC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circuits, speed of signal transmission,</w:t>
            </w:r>
          </w:p>
        </w:tc>
      </w:tr>
      <w:tr>
        <w:trPr>
          <w:trHeight w:val="506" w:hRule="atLeast"/>
        </w:trPr>
        <w:tc>
          <w:tcPr>
            <w:tcW w:w="1258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z w:val="22"/>
              </w:rPr>
              <w:t>Week</w:t>
            </w:r>
            <w:r>
              <w:rPr>
                <w:spacing w:val="53"/>
                <w:sz w:val="22"/>
              </w:rPr>
              <w:t> </w:t>
            </w:r>
            <w:r>
              <w:rPr>
                <w:spacing w:val="-12"/>
                <w:sz w:val="22"/>
              </w:rPr>
              <w:t>2</w:t>
            </w:r>
          </w:p>
        </w:tc>
        <w:tc>
          <w:tcPr>
            <w:tcW w:w="6727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Current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flow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conductors,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space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time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Transmission</w:t>
            </w:r>
            <w:r>
              <w:rPr>
                <w:spacing w:val="-2"/>
                <w:sz w:val="22"/>
              </w:rPr>
              <w:t> lines,</w:t>
            </w:r>
          </w:p>
          <w:p>
            <w:pPr>
              <w:pStyle w:val="TableParagraph"/>
              <w:spacing w:line="238" w:lineRule="exact"/>
              <w:rPr>
                <w:sz w:val="22"/>
              </w:rPr>
            </w:pPr>
            <w:r>
              <w:rPr>
                <w:sz w:val="22"/>
              </w:rPr>
              <w:t>Telegrapher’s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equations</w:t>
            </w:r>
          </w:p>
        </w:tc>
      </w:tr>
      <w:tr>
        <w:trPr>
          <w:trHeight w:val="277" w:hRule="atLeast"/>
        </w:trPr>
        <w:tc>
          <w:tcPr>
            <w:tcW w:w="1258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z w:val="22"/>
              </w:rPr>
              <w:t>Week</w:t>
            </w:r>
            <w:r>
              <w:rPr>
                <w:spacing w:val="53"/>
                <w:sz w:val="22"/>
              </w:rPr>
              <w:t> </w:t>
            </w:r>
            <w:r>
              <w:rPr>
                <w:spacing w:val="-12"/>
                <w:sz w:val="22"/>
              </w:rPr>
              <w:t>3</w:t>
            </w:r>
          </w:p>
        </w:tc>
        <w:tc>
          <w:tcPr>
            <w:tcW w:w="6727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Terminations,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reflection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coefficient,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Smith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Chart</w:t>
            </w:r>
          </w:p>
        </w:tc>
      </w:tr>
      <w:tr>
        <w:trPr>
          <w:trHeight w:val="275" w:hRule="atLeast"/>
        </w:trPr>
        <w:tc>
          <w:tcPr>
            <w:tcW w:w="1258" w:type="dxa"/>
          </w:tcPr>
          <w:p>
            <w:pPr>
              <w:pStyle w:val="TableParagraph"/>
              <w:spacing w:line="247" w:lineRule="exact"/>
              <w:rPr>
                <w:sz w:val="22"/>
              </w:rPr>
            </w:pPr>
            <w:r>
              <w:rPr>
                <w:sz w:val="22"/>
              </w:rPr>
              <w:t>Week</w:t>
            </w:r>
            <w:r>
              <w:rPr>
                <w:spacing w:val="53"/>
                <w:sz w:val="22"/>
              </w:rPr>
              <w:t> </w:t>
            </w:r>
            <w:r>
              <w:rPr>
                <w:spacing w:val="-12"/>
                <w:sz w:val="22"/>
              </w:rPr>
              <w:t>4</w:t>
            </w:r>
          </w:p>
        </w:tc>
        <w:tc>
          <w:tcPr>
            <w:tcW w:w="6727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Lossy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and dispersive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line.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Vectors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co-ordinate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systems</w:t>
            </w:r>
          </w:p>
        </w:tc>
      </w:tr>
      <w:tr>
        <w:trPr>
          <w:trHeight w:val="253" w:hRule="atLeast"/>
        </w:trPr>
        <w:tc>
          <w:tcPr>
            <w:tcW w:w="125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Week</w:t>
            </w:r>
            <w:r>
              <w:rPr>
                <w:spacing w:val="53"/>
                <w:sz w:val="22"/>
              </w:rPr>
              <w:t> </w:t>
            </w:r>
            <w:r>
              <w:rPr>
                <w:spacing w:val="-12"/>
                <w:sz w:val="22"/>
              </w:rPr>
              <w:t>5</w:t>
            </w:r>
          </w:p>
        </w:tc>
        <w:tc>
          <w:tcPr>
            <w:tcW w:w="672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Electrostatics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Coulomb,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Gauss’s</w:t>
            </w:r>
          </w:p>
        </w:tc>
      </w:tr>
    </w:tbl>
    <w:p>
      <w:pPr>
        <w:pStyle w:val="TableParagraph"/>
        <w:spacing w:after="0"/>
        <w:rPr>
          <w:sz w:val="22"/>
        </w:rPr>
        <w:sectPr>
          <w:type w:val="continuous"/>
          <w:pgSz w:w="12240" w:h="15840"/>
          <w:pgMar w:top="1360" w:bottom="1215" w:left="1800" w:right="1440"/>
        </w:sectPr>
      </w:pPr>
    </w:p>
    <w:tbl>
      <w:tblPr>
        <w:tblW w:w="0" w:type="auto"/>
        <w:jc w:val="left"/>
        <w:tblInd w:w="6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58"/>
        <w:gridCol w:w="6727"/>
      </w:tblGrid>
      <w:tr>
        <w:trPr>
          <w:trHeight w:val="506" w:hRule="atLeast"/>
        </w:trPr>
        <w:tc>
          <w:tcPr>
            <w:tcW w:w="1258" w:type="dxa"/>
          </w:tcPr>
          <w:p>
            <w:pPr>
              <w:pStyle w:val="TableParagraph"/>
              <w:spacing w:line="247" w:lineRule="exact"/>
              <w:rPr>
                <w:sz w:val="22"/>
              </w:rPr>
            </w:pPr>
            <w:r>
              <w:rPr>
                <w:sz w:val="22"/>
              </w:rPr>
              <w:t>Week</w:t>
            </w:r>
            <w:r>
              <w:rPr>
                <w:spacing w:val="53"/>
                <w:sz w:val="22"/>
              </w:rPr>
              <w:t> </w:t>
            </w:r>
            <w:r>
              <w:rPr>
                <w:spacing w:val="-12"/>
                <w:sz w:val="22"/>
              </w:rPr>
              <w:t>6</w:t>
            </w:r>
          </w:p>
        </w:tc>
        <w:tc>
          <w:tcPr>
            <w:tcW w:w="6727" w:type="dxa"/>
          </w:tcPr>
          <w:p>
            <w:pPr>
              <w:pStyle w:val="TableParagraph"/>
              <w:spacing w:line="247" w:lineRule="exact"/>
              <w:rPr>
                <w:sz w:val="22"/>
              </w:rPr>
            </w:pPr>
            <w:r>
              <w:rPr>
                <w:sz w:val="22"/>
              </w:rPr>
              <w:t>Dielectric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materials,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capacitance</w:t>
            </w:r>
          </w:p>
          <w:p>
            <w:pPr>
              <w:pStyle w:val="TableParagraph"/>
              <w:spacing w:line="238" w:lineRule="exact" w:before="2"/>
              <w:rPr>
                <w:sz w:val="22"/>
              </w:rPr>
            </w:pPr>
            <w:r>
              <w:rPr>
                <w:sz w:val="22"/>
              </w:rPr>
              <w:t>Magnetostatics,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magnetic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fields,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Ampere’s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5"/>
                <w:sz w:val="22"/>
              </w:rPr>
              <w:t>law</w:t>
            </w:r>
          </w:p>
        </w:tc>
      </w:tr>
      <w:tr>
        <w:trPr>
          <w:trHeight w:val="506" w:hRule="atLeast"/>
        </w:trPr>
        <w:tc>
          <w:tcPr>
            <w:tcW w:w="1258" w:type="dxa"/>
          </w:tcPr>
          <w:p>
            <w:pPr>
              <w:pStyle w:val="TableParagraph"/>
              <w:spacing w:line="247" w:lineRule="exact"/>
              <w:rPr>
                <w:sz w:val="22"/>
              </w:rPr>
            </w:pPr>
            <w:r>
              <w:rPr>
                <w:sz w:val="22"/>
              </w:rPr>
              <w:t>Week</w:t>
            </w:r>
            <w:r>
              <w:rPr>
                <w:spacing w:val="53"/>
                <w:sz w:val="22"/>
              </w:rPr>
              <w:t> </w:t>
            </w:r>
            <w:r>
              <w:rPr>
                <w:spacing w:val="-12"/>
                <w:sz w:val="22"/>
              </w:rPr>
              <w:t>7</w:t>
            </w:r>
          </w:p>
        </w:tc>
        <w:tc>
          <w:tcPr>
            <w:tcW w:w="6727" w:type="dxa"/>
          </w:tcPr>
          <w:p>
            <w:pPr>
              <w:pStyle w:val="TableParagraph"/>
              <w:spacing w:line="247" w:lineRule="exact"/>
              <w:rPr>
                <w:sz w:val="22"/>
              </w:rPr>
            </w:pPr>
            <w:r>
              <w:rPr>
                <w:sz w:val="22"/>
              </w:rPr>
              <w:t>Magnetic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forces,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emf,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inductance,</w:t>
            </w:r>
            <w:r>
              <w:rPr>
                <w:spacing w:val="47"/>
                <w:sz w:val="22"/>
              </w:rPr>
              <w:t> </w:t>
            </w:r>
            <w:r>
              <w:rPr>
                <w:sz w:val="22"/>
              </w:rPr>
              <w:t>Boundary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conditions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Laplace</w:t>
            </w:r>
          </w:p>
          <w:p>
            <w:pPr>
              <w:pStyle w:val="TableParagraph"/>
              <w:spacing w:line="238" w:lineRule="exact" w:before="1"/>
              <w:rPr>
                <w:sz w:val="22"/>
              </w:rPr>
            </w:pPr>
            <w:r>
              <w:rPr>
                <w:spacing w:val="-2"/>
                <w:sz w:val="22"/>
              </w:rPr>
              <w:t>Equation</w:t>
            </w:r>
          </w:p>
        </w:tc>
      </w:tr>
      <w:tr>
        <w:trPr>
          <w:trHeight w:val="253" w:hRule="atLeast"/>
        </w:trPr>
        <w:tc>
          <w:tcPr>
            <w:tcW w:w="125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Week</w:t>
            </w:r>
            <w:r>
              <w:rPr>
                <w:spacing w:val="53"/>
                <w:sz w:val="22"/>
              </w:rPr>
              <w:t> </w:t>
            </w:r>
            <w:r>
              <w:rPr>
                <w:spacing w:val="-12"/>
                <w:sz w:val="22"/>
              </w:rPr>
              <w:t>8</w:t>
            </w:r>
          </w:p>
        </w:tc>
        <w:tc>
          <w:tcPr>
            <w:tcW w:w="672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Time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varying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fields</w:t>
            </w:r>
          </w:p>
        </w:tc>
      </w:tr>
      <w:tr>
        <w:trPr>
          <w:trHeight w:val="251" w:hRule="atLeast"/>
        </w:trPr>
        <w:tc>
          <w:tcPr>
            <w:tcW w:w="1258" w:type="dxa"/>
          </w:tcPr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Week</w:t>
            </w:r>
            <w:r>
              <w:rPr>
                <w:spacing w:val="53"/>
                <w:sz w:val="22"/>
              </w:rPr>
              <w:t> </w:t>
            </w:r>
            <w:r>
              <w:rPr>
                <w:spacing w:val="-12"/>
                <w:sz w:val="22"/>
              </w:rPr>
              <w:t>9</w:t>
            </w:r>
          </w:p>
        </w:tc>
        <w:tc>
          <w:tcPr>
            <w:tcW w:w="6727" w:type="dxa"/>
          </w:tcPr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Maxwell’s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equations,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time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harmonic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EM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wave</w:t>
            </w:r>
          </w:p>
        </w:tc>
      </w:tr>
      <w:tr>
        <w:trPr>
          <w:trHeight w:val="254" w:hRule="atLeast"/>
        </w:trPr>
        <w:tc>
          <w:tcPr>
            <w:tcW w:w="125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Week</w:t>
            </w:r>
            <w:r>
              <w:rPr>
                <w:spacing w:val="53"/>
                <w:sz w:val="22"/>
              </w:rPr>
              <w:t> </w:t>
            </w:r>
            <w:r>
              <w:rPr>
                <w:spacing w:val="-7"/>
                <w:sz w:val="22"/>
              </w:rPr>
              <w:t>10</w:t>
            </w:r>
          </w:p>
        </w:tc>
        <w:tc>
          <w:tcPr>
            <w:tcW w:w="672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EM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wave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propagation</w:t>
            </w:r>
            <w:r>
              <w:rPr>
                <w:spacing w:val="50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plane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wave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solution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,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polarization</w:t>
            </w:r>
          </w:p>
        </w:tc>
      </w:tr>
      <w:tr>
        <w:trPr>
          <w:trHeight w:val="251" w:hRule="atLeast"/>
        </w:trPr>
        <w:tc>
          <w:tcPr>
            <w:tcW w:w="1258" w:type="dxa"/>
          </w:tcPr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Week</w:t>
            </w:r>
            <w:r>
              <w:rPr>
                <w:spacing w:val="53"/>
                <w:sz w:val="22"/>
              </w:rPr>
              <w:t> </w:t>
            </w:r>
            <w:r>
              <w:rPr>
                <w:spacing w:val="-7"/>
                <w:sz w:val="22"/>
              </w:rPr>
              <w:t>11</w:t>
            </w:r>
          </w:p>
        </w:tc>
        <w:tc>
          <w:tcPr>
            <w:tcW w:w="6727" w:type="dxa"/>
          </w:tcPr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EM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wave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propagation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lossy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medium,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Reflection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transmission</w:t>
            </w:r>
          </w:p>
        </w:tc>
      </w:tr>
      <w:tr>
        <w:trPr>
          <w:trHeight w:val="506" w:hRule="atLeast"/>
        </w:trPr>
        <w:tc>
          <w:tcPr>
            <w:tcW w:w="1258" w:type="dxa"/>
          </w:tcPr>
          <w:p>
            <w:pPr>
              <w:pStyle w:val="TableParagraph"/>
              <w:spacing w:line="247" w:lineRule="exact"/>
              <w:rPr>
                <w:sz w:val="22"/>
              </w:rPr>
            </w:pPr>
            <w:r>
              <w:rPr>
                <w:sz w:val="22"/>
              </w:rPr>
              <w:t>Week</w:t>
            </w:r>
            <w:r>
              <w:rPr>
                <w:spacing w:val="53"/>
                <w:sz w:val="22"/>
              </w:rPr>
              <w:t> </w:t>
            </w:r>
            <w:r>
              <w:rPr>
                <w:spacing w:val="-7"/>
                <w:sz w:val="22"/>
              </w:rPr>
              <w:t>12</w:t>
            </w:r>
          </w:p>
        </w:tc>
        <w:tc>
          <w:tcPr>
            <w:tcW w:w="6727" w:type="dxa"/>
          </w:tcPr>
          <w:p>
            <w:pPr>
              <w:pStyle w:val="TableParagraph"/>
              <w:spacing w:line="247" w:lineRule="exact"/>
              <w:rPr>
                <w:sz w:val="22"/>
              </w:rPr>
            </w:pPr>
            <w:r>
              <w:rPr>
                <w:sz w:val="22"/>
              </w:rPr>
              <w:t>Radiation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fields: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Short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dipole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antenna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antenna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characteristics,</w:t>
            </w:r>
          </w:p>
          <w:p>
            <w:pPr>
              <w:pStyle w:val="TableParagraph"/>
              <w:spacing w:line="238" w:lineRule="exact" w:before="1"/>
              <w:rPr>
                <w:sz w:val="22"/>
              </w:rPr>
            </w:pPr>
            <w:r>
              <w:rPr>
                <w:sz w:val="22"/>
              </w:rPr>
              <w:t>Radiation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power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resistance</w:t>
            </w:r>
          </w:p>
        </w:tc>
      </w:tr>
      <w:tr>
        <w:trPr>
          <w:trHeight w:val="253" w:hRule="atLeast"/>
        </w:trPr>
        <w:tc>
          <w:tcPr>
            <w:tcW w:w="1258" w:type="dxa"/>
          </w:tcPr>
          <w:p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6727" w:type="dxa"/>
          </w:tcPr>
          <w:p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125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Exams</w:t>
            </w:r>
          </w:p>
        </w:tc>
        <w:tc>
          <w:tcPr>
            <w:tcW w:w="672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Two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tests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Final</w:t>
            </w:r>
          </w:p>
        </w:tc>
      </w:tr>
    </w:tbl>
    <w:p>
      <w:pPr>
        <w:pStyle w:val="BodyText"/>
        <w:rPr>
          <w:b/>
          <w:sz w:val="24"/>
        </w:rPr>
      </w:pPr>
    </w:p>
    <w:p>
      <w:pPr>
        <w:pStyle w:val="BodyText"/>
        <w:spacing w:before="15"/>
        <w:rPr>
          <w:b/>
          <w:sz w:val="24"/>
        </w:rPr>
      </w:pPr>
    </w:p>
    <w:p>
      <w:pPr>
        <w:spacing w:before="0"/>
        <w:ind w:left="0" w:right="0" w:firstLine="0"/>
        <w:jc w:val="left"/>
        <w:rPr>
          <w:sz w:val="24"/>
        </w:rPr>
      </w:pPr>
      <w:r>
        <w:rPr>
          <w:sz w:val="24"/>
        </w:rPr>
        <w:t>*</w:t>
      </w:r>
      <w:r>
        <w:rPr>
          <w:spacing w:val="-1"/>
          <w:sz w:val="24"/>
        </w:rPr>
        <w:t> </w:t>
      </w:r>
      <w:r>
        <w:rPr>
          <w:sz w:val="24"/>
        </w:rPr>
        <w:t>More</w:t>
      </w:r>
      <w:r>
        <w:rPr>
          <w:spacing w:val="-2"/>
          <w:sz w:val="24"/>
        </w:rPr>
        <w:t> </w:t>
      </w:r>
      <w:r>
        <w:rPr>
          <w:sz w:val="24"/>
        </w:rPr>
        <w:t>detail can</w:t>
      </w:r>
      <w:r>
        <w:rPr>
          <w:spacing w:val="-1"/>
          <w:sz w:val="24"/>
        </w:rPr>
        <w:t> </w:t>
      </w:r>
      <w:r>
        <w:rPr>
          <w:sz w:val="24"/>
        </w:rPr>
        <w:t>be</w:t>
      </w:r>
      <w:r>
        <w:rPr>
          <w:spacing w:val="-1"/>
          <w:sz w:val="24"/>
        </w:rPr>
        <w:t> </w:t>
      </w:r>
      <w:r>
        <w:rPr>
          <w:sz w:val="24"/>
        </w:rPr>
        <w:t>added as </w:t>
      </w:r>
      <w:r>
        <w:rPr>
          <w:spacing w:val="-2"/>
          <w:sz w:val="24"/>
        </w:rPr>
        <w:t>needed.</w:t>
      </w:r>
    </w:p>
    <w:p>
      <w:pPr>
        <w:pStyle w:val="BodyText"/>
        <w:spacing w:before="10"/>
        <w:rPr>
          <w:sz w:val="24"/>
        </w:rPr>
      </w:pPr>
    </w:p>
    <w:p>
      <w:pPr>
        <w:pStyle w:val="Heading1"/>
      </w:pPr>
      <w:r>
        <w:rPr/>
        <w:t>Class/laboratory</w:t>
      </w:r>
      <w:r>
        <w:rPr>
          <w:spacing w:val="-1"/>
        </w:rPr>
        <w:t> </w:t>
      </w:r>
      <w:r>
        <w:rPr/>
        <w:t>Schedule:</w:t>
      </w:r>
      <w:r>
        <w:rPr>
          <w:spacing w:val="58"/>
        </w:rPr>
        <w:t> </w:t>
      </w:r>
      <w:r>
        <w:rPr/>
        <w:t>Lecture:</w:t>
      </w:r>
      <w:r>
        <w:rPr>
          <w:spacing w:val="59"/>
        </w:rPr>
        <w:t> </w:t>
      </w:r>
      <w:r>
        <w:rPr/>
        <w:t>1hr</w:t>
      </w:r>
      <w:r>
        <w:rPr>
          <w:spacing w:val="-1"/>
        </w:rPr>
        <w:t> </w:t>
      </w:r>
      <w:r>
        <w:rPr/>
        <w:t>20min/2</w:t>
      </w:r>
      <w:r>
        <w:rPr>
          <w:spacing w:val="-1"/>
        </w:rPr>
        <w:t> </w:t>
      </w:r>
      <w:r>
        <w:rPr/>
        <w:t>days</w:t>
      </w:r>
      <w:r>
        <w:rPr>
          <w:spacing w:val="-1"/>
        </w:rPr>
        <w:t> </w:t>
      </w:r>
      <w:r>
        <w:rPr/>
        <w:t>per</w:t>
      </w:r>
      <w:r>
        <w:rPr>
          <w:spacing w:val="-1"/>
        </w:rPr>
        <w:t> </w:t>
      </w:r>
      <w:r>
        <w:rPr>
          <w:spacing w:val="-4"/>
        </w:rPr>
        <w:t>week</w:t>
      </w:r>
    </w:p>
    <w:p>
      <w:pPr>
        <w:pStyle w:val="BodyText"/>
        <w:spacing w:before="52"/>
        <w:rPr>
          <w:b/>
          <w:sz w:val="20"/>
        </w:rPr>
      </w:pPr>
    </w:p>
    <w:tbl>
      <w:tblPr>
        <w:tblW w:w="0" w:type="auto"/>
        <w:jc w:val="left"/>
        <w:tblInd w:w="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1"/>
        <w:gridCol w:w="1441"/>
      </w:tblGrid>
      <w:tr>
        <w:trPr>
          <w:trHeight w:val="506" w:hRule="atLeast"/>
        </w:trPr>
        <w:tc>
          <w:tcPr>
            <w:tcW w:w="6841" w:type="dxa"/>
          </w:tcPr>
          <w:p>
            <w:pPr>
              <w:pStyle w:val="TableParagraph"/>
              <w:spacing w:line="247" w:lineRule="exact"/>
              <w:ind w:left="3"/>
              <w:jc w:val="center"/>
              <w:rPr>
                <w:sz w:val="22"/>
              </w:rPr>
            </w:pPr>
            <w:r>
              <w:rPr>
                <w:sz w:val="22"/>
              </w:rPr>
              <w:t>PROGRAM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OUTCOMES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ASSESSMENT</w:t>
            </w:r>
          </w:p>
        </w:tc>
        <w:tc>
          <w:tcPr>
            <w:tcW w:w="1441" w:type="dxa"/>
          </w:tcPr>
          <w:p>
            <w:pPr>
              <w:pStyle w:val="TableParagraph"/>
              <w:spacing w:line="246" w:lineRule="exact"/>
              <w:ind w:left="169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%</w:t>
            </w:r>
          </w:p>
          <w:p>
            <w:pPr>
              <w:pStyle w:val="TableParagraph"/>
              <w:spacing w:line="240" w:lineRule="exact"/>
              <w:ind w:left="6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contribution*</w:t>
            </w:r>
          </w:p>
        </w:tc>
      </w:tr>
      <w:tr>
        <w:trPr>
          <w:trHeight w:val="506" w:hRule="atLeast"/>
        </w:trPr>
        <w:tc>
          <w:tcPr>
            <w:tcW w:w="6841" w:type="dxa"/>
          </w:tcPr>
          <w:p>
            <w:pPr>
              <w:pStyle w:val="TableParagraph"/>
              <w:spacing w:line="246" w:lineRule="exact"/>
              <w:ind w:left="86"/>
              <w:rPr>
                <w:sz w:val="22"/>
              </w:rPr>
            </w:pPr>
            <w:r>
              <w:rPr>
                <w:sz w:val="22"/>
              </w:rPr>
              <w:t>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following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"3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a-k"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list,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please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check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those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topics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which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covered</w:t>
            </w:r>
          </w:p>
          <w:p>
            <w:pPr>
              <w:pStyle w:val="TableParagraph"/>
              <w:spacing w:line="240" w:lineRule="exact"/>
              <w:ind w:left="86"/>
              <w:rPr>
                <w:sz w:val="22"/>
              </w:rPr>
            </w:pPr>
            <w:r>
              <w:rPr>
                <w:sz w:val="22"/>
              </w:rPr>
              <w:t>within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course:</w:t>
            </w:r>
          </w:p>
        </w:tc>
        <w:tc>
          <w:tcPr>
            <w:tcW w:w="1441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251" w:hRule="atLeast"/>
        </w:trPr>
        <w:tc>
          <w:tcPr>
            <w:tcW w:w="6841" w:type="dxa"/>
          </w:tcPr>
          <w:p>
            <w:pPr>
              <w:pStyle w:val="TableParagraph"/>
              <w:spacing w:line="232" w:lineRule="exact"/>
              <w:ind w:left="86"/>
              <w:rPr>
                <w:sz w:val="22"/>
              </w:rPr>
            </w:pPr>
            <w:r>
              <w:rPr>
                <w:rFonts w:ascii="Segoe UI Symbol" w:eastAsia="Segoe UI Symbol"/>
                <w:sz w:val="22"/>
              </w:rPr>
              <w:t>🗸</w:t>
            </w:r>
            <w:r>
              <w:rPr>
                <w:rFonts w:ascii="Segoe UI Symbol" w:eastAsia="Segoe UI Symbol"/>
                <w:spacing w:val="-12"/>
                <w:sz w:val="22"/>
              </w:rPr>
              <w:t> </w:t>
            </w:r>
            <w:r>
              <w:rPr>
                <w:sz w:val="22"/>
              </w:rPr>
              <w:t>(a)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ability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50"/>
                <w:sz w:val="22"/>
              </w:rPr>
              <w:t> </w:t>
            </w:r>
            <w:r>
              <w:rPr>
                <w:sz w:val="22"/>
              </w:rPr>
              <w:t>apply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knowledge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math,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engineering,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science</w:t>
            </w:r>
          </w:p>
        </w:tc>
        <w:tc>
          <w:tcPr>
            <w:tcW w:w="1441" w:type="dxa"/>
          </w:tcPr>
          <w:p>
            <w:pPr>
              <w:pStyle w:val="TableParagraph"/>
              <w:spacing w:line="232" w:lineRule="exact"/>
              <w:ind w:left="5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75</w:t>
            </w:r>
          </w:p>
        </w:tc>
      </w:tr>
      <w:tr>
        <w:trPr>
          <w:trHeight w:val="254" w:hRule="atLeast"/>
        </w:trPr>
        <w:tc>
          <w:tcPr>
            <w:tcW w:w="6841" w:type="dxa"/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337" w:val="left" w:leader="none"/>
              </w:tabs>
              <w:spacing w:line="234" w:lineRule="exact" w:before="0" w:after="0"/>
              <w:ind w:left="337" w:right="0" w:hanging="251"/>
              <w:jc w:val="left"/>
              <w:rPr>
                <w:sz w:val="22"/>
              </w:rPr>
            </w:pPr>
            <w:r>
              <w:rPr>
                <w:sz w:val="22"/>
              </w:rPr>
              <w:t>(b1)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ability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design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conduct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experiments</w:t>
            </w:r>
          </w:p>
        </w:tc>
        <w:tc>
          <w:tcPr>
            <w:tcW w:w="1441" w:type="dxa"/>
          </w:tcPr>
          <w:p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6841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rFonts w:ascii="Segoe UI Symbol" w:eastAsia="Segoe UI Symbol"/>
                <w:sz w:val="22"/>
              </w:rPr>
              <w:t>🗸</w:t>
            </w:r>
            <w:r>
              <w:rPr>
                <w:rFonts w:ascii="Segoe UI Symbol" w:eastAsia="Segoe UI Symbol"/>
                <w:spacing w:val="-10"/>
                <w:sz w:val="22"/>
              </w:rPr>
              <w:t> </w:t>
            </w:r>
            <w:r>
              <w:rPr>
                <w:sz w:val="22"/>
              </w:rPr>
              <w:t>(b2)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ability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analyze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interpret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data</w:t>
            </w:r>
          </w:p>
        </w:tc>
        <w:tc>
          <w:tcPr>
            <w:tcW w:w="1441" w:type="dxa"/>
          </w:tcPr>
          <w:p>
            <w:pPr>
              <w:pStyle w:val="TableParagraph"/>
              <w:ind w:left="5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</w:tr>
      <w:tr>
        <w:trPr>
          <w:trHeight w:val="251" w:hRule="atLeast"/>
        </w:trPr>
        <w:tc>
          <w:tcPr>
            <w:tcW w:w="6841" w:type="dxa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337" w:val="left" w:leader="none"/>
              </w:tabs>
              <w:spacing w:line="232" w:lineRule="exact" w:before="0" w:after="0"/>
              <w:ind w:left="337" w:right="0" w:hanging="251"/>
              <w:jc w:val="left"/>
              <w:rPr>
                <w:sz w:val="22"/>
              </w:rPr>
            </w:pPr>
            <w:r>
              <w:rPr>
                <w:sz w:val="22"/>
              </w:rPr>
              <w:t>(c)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ability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design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system,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component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process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meet</w:t>
            </w:r>
            <w:r>
              <w:rPr>
                <w:spacing w:val="-2"/>
                <w:sz w:val="22"/>
              </w:rPr>
              <w:t> needs</w:t>
            </w:r>
          </w:p>
        </w:tc>
        <w:tc>
          <w:tcPr>
            <w:tcW w:w="1441" w:type="dxa"/>
          </w:tcPr>
          <w:p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6841" w:type="dxa"/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337" w:val="left" w:leader="none"/>
              </w:tabs>
              <w:spacing w:line="234" w:lineRule="exact" w:before="0" w:after="0"/>
              <w:ind w:left="337" w:right="0" w:hanging="251"/>
              <w:jc w:val="left"/>
              <w:rPr>
                <w:sz w:val="22"/>
              </w:rPr>
            </w:pPr>
            <w:r>
              <w:rPr>
                <w:sz w:val="22"/>
              </w:rPr>
              <w:t>(d)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ability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function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multi-disciplinary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teams</w:t>
            </w:r>
          </w:p>
        </w:tc>
        <w:tc>
          <w:tcPr>
            <w:tcW w:w="1441" w:type="dxa"/>
          </w:tcPr>
          <w:p>
            <w:pPr>
              <w:pStyle w:val="TableParagraph"/>
              <w:ind w:left="5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</w:tr>
      <w:tr>
        <w:trPr>
          <w:trHeight w:val="252" w:hRule="atLeast"/>
        </w:trPr>
        <w:tc>
          <w:tcPr>
            <w:tcW w:w="6841" w:type="dxa"/>
          </w:tcPr>
          <w:p>
            <w:pPr>
              <w:pStyle w:val="TableParagraph"/>
              <w:spacing w:line="232" w:lineRule="exact"/>
              <w:ind w:left="86"/>
              <w:rPr>
                <w:sz w:val="22"/>
              </w:rPr>
            </w:pPr>
            <w:r>
              <w:rPr>
                <w:rFonts w:ascii="Segoe UI Symbol" w:eastAsia="Segoe UI Symbol"/>
                <w:sz w:val="22"/>
              </w:rPr>
              <w:t>🗸</w:t>
            </w:r>
            <w:r>
              <w:rPr>
                <w:rFonts w:ascii="Segoe UI Symbol" w:eastAsia="Segoe UI Symbol"/>
                <w:spacing w:val="64"/>
                <w:w w:val="150"/>
                <w:sz w:val="22"/>
              </w:rPr>
              <w:t> </w:t>
            </w:r>
            <w:r>
              <w:rPr>
                <w:sz w:val="22"/>
              </w:rPr>
              <w:t>(e)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ability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identify,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formulate,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solve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engineering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problems</w:t>
            </w:r>
          </w:p>
        </w:tc>
        <w:tc>
          <w:tcPr>
            <w:tcW w:w="1441" w:type="dxa"/>
          </w:tcPr>
          <w:p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>
        <w:trPr>
          <w:trHeight w:val="306" w:hRule="atLeast"/>
        </w:trPr>
        <w:tc>
          <w:tcPr>
            <w:tcW w:w="6841" w:type="dxa"/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337" w:val="left" w:leader="none"/>
              </w:tabs>
              <w:spacing w:line="247" w:lineRule="exact" w:before="0" w:after="0"/>
              <w:ind w:left="337" w:right="0" w:hanging="251"/>
              <w:jc w:val="left"/>
              <w:rPr>
                <w:sz w:val="22"/>
              </w:rPr>
            </w:pPr>
            <w:r>
              <w:rPr>
                <w:sz w:val="22"/>
              </w:rPr>
              <w:t>(f)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understanding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professional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ethical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responsibility</w:t>
            </w:r>
          </w:p>
        </w:tc>
        <w:tc>
          <w:tcPr>
            <w:tcW w:w="1441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253" w:hRule="atLeast"/>
        </w:trPr>
        <w:tc>
          <w:tcPr>
            <w:tcW w:w="6841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rFonts w:ascii="Segoe UI Symbol" w:eastAsia="Segoe UI Symbol"/>
                <w:sz w:val="22"/>
              </w:rPr>
              <w:t>🗸</w:t>
            </w:r>
            <w:r>
              <w:rPr>
                <w:rFonts w:ascii="Segoe UI Symbol" w:eastAsia="Segoe UI Symbol"/>
                <w:spacing w:val="-10"/>
                <w:sz w:val="22"/>
              </w:rPr>
              <w:t> </w:t>
            </w:r>
            <w:r>
              <w:rPr>
                <w:sz w:val="22"/>
              </w:rPr>
              <w:t>(g)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ability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communicate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effectively</w:t>
            </w:r>
          </w:p>
        </w:tc>
        <w:tc>
          <w:tcPr>
            <w:tcW w:w="1441" w:type="dxa"/>
          </w:tcPr>
          <w:p>
            <w:pPr>
              <w:pStyle w:val="TableParagraph"/>
              <w:ind w:left="5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</w:tr>
      <w:tr>
        <w:trPr>
          <w:trHeight w:val="251" w:hRule="atLeast"/>
        </w:trPr>
        <w:tc>
          <w:tcPr>
            <w:tcW w:w="6841" w:type="dxa"/>
          </w:tcPr>
          <w:p>
            <w:pPr>
              <w:pStyle w:val="TableParagraph"/>
              <w:numPr>
                <w:ilvl w:val="0"/>
                <w:numId w:val="6"/>
              </w:numPr>
              <w:tabs>
                <w:tab w:pos="337" w:val="left" w:leader="none"/>
              </w:tabs>
              <w:spacing w:line="232" w:lineRule="exact" w:before="0" w:after="0"/>
              <w:ind w:left="337" w:right="0" w:hanging="251"/>
              <w:jc w:val="left"/>
              <w:rPr>
                <w:sz w:val="22"/>
              </w:rPr>
            </w:pPr>
            <w:r>
              <w:rPr>
                <w:sz w:val="22"/>
              </w:rPr>
              <w:t>(h)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broad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education</w:t>
            </w:r>
          </w:p>
        </w:tc>
        <w:tc>
          <w:tcPr>
            <w:tcW w:w="1441" w:type="dxa"/>
          </w:tcPr>
          <w:p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6841" w:type="dxa"/>
          </w:tcPr>
          <w:p>
            <w:pPr>
              <w:pStyle w:val="TableParagraph"/>
              <w:numPr>
                <w:ilvl w:val="0"/>
                <w:numId w:val="7"/>
              </w:numPr>
              <w:tabs>
                <w:tab w:pos="337" w:val="left" w:leader="none"/>
              </w:tabs>
              <w:spacing w:line="234" w:lineRule="exact" w:before="0" w:after="0"/>
              <w:ind w:left="337" w:right="0" w:hanging="251"/>
              <w:jc w:val="left"/>
              <w:rPr>
                <w:sz w:val="22"/>
              </w:rPr>
            </w:pPr>
            <w:r>
              <w:rPr>
                <w:sz w:val="22"/>
              </w:rPr>
              <w:t>(i)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recognition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need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ability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engage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life-long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learning</w:t>
            </w:r>
          </w:p>
        </w:tc>
        <w:tc>
          <w:tcPr>
            <w:tcW w:w="1441" w:type="dxa"/>
          </w:tcPr>
          <w:p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6841" w:type="dxa"/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337" w:val="left" w:leader="none"/>
              </w:tabs>
              <w:spacing w:line="232" w:lineRule="exact" w:before="0" w:after="0"/>
              <w:ind w:left="337" w:right="0" w:hanging="251"/>
              <w:jc w:val="left"/>
              <w:rPr>
                <w:sz w:val="22"/>
              </w:rPr>
            </w:pPr>
            <w:r>
              <w:rPr>
                <w:sz w:val="22"/>
              </w:rPr>
              <w:t>(j)</w:t>
            </w:r>
            <w:r>
              <w:rPr>
                <w:spacing w:val="48"/>
                <w:sz w:val="22"/>
              </w:rPr>
              <w:t> </w:t>
            </w:r>
            <w:r>
              <w:rPr>
                <w:sz w:val="22"/>
              </w:rPr>
              <w:t>knowledge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contemporary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issues</w:t>
            </w:r>
          </w:p>
        </w:tc>
        <w:tc>
          <w:tcPr>
            <w:tcW w:w="1441" w:type="dxa"/>
          </w:tcPr>
          <w:p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6841" w:type="dxa"/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rFonts w:ascii="Segoe UI Symbol" w:eastAsia="Segoe UI Symbol"/>
                <w:sz w:val="22"/>
              </w:rPr>
              <w:t>🗸</w:t>
            </w:r>
            <w:r>
              <w:rPr>
                <w:rFonts w:ascii="Segoe UI Symbol" w:eastAsia="Segoe UI Symbol"/>
                <w:spacing w:val="-10"/>
                <w:sz w:val="22"/>
              </w:rPr>
              <w:t> </w:t>
            </w:r>
            <w:r>
              <w:rPr>
                <w:sz w:val="22"/>
              </w:rPr>
              <w:t>(k)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ability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use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techniques,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skills,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tools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engineering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practice</w:t>
            </w:r>
          </w:p>
        </w:tc>
        <w:tc>
          <w:tcPr>
            <w:tcW w:w="1441" w:type="dxa"/>
          </w:tcPr>
          <w:p>
            <w:pPr>
              <w:pStyle w:val="TableParagraph"/>
              <w:ind w:left="5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</w:tr>
      <w:tr>
        <w:trPr>
          <w:trHeight w:val="253" w:hRule="atLeast"/>
        </w:trPr>
        <w:tc>
          <w:tcPr>
            <w:tcW w:w="6841" w:type="dxa"/>
          </w:tcPr>
          <w:p>
            <w:pPr>
              <w:pStyle w:val="TableParagraph"/>
              <w:numPr>
                <w:ilvl w:val="0"/>
                <w:numId w:val="9"/>
              </w:numPr>
              <w:tabs>
                <w:tab w:pos="337" w:val="left" w:leader="none"/>
              </w:tabs>
              <w:spacing w:line="234" w:lineRule="exact" w:before="0" w:after="0"/>
              <w:ind w:left="337" w:right="0" w:hanging="251"/>
              <w:jc w:val="left"/>
              <w:rPr>
                <w:sz w:val="22"/>
              </w:rPr>
            </w:pPr>
            <w:r>
              <w:rPr>
                <w:sz w:val="22"/>
              </w:rPr>
              <w:t>Any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other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outcomes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assessments?</w:t>
            </w:r>
          </w:p>
        </w:tc>
        <w:tc>
          <w:tcPr>
            <w:tcW w:w="1441" w:type="dxa"/>
          </w:tcPr>
          <w:p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</w:tbl>
    <w:p>
      <w:pPr>
        <w:spacing w:before="275"/>
        <w:ind w:left="0" w:right="440" w:firstLine="0"/>
        <w:jc w:val="left"/>
        <w:rPr>
          <w:sz w:val="24"/>
        </w:rPr>
      </w:pPr>
      <w:r>
        <w:rPr>
          <w:sz w:val="24"/>
        </w:rPr>
        <w:t>* Assume that the total contribution of any course will be 100%. Use the right hand column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indicate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approximate</w:t>
      </w:r>
      <w:r>
        <w:rPr>
          <w:spacing w:val="-3"/>
          <w:sz w:val="24"/>
        </w:rPr>
        <w:t> </w:t>
      </w:r>
      <w:r>
        <w:rPr>
          <w:sz w:val="24"/>
        </w:rPr>
        <w:t>percent</w:t>
      </w:r>
      <w:r>
        <w:rPr>
          <w:spacing w:val="-3"/>
          <w:sz w:val="24"/>
        </w:rPr>
        <w:t> </w:t>
      </w:r>
      <w:r>
        <w:rPr>
          <w:sz w:val="24"/>
        </w:rPr>
        <w:t>that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left</w:t>
      </w:r>
      <w:r>
        <w:rPr>
          <w:spacing w:val="-3"/>
          <w:sz w:val="24"/>
        </w:rPr>
        <w:t> </w:t>
      </w:r>
      <w:r>
        <w:rPr>
          <w:sz w:val="24"/>
        </w:rPr>
        <w:t>hand</w:t>
      </w:r>
      <w:r>
        <w:rPr>
          <w:spacing w:val="-3"/>
          <w:sz w:val="24"/>
        </w:rPr>
        <w:t> </w:t>
      </w:r>
      <w:r>
        <w:rPr>
          <w:sz w:val="24"/>
        </w:rPr>
        <w:t>columns</w:t>
      </w:r>
      <w:r>
        <w:rPr>
          <w:spacing w:val="-3"/>
          <w:sz w:val="24"/>
        </w:rPr>
        <w:t> </w:t>
      </w:r>
      <w:r>
        <w:rPr>
          <w:sz w:val="24"/>
        </w:rPr>
        <w:t>contribute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the overall course.</w:t>
      </w:r>
    </w:p>
    <w:p>
      <w:pPr>
        <w:pStyle w:val="BodyText"/>
        <w:spacing w:before="47"/>
        <w:rPr>
          <w:sz w:val="24"/>
        </w:rPr>
      </w:pPr>
    </w:p>
    <w:p>
      <w:pPr>
        <w:spacing w:before="0"/>
        <w:ind w:left="0" w:right="0" w:firstLine="0"/>
        <w:jc w:val="left"/>
        <w:rPr>
          <w:sz w:val="24"/>
        </w:rPr>
      </w:pPr>
      <w:r>
        <w:rPr>
          <w:b/>
          <w:sz w:val="24"/>
        </w:rPr>
        <w:t>Document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Prepared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by:</w:t>
      </w:r>
      <w:r>
        <w:rPr>
          <w:b/>
          <w:spacing w:val="55"/>
          <w:sz w:val="24"/>
        </w:rPr>
        <w:t> </w:t>
      </w:r>
      <w:r>
        <w:rPr>
          <w:sz w:val="24"/>
        </w:rPr>
        <w:t>Harbans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Dhadwal</w:t>
      </w:r>
    </w:p>
    <w:p>
      <w:pPr>
        <w:spacing w:before="0"/>
        <w:ind w:left="0" w:right="0" w:firstLine="0"/>
        <w:jc w:val="left"/>
        <w:rPr>
          <w:sz w:val="24"/>
        </w:rPr>
      </w:pPr>
      <w:r>
        <w:rPr>
          <w:b/>
          <w:sz w:val="24"/>
        </w:rPr>
        <w:t>Date:</w:t>
      </w:r>
      <w:r>
        <w:rPr>
          <w:b/>
          <w:spacing w:val="56"/>
          <w:sz w:val="24"/>
        </w:rPr>
        <w:t> </w:t>
      </w:r>
      <w:r>
        <w:rPr>
          <w:sz w:val="24"/>
        </w:rPr>
        <w:t>Fall,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2017</w:t>
      </w:r>
    </w:p>
    <w:sectPr>
      <w:type w:val="continuous"/>
      <w:pgSz w:w="12240" w:h="15840"/>
      <w:pgMar w:top="1420" w:bottom="280" w:left="180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  <w:font w:name="Wingdings">
    <w:altName w:val="Wingdings"/>
    <w:charset w:val="2"/>
    <w:family w:val="auto"/>
    <w:pitch w:val="variable"/>
  </w:font>
  <w:font w:name="Segoe UI Symbol">
    <w:altName w:val="Segoe UI Symbo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">
    <w:multiLevelType w:val="hybridMultilevel"/>
    <w:lvl w:ilvl="0">
      <w:start w:val="0"/>
      <w:numFmt w:val="bullet"/>
      <w:lvlText w:val=""/>
      <w:lvlJc w:val="left"/>
      <w:pPr>
        <w:ind w:left="338" w:hanging="252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89" w:hanging="25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38" w:hanging="25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87" w:hanging="25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36" w:hanging="25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85" w:hanging="25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34" w:hanging="25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883" w:hanging="25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532" w:hanging="252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"/>
      <w:lvlJc w:val="left"/>
      <w:pPr>
        <w:ind w:left="338" w:hanging="252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89" w:hanging="25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38" w:hanging="25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87" w:hanging="25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36" w:hanging="25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85" w:hanging="25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34" w:hanging="25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883" w:hanging="25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532" w:hanging="252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"/>
      <w:lvlJc w:val="left"/>
      <w:pPr>
        <w:ind w:left="338" w:hanging="252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89" w:hanging="25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38" w:hanging="25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87" w:hanging="25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36" w:hanging="25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85" w:hanging="25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34" w:hanging="25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883" w:hanging="25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532" w:hanging="252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"/>
      <w:lvlJc w:val="left"/>
      <w:pPr>
        <w:ind w:left="338" w:hanging="252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89" w:hanging="25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38" w:hanging="25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87" w:hanging="25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36" w:hanging="25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85" w:hanging="25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34" w:hanging="25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883" w:hanging="25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532" w:hanging="252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"/>
      <w:lvlJc w:val="left"/>
      <w:pPr>
        <w:ind w:left="338" w:hanging="252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89" w:hanging="25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38" w:hanging="25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87" w:hanging="25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36" w:hanging="25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85" w:hanging="25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34" w:hanging="25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883" w:hanging="25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532" w:hanging="252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"/>
      <w:lvlJc w:val="left"/>
      <w:pPr>
        <w:ind w:left="338" w:hanging="252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89" w:hanging="25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38" w:hanging="25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87" w:hanging="25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36" w:hanging="25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85" w:hanging="25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34" w:hanging="25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883" w:hanging="25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532" w:hanging="252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"/>
      <w:lvlJc w:val="left"/>
      <w:pPr>
        <w:ind w:left="338" w:hanging="252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89" w:hanging="25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38" w:hanging="25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87" w:hanging="25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36" w:hanging="25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85" w:hanging="25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34" w:hanging="25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883" w:hanging="25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532" w:hanging="252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"/>
      <w:lvlJc w:val="left"/>
      <w:pPr>
        <w:ind w:left="338" w:hanging="252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89" w:hanging="25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38" w:hanging="25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87" w:hanging="25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36" w:hanging="25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85" w:hanging="25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34" w:hanging="25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883" w:hanging="25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532" w:hanging="252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2701" w:hanging="360"/>
      </w:pPr>
      <w:rPr>
        <w:rFonts w:hint="default" w:ascii="Symbol" w:hAnsi="Symbol" w:eastAsia="Symbol" w:cs="Symbol"/>
        <w:spacing w:val="0"/>
        <w:w w:val="10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33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96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59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22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5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8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1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740" w:hanging="360"/>
      </w:pPr>
      <w:rPr>
        <w:rFonts w:hint="default"/>
        <w:lang w:val="en-US" w:eastAsia="en-US" w:bidi="ar-SA"/>
      </w:rPr>
    </w:lvl>
  </w:abstract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291" w:lineRule="exact"/>
      <w:ind w:left="2700" w:hanging="359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line="234" w:lineRule="exact"/>
      <w:ind w:left="107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www.amazon.com/Fawwaz-T.-Ulaby/e/B001ITRPCS/ref%3Dntt_athr_dp_pel_1" TargetMode="External"/><Relationship Id="rId6" Type="http://schemas.openxmlformats.org/officeDocument/2006/relationships/hyperlink" Target="http://www.amazon.com/s/ref%3Dntt_athr_dp_sr_2?_encoding=UTF8&amp;sort=relevancerank&amp;search-alias=books&amp;field-author=Eric%20Michielssen" TargetMode="External"/><Relationship Id="rId7" Type="http://schemas.openxmlformats.org/officeDocument/2006/relationships/hyperlink" Target="http://www.amazon.com/s/ref%3Dntt_athr_dp_sr_3?_encoding=UTF8&amp;sort=relevancerank&amp;search-alias=books&amp;field-author=Umberto%20Ravaioli" TargetMode="Externa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harbans dhadwal</dc:creator>
  <dc:title>ESE 380:         Title</dc:title>
  <dcterms:created xsi:type="dcterms:W3CDTF">2025-11-05T18:01:52Z</dcterms:created>
  <dcterms:modified xsi:type="dcterms:W3CDTF">2025-11-05T18:01:52Z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2017-05-14T00:00:00Z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2025-11-05T00:00:00Z</vt:filetime>
  </property>
  <property fmtid="{D5CDD505-2E9C-101B-9397-08002B2CF9AE}" pid="5" name="Producer">
    <vt:lpwstr>Microsoft® Word 2013</vt:lpwstr>
  </property>
</Properties>
</file>