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60" w:lineRule="exact"/>
        <w:ind w:left="339" w:right="0" w:firstLine="0"/>
        <w:rPr>
          <w:position w:val="0"/>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before="73"/>
        <w:ind w:left="360" w:right="0"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5321697</wp:posOffset>
            </wp:positionH>
            <wp:positionV relativeFrom="paragraph">
              <wp:posOffset>402970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4"/>
          <w:sz w:val="24"/>
        </w:rPr>
        <w:t> </w:t>
      </w:r>
      <w:r>
        <w:rPr>
          <w:rFonts w:ascii="Calibri"/>
          <w:sz w:val="24"/>
        </w:rPr>
        <w:t>&amp;</w:t>
      </w:r>
      <w:r>
        <w:rPr>
          <w:rFonts w:ascii="Calibri"/>
          <w:spacing w:val="-2"/>
          <w:sz w:val="24"/>
        </w:rPr>
        <w:t> </w:t>
      </w:r>
      <w:r>
        <w:rPr>
          <w:rFonts w:ascii="Calibri"/>
          <w:sz w:val="24"/>
        </w:rPr>
        <w:t>543</w:t>
      </w:r>
      <w:r>
        <w:rPr>
          <w:rFonts w:ascii="Calibri"/>
          <w:spacing w:val="-2"/>
          <w:sz w:val="24"/>
        </w:rPr>
        <w:t> </w:t>
      </w:r>
      <w:r>
        <w:rPr>
          <w:rFonts w:ascii="Calibri"/>
          <w:sz w:val="24"/>
        </w:rPr>
        <w:t>Mobile</w:t>
      </w:r>
      <w:r>
        <w:rPr>
          <w:rFonts w:ascii="Calibri"/>
          <w:spacing w:val="-2"/>
          <w:sz w:val="24"/>
        </w:rPr>
        <w:t> </w:t>
      </w:r>
      <w:r>
        <w:rPr>
          <w:rFonts w:ascii="Calibri"/>
          <w:sz w:val="24"/>
        </w:rPr>
        <w:t>Cloud</w:t>
      </w:r>
      <w:r>
        <w:rPr>
          <w:rFonts w:ascii="Calibri"/>
          <w:spacing w:val="-2"/>
          <w:sz w:val="24"/>
        </w:rPr>
        <w:t> Compu4ng</w:t>
      </w:r>
    </w:p>
    <w:p>
      <w:pPr>
        <w:pStyle w:val="BodyText"/>
        <w:ind w:left="0"/>
        <w:rPr>
          <w:rFonts w:ascii="Calibri"/>
          <w:sz w:val="24"/>
        </w:rPr>
      </w:pPr>
    </w:p>
    <w:p>
      <w:pPr>
        <w:pStyle w:val="BodyText"/>
        <w:spacing w:before="235"/>
        <w:ind w:left="0"/>
        <w:rPr>
          <w:rFonts w:ascii="Calibri"/>
          <w:sz w:val="24"/>
        </w:rPr>
      </w:pPr>
    </w:p>
    <w:p>
      <w:pPr>
        <w:pStyle w:val="Heading1"/>
        <w:spacing w:before="0"/>
        <w:ind w:left="0" w:right="1367" w:firstLine="0"/>
        <w:jc w:val="center"/>
      </w:pPr>
      <w:r>
        <w:rPr>
          <w:spacing w:val="-2"/>
        </w:rPr>
        <w:t>Syllabus</w:t>
      </w:r>
    </w:p>
    <w:p>
      <w:pPr>
        <w:pStyle w:val="ListParagraph"/>
        <w:numPr>
          <w:ilvl w:val="0"/>
          <w:numId w:val="1"/>
        </w:numPr>
        <w:tabs>
          <w:tab w:pos="674" w:val="left" w:leader="none"/>
        </w:tabs>
        <w:spacing w:line="240" w:lineRule="auto" w:before="290" w:after="0"/>
        <w:ind w:left="674" w:right="0" w:hanging="314"/>
        <w:jc w:val="left"/>
        <w:rPr>
          <w:rFonts w:ascii="Calibri" w:hAnsi="Calibri"/>
          <w:sz w:val="32"/>
        </w:rPr>
      </w:pPr>
      <w:r>
        <w:rPr>
          <w:rFonts w:ascii="Calibri" w:hAnsi="Calibri"/>
          <w:sz w:val="32"/>
        </w:rPr>
        <w:t>Course</w:t>
      </w:r>
      <w:r>
        <w:rPr>
          <w:rFonts w:ascii="Calibri" w:hAnsi="Calibri"/>
          <w:spacing w:val="-5"/>
          <w:sz w:val="32"/>
        </w:rPr>
        <w:t> </w:t>
      </w:r>
      <w:r>
        <w:rPr>
          <w:rFonts w:ascii="Calibri" w:hAnsi="Calibri"/>
          <w:sz w:val="32"/>
        </w:rPr>
        <w:t>Staﬀ</w:t>
      </w:r>
      <w:r>
        <w:rPr>
          <w:rFonts w:ascii="Calibri" w:hAnsi="Calibri"/>
          <w:spacing w:val="-4"/>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799" w:val="left" w:leader="none"/>
        </w:tabs>
        <w:spacing w:line="249" w:lineRule="auto" w:before="75"/>
        <w:ind w:left="1800" w:right="513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spacing w:before="10"/>
        <w:ind w:left="0"/>
      </w:pPr>
    </w:p>
    <w:p>
      <w:pPr>
        <w:pStyle w:val="BodyText"/>
        <w:tabs>
          <w:tab w:pos="1799" w:val="left" w:leader="none"/>
        </w:tabs>
      </w:pPr>
      <w:r>
        <w:rPr/>
        <w:t>Office</w:t>
      </w:r>
      <w:r>
        <w:rPr>
          <w:spacing w:val="-6"/>
        </w:rPr>
        <w:t> </w:t>
      </w:r>
      <w:r>
        <w:rPr>
          <w:spacing w:val="-2"/>
        </w:rPr>
        <w:t>Hours:</w:t>
      </w:r>
      <w:r>
        <w:rPr/>
        <w:tab/>
        <w:t>Thursday,</w:t>
      </w:r>
      <w:r>
        <w:rPr>
          <w:spacing w:val="-4"/>
        </w:rPr>
        <w:t> </w:t>
      </w:r>
      <w:r>
        <w:rPr/>
        <w:t>1:00</w:t>
      </w:r>
      <w:r>
        <w:rPr>
          <w:spacing w:val="-4"/>
        </w:rPr>
        <w:t> </w:t>
      </w:r>
      <w:r>
        <w:rPr/>
        <w:t>pm</w:t>
      </w:r>
      <w:r>
        <w:rPr>
          <w:spacing w:val="-4"/>
        </w:rPr>
        <w:t> </w:t>
      </w:r>
      <w:r>
        <w:rPr/>
        <w:t>to</w:t>
      </w:r>
      <w:r>
        <w:rPr>
          <w:spacing w:val="-4"/>
        </w:rPr>
        <w:t> </w:t>
      </w:r>
      <w:r>
        <w:rPr/>
        <w:t>2:30</w:t>
      </w:r>
      <w:r>
        <w:rPr>
          <w:spacing w:val="-3"/>
        </w:rPr>
        <w:t> </w:t>
      </w:r>
      <w:r>
        <w:rPr>
          <w:spacing w:val="-5"/>
        </w:rPr>
        <w:t>pm</w:t>
      </w:r>
    </w:p>
    <w:p>
      <w:pPr>
        <w:spacing w:before="10"/>
        <w:ind w:left="1800" w:right="0" w:firstLine="0"/>
        <w:jc w:val="lef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56"/>
        <w:ind w:left="0"/>
        <w:rPr>
          <w:i/>
        </w:rPr>
      </w:pPr>
    </w:p>
    <w:p>
      <w:pPr>
        <w:spacing w:before="0"/>
        <w:ind w:left="360" w:right="0" w:firstLine="0"/>
        <w:jc w:val="left"/>
        <w:rPr>
          <w:sz w:val="24"/>
        </w:rPr>
      </w:pPr>
      <w:r>
        <w:rPr>
          <w:sz w:val="22"/>
        </w:rPr>
        <w:t>TA:</w:t>
      </w:r>
      <w:r>
        <w:rPr>
          <w:spacing w:val="41"/>
          <w:sz w:val="22"/>
        </w:rPr>
        <w:t> </w:t>
      </w:r>
      <w:r>
        <w:rPr>
          <w:sz w:val="24"/>
        </w:rPr>
        <w:t>Liangkai</w:t>
      </w:r>
      <w:r>
        <w:rPr>
          <w:spacing w:val="-7"/>
          <w:sz w:val="24"/>
        </w:rPr>
        <w:t> </w:t>
      </w:r>
      <w:r>
        <w:rPr>
          <w:spacing w:val="-4"/>
          <w:sz w:val="24"/>
        </w:rPr>
        <w:t>Zhou</w:t>
      </w:r>
    </w:p>
    <w:p>
      <w:pPr>
        <w:pStyle w:val="BodyText"/>
        <w:spacing w:before="70"/>
        <w:ind w:left="0"/>
        <w:rPr>
          <w:sz w:val="24"/>
        </w:rPr>
      </w:pPr>
    </w:p>
    <w:p>
      <w:pPr>
        <w:spacing w:line="249" w:lineRule="auto" w:before="0"/>
        <w:ind w:left="360" w:right="411" w:firstLine="0"/>
        <w:jc w:val="left"/>
        <w:rPr>
          <w:i/>
          <w:sz w:val="22"/>
        </w:rPr>
      </w:pPr>
      <w:r>
        <w:rPr>
          <w:i/>
          <w:sz w:val="22"/>
        </w:rPr>
        <w:t>Office</w:t>
      </w:r>
      <w:r>
        <w:rPr>
          <w:i/>
          <w:spacing w:val="-4"/>
          <w:sz w:val="22"/>
        </w:rPr>
        <w:t> </w:t>
      </w:r>
      <w:r>
        <w:rPr>
          <w:i/>
          <w:sz w:val="22"/>
        </w:rPr>
        <w:t>hours</w:t>
      </w:r>
      <w:r>
        <w:rPr>
          <w:i/>
          <w:spacing w:val="-3"/>
          <w:sz w:val="22"/>
        </w:rPr>
        <w:t> </w:t>
      </w:r>
      <w:r>
        <w:rPr>
          <w:i/>
          <w:sz w:val="22"/>
        </w:rPr>
        <w:t>and</w:t>
      </w:r>
      <w:r>
        <w:rPr>
          <w:i/>
          <w:spacing w:val="-3"/>
          <w:sz w:val="22"/>
        </w:rPr>
        <w:t> </w:t>
      </w:r>
      <w:r>
        <w:rPr>
          <w:i/>
          <w:sz w:val="22"/>
        </w:rPr>
        <w:t>locations</w:t>
      </w:r>
      <w:r>
        <w:rPr>
          <w:i/>
          <w:spacing w:val="-3"/>
          <w:sz w:val="22"/>
        </w:rPr>
        <w:t> </w:t>
      </w:r>
      <w:r>
        <w:rPr>
          <w:i/>
          <w:sz w:val="22"/>
        </w:rPr>
        <w:t>may</w:t>
      </w:r>
      <w:r>
        <w:rPr>
          <w:i/>
          <w:spacing w:val="-4"/>
          <w:sz w:val="22"/>
        </w:rPr>
        <w:t> </w:t>
      </w:r>
      <w:r>
        <w:rPr>
          <w:i/>
          <w:sz w:val="22"/>
        </w:rPr>
        <w:t>change.</w:t>
      </w:r>
      <w:r>
        <w:rPr>
          <w:i/>
          <w:spacing w:val="-3"/>
          <w:sz w:val="22"/>
        </w:rPr>
        <w:t> </w:t>
      </w:r>
      <w:r>
        <w:rPr>
          <w:i/>
          <w:sz w:val="22"/>
        </w:rPr>
        <w:t>Please</w:t>
      </w:r>
      <w:r>
        <w:rPr>
          <w:i/>
          <w:spacing w:val="-4"/>
          <w:sz w:val="22"/>
        </w:rPr>
        <w:t> </w:t>
      </w:r>
      <w:r>
        <w:rPr>
          <w:i/>
          <w:sz w:val="22"/>
        </w:rPr>
        <w:t>check</w:t>
      </w:r>
      <w:r>
        <w:rPr>
          <w:i/>
          <w:spacing w:val="-4"/>
          <w:sz w:val="22"/>
        </w:rPr>
        <w:t> </w:t>
      </w:r>
      <w:r>
        <w:rPr>
          <w:i/>
          <w:sz w:val="22"/>
        </w:rPr>
        <w:t>Brightspace</w:t>
      </w:r>
      <w:r>
        <w:rPr>
          <w:i/>
          <w:spacing w:val="-4"/>
          <w:sz w:val="22"/>
        </w:rPr>
        <w:t> </w:t>
      </w:r>
      <w:r>
        <w:rPr>
          <w:i/>
          <w:sz w:val="22"/>
        </w:rPr>
        <w:t>for</w:t>
      </w:r>
      <w:r>
        <w:rPr>
          <w:i/>
          <w:spacing w:val="-3"/>
          <w:sz w:val="22"/>
        </w:rPr>
        <w:t> </w:t>
      </w:r>
      <w:r>
        <w:rPr>
          <w:i/>
          <w:sz w:val="22"/>
        </w:rPr>
        <w:t>most</w:t>
      </w:r>
      <w:r>
        <w:rPr>
          <w:i/>
          <w:spacing w:val="-3"/>
          <w:sz w:val="22"/>
        </w:rPr>
        <w:t> </w:t>
      </w:r>
      <w:r>
        <w:rPr>
          <w:i/>
          <w:sz w:val="22"/>
        </w:rPr>
        <w:t>up-to-date</w:t>
      </w:r>
      <w:r>
        <w:rPr>
          <w:i/>
          <w:sz w:val="22"/>
        </w:rPr>
        <w:t> </w:t>
      </w:r>
      <w:r>
        <w:rPr>
          <w:i/>
          <w:spacing w:val="-2"/>
          <w:sz w:val="22"/>
        </w:rPr>
        <w:t>information.</w:t>
      </w:r>
    </w:p>
    <w:p>
      <w:pPr>
        <w:pStyle w:val="Heading1"/>
        <w:numPr>
          <w:ilvl w:val="0"/>
          <w:numId w:val="1"/>
        </w:numPr>
        <w:tabs>
          <w:tab w:pos="674" w:val="left" w:leader="none"/>
        </w:tabs>
        <w:spacing w:line="240" w:lineRule="auto" w:before="230" w:after="0"/>
        <w:ind w:left="674" w:right="0" w:hanging="314"/>
        <w:jc w:val="left"/>
      </w:pPr>
      <w:r>
        <w:rPr/>
        <w:t>Course</w:t>
      </w:r>
      <w:r>
        <w:rPr>
          <w:spacing w:val="-8"/>
        </w:rPr>
        <w:t> </w:t>
      </w:r>
      <w:r>
        <w:rPr>
          <w:spacing w:val="-2"/>
        </w:rPr>
        <w:t>Descrip4on</w:t>
      </w:r>
    </w:p>
    <w:p>
      <w:pPr>
        <w:pStyle w:val="BodyText"/>
        <w:spacing w:line="249" w:lineRule="auto" w:before="76"/>
        <w:ind w:right="357"/>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3"/>
        </w:rPr>
        <w:t> </w:t>
      </w:r>
      <w:r>
        <w:rPr/>
        <w:t>mobile</w:t>
      </w:r>
      <w:r>
        <w:rPr>
          <w:spacing w:val="-3"/>
        </w:rPr>
        <w:t> </w:t>
      </w:r>
      <w:r>
        <w:rPr/>
        <w:t>cloud</w:t>
      </w:r>
      <w:r>
        <w:rPr>
          <w:spacing w:val="-3"/>
        </w:rPr>
        <w:t> </w:t>
      </w:r>
      <w:r>
        <w:rPr/>
        <w:t>computing,</w:t>
      </w:r>
      <w:r>
        <w:rPr>
          <w:spacing w:val="-3"/>
        </w:rPr>
        <w:t> </w:t>
      </w:r>
      <w:r>
        <w:rPr/>
        <w:t>including</w:t>
      </w:r>
      <w:r>
        <w:rPr>
          <w:spacing w:val="-3"/>
        </w:rPr>
        <w:t> </w:t>
      </w:r>
      <w:r>
        <w:rPr/>
        <w:t>1.</w:t>
      </w:r>
      <w:r>
        <w:rPr>
          <w:spacing w:val="-6"/>
        </w:rPr>
        <w:t> </w:t>
      </w:r>
      <w:r>
        <w:rPr/>
        <w:t>The</w:t>
      </w:r>
      <w:r>
        <w:rPr>
          <w:spacing w:val="-3"/>
        </w:rPr>
        <w:t> </w:t>
      </w:r>
      <w:r>
        <w:rPr/>
        <w:t>mobile</w:t>
      </w:r>
      <w:r>
        <w:rPr>
          <w:spacing w:val="-3"/>
        </w:rPr>
        <w:t> </w:t>
      </w:r>
      <w:r>
        <w:rPr/>
        <w:t>computing technology used in modern smartphones; 2. The cloud computing technologies used in existing data centers; 3.</w:t>
      </w:r>
      <w:r>
        <w:rPr>
          <w:spacing w:val="-3"/>
        </w:rPr>
        <w:t> </w:t>
      </w:r>
      <w:r>
        <w:rPr/>
        <w:t>The synergy of mobile and cloud computing and its applications; 4. Programming on smartphones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spacing w:before="9"/>
        <w:ind w:left="0"/>
      </w:pPr>
    </w:p>
    <w:p>
      <w:pPr>
        <w:spacing w:before="0"/>
        <w:ind w:left="36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1"/>
        <w:ind w:left="36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674" w:val="left" w:leader="none"/>
        </w:tabs>
        <w:spacing w:line="240" w:lineRule="auto" w:before="240" w:after="0"/>
        <w:ind w:left="67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ind w:right="411"/>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10"/>
        <w:ind w:left="0"/>
      </w:pPr>
    </w:p>
    <w:p>
      <w:pPr>
        <w:pStyle w:val="BodyText"/>
        <w:spacing w:line="249" w:lineRule="auto"/>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674" w:val="left" w:leader="none"/>
        </w:tabs>
        <w:spacing w:line="240" w:lineRule="auto" w:before="230" w:after="0"/>
        <w:ind w:left="674" w:right="0" w:hanging="314"/>
        <w:jc w:val="left"/>
      </w:pPr>
      <w:r>
        <w:rPr/>
        <w:t>Course</w:t>
      </w:r>
      <w:r>
        <w:rPr>
          <w:spacing w:val="-4"/>
        </w:rPr>
        <w:t> </w:t>
      </w:r>
      <w:r>
        <w:rPr/>
        <w:t>Learning</w:t>
      </w:r>
      <w:r>
        <w:rPr>
          <w:spacing w:val="-4"/>
        </w:rPr>
        <w:t> </w:t>
      </w:r>
      <w:r>
        <w:rPr>
          <w:spacing w:val="-2"/>
        </w:rPr>
        <w:t>Objec4ves</w:t>
      </w:r>
    </w:p>
    <w:p>
      <w:pPr>
        <w:pStyle w:val="BodyText"/>
        <w:spacing w:before="76"/>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580" w:val="left" w:leader="none"/>
        </w:tabs>
        <w:spacing w:line="240" w:lineRule="auto" w:before="10" w:after="0"/>
        <w:ind w:left="58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pStyle w:val="ListParagraph"/>
        <w:numPr>
          <w:ilvl w:val="1"/>
          <w:numId w:val="1"/>
        </w:numPr>
        <w:tabs>
          <w:tab w:pos="580" w:val="left" w:leader="none"/>
        </w:tabs>
        <w:spacing w:line="240" w:lineRule="auto" w:before="10" w:after="0"/>
        <w:ind w:left="58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580" w:val="left" w:leader="none"/>
        </w:tabs>
        <w:spacing w:line="240" w:lineRule="auto" w:before="10" w:after="0"/>
        <w:ind w:left="58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pStyle w:val="ListParagraph"/>
        <w:spacing w:after="0" w:line="240" w:lineRule="auto"/>
        <w:jc w:val="left"/>
        <w:rPr>
          <w:sz w:val="22"/>
        </w:rPr>
        <w:sectPr>
          <w:footerReference w:type="default" r:id="rId5"/>
          <w:type w:val="continuous"/>
          <w:pgSz w:w="12240" w:h="15840"/>
          <w:pgMar w:header="0" w:footer="741" w:top="820" w:bottom="940" w:left="1800" w:right="1080"/>
          <w:pgNumType w:start="1"/>
        </w:sectPr>
      </w:pPr>
    </w:p>
    <w:p>
      <w:pPr>
        <w:pStyle w:val="ListParagraph"/>
        <w:numPr>
          <w:ilvl w:val="1"/>
          <w:numId w:val="1"/>
        </w:numPr>
        <w:tabs>
          <w:tab w:pos="580" w:val="left" w:leader="none"/>
        </w:tabs>
        <w:spacing w:line="240" w:lineRule="auto" w:before="77" w:after="0"/>
        <w:ind w:left="58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580" w:val="left" w:leader="none"/>
        </w:tabs>
        <w:spacing w:line="240" w:lineRule="auto" w:before="10" w:after="0"/>
        <w:ind w:left="58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580" w:val="left" w:leader="none"/>
        </w:tabs>
        <w:spacing w:line="240" w:lineRule="auto" w:before="11" w:after="0"/>
        <w:ind w:left="58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6"/>
        <w:ind w:left="0"/>
      </w:pPr>
    </w:p>
    <w:p>
      <w:pPr>
        <w:pStyle w:val="Heading1"/>
        <w:numPr>
          <w:ilvl w:val="0"/>
          <w:numId w:val="1"/>
        </w:numPr>
        <w:tabs>
          <w:tab w:pos="674" w:val="left" w:leader="none"/>
        </w:tabs>
        <w:spacing w:line="240" w:lineRule="auto" w:before="1" w:after="0"/>
        <w:ind w:left="674" w:right="0" w:hanging="314"/>
        <w:jc w:val="left"/>
      </w:pPr>
      <w:r>
        <w:rPr/>
        <w:t>Student</w:t>
      </w:r>
      <w:r>
        <w:rPr>
          <w:spacing w:val="-3"/>
        </w:rPr>
        <w:t> </w:t>
      </w:r>
      <w:r>
        <w:rPr/>
        <w:t>Learning</w:t>
      </w:r>
      <w:r>
        <w:rPr>
          <w:spacing w:val="-2"/>
        </w:rPr>
        <w:t> Outcomes</w:t>
      </w:r>
    </w:p>
    <w:p>
      <w:pPr>
        <w:pStyle w:val="BodyText"/>
        <w:spacing w:before="7"/>
        <w:ind w:left="0"/>
        <w:rPr>
          <w:rFonts w:ascii="Calibri"/>
          <w:sz w:val="9"/>
        </w:rPr>
      </w:pPr>
    </w:p>
    <w:tbl>
      <w:tblPr>
        <w:tblW w:w="0" w:type="auto"/>
        <w:jc w:val="left"/>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13" w:right="50"/>
              <w:jc w:val="center"/>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8"/>
                <w:sz w:val="18"/>
              </w:rPr>
              <w:t> </w:t>
            </w:r>
            <w:r>
              <w:rPr>
                <w:sz w:val="18"/>
              </w:rPr>
              <w:t>ability</w:t>
            </w:r>
            <w:r>
              <w:rPr>
                <w:spacing w:val="-8"/>
                <w:sz w:val="18"/>
              </w:rPr>
              <w:t> </w:t>
            </w:r>
            <w:r>
              <w:rPr>
                <w:sz w:val="18"/>
              </w:rPr>
              <w:t>to</w:t>
            </w:r>
            <w:r>
              <w:rPr>
                <w:spacing w:val="-8"/>
                <w:sz w:val="18"/>
              </w:rPr>
              <w:t> </w:t>
            </w:r>
            <w:r>
              <w:rPr>
                <w:sz w:val="18"/>
              </w:rPr>
              <w:t>identify,</w:t>
            </w:r>
            <w:r>
              <w:rPr>
                <w:spacing w:val="-7"/>
                <w:sz w:val="18"/>
              </w:rPr>
              <w:t> </w:t>
            </w:r>
            <w:r>
              <w:rPr>
                <w:sz w:val="18"/>
              </w:rPr>
              <w:t>formulate,</w:t>
            </w:r>
            <w:r>
              <w:rPr>
                <w:spacing w:val="-7"/>
                <w:sz w:val="18"/>
              </w:rPr>
              <w:t> </w:t>
            </w:r>
            <w:r>
              <w:rPr>
                <w:sz w:val="18"/>
              </w:rPr>
              <w:t>and</w:t>
            </w:r>
            <w:r>
              <w:rPr>
                <w:spacing w:val="-8"/>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8"/>
                <w:sz w:val="18"/>
              </w:rPr>
              <w:t> </w:t>
            </w:r>
            <w:r>
              <w:rPr>
                <w:sz w:val="18"/>
              </w:rPr>
              <w:t>by</w:t>
            </w:r>
            <w:r>
              <w:rPr>
                <w:spacing w:val="-8"/>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50" w:right="37"/>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7"/>
                <w:sz w:val="18"/>
              </w:rPr>
              <w:t> </w:t>
            </w:r>
            <w:r>
              <w:rPr>
                <w:sz w:val="18"/>
              </w:rPr>
              <w:t>ability</w:t>
            </w:r>
            <w:r>
              <w:rPr>
                <w:spacing w:val="-4"/>
                <w:sz w:val="18"/>
              </w:rPr>
              <w:t> </w:t>
            </w:r>
            <w:r>
              <w:rPr>
                <w:sz w:val="18"/>
              </w:rPr>
              <w:t>to</w:t>
            </w:r>
            <w:r>
              <w:rPr>
                <w:spacing w:val="-5"/>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4"/>
                <w:sz w:val="18"/>
              </w:rPr>
              <w:t> </w:t>
            </w:r>
            <w:r>
              <w:rPr>
                <w:sz w:val="18"/>
              </w:rPr>
              <w:t>of</w:t>
            </w:r>
            <w:r>
              <w:rPr>
                <w:spacing w:val="-4"/>
                <w:sz w:val="18"/>
              </w:rPr>
              <w:t> </w:t>
            </w:r>
            <w:r>
              <w:rPr>
                <w:spacing w:val="-2"/>
                <w:sz w:val="18"/>
              </w:rPr>
              <w:t>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1"/>
                <w:sz w:val="18"/>
              </w:rPr>
              <w:t> </w:t>
            </w:r>
            <w:r>
              <w:rPr>
                <w:sz w:val="18"/>
              </w:rPr>
              <w:t>informed</w:t>
            </w:r>
            <w:r>
              <w:rPr>
                <w:spacing w:val="-2"/>
                <w:sz w:val="18"/>
              </w:rPr>
              <w:t> </w:t>
            </w:r>
            <w:r>
              <w:rPr>
                <w:sz w:val="18"/>
              </w:rPr>
              <w:t>judgements,</w:t>
            </w:r>
            <w:r>
              <w:rPr>
                <w:spacing w:val="-2"/>
                <w:sz w:val="18"/>
              </w:rPr>
              <w:t> </w:t>
            </w:r>
            <w:r>
              <w:rPr>
                <w:sz w:val="18"/>
              </w:rPr>
              <w:t>which</w:t>
            </w:r>
            <w:r>
              <w:rPr>
                <w:spacing w:val="-1"/>
                <w:sz w:val="18"/>
              </w:rPr>
              <w:t> </w:t>
            </w:r>
            <w:r>
              <w:rPr>
                <w:sz w:val="18"/>
              </w:rPr>
              <w:t>must</w:t>
            </w:r>
            <w:r>
              <w:rPr>
                <w:spacing w:val="-1"/>
                <w:sz w:val="18"/>
              </w:rPr>
              <w:t> </w:t>
            </w:r>
            <w:r>
              <w:rPr>
                <w:sz w:val="18"/>
              </w:rPr>
              <w:t>consider</w:t>
            </w:r>
            <w:r>
              <w:rPr>
                <w:spacing w:val="-2"/>
                <w:sz w:val="18"/>
              </w:rPr>
              <w:t> </w:t>
            </w:r>
            <w:r>
              <w:rPr>
                <w:sz w:val="18"/>
              </w:rPr>
              <w:t>the</w:t>
            </w:r>
            <w:r>
              <w:rPr>
                <w:spacing w:val="-2"/>
                <w:sz w:val="18"/>
              </w:rPr>
              <w:t> </w:t>
            </w:r>
            <w:r>
              <w:rPr>
                <w:sz w:val="18"/>
              </w:rPr>
              <w:t>impact</w:t>
            </w:r>
            <w:r>
              <w:rPr>
                <w:spacing w:val="-1"/>
                <w:sz w:val="18"/>
              </w:rPr>
              <w:t> </w:t>
            </w:r>
            <w:r>
              <w:rPr>
                <w:sz w:val="18"/>
              </w:rPr>
              <w:t>of</w:t>
            </w:r>
            <w:r>
              <w:rPr>
                <w:spacing w:val="-1"/>
                <w:sz w:val="18"/>
              </w:rPr>
              <w:t> </w:t>
            </w:r>
            <w:r>
              <w:rPr>
                <w:sz w:val="18"/>
              </w:rPr>
              <w:t>engineering</w:t>
            </w:r>
            <w:r>
              <w:rPr>
                <w:spacing w:val="-1"/>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6"/>
                <w:sz w:val="18"/>
              </w:rPr>
              <w:t> </w:t>
            </w:r>
            <w:r>
              <w:rPr>
                <w:sz w:val="18"/>
              </w:rPr>
              <w:t>members</w:t>
            </w:r>
            <w:r>
              <w:rPr>
                <w:spacing w:val="-5"/>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25"/>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develop</w:t>
            </w:r>
            <w:r>
              <w:rPr>
                <w:spacing w:val="-6"/>
                <w:sz w:val="18"/>
              </w:rPr>
              <w:t> </w:t>
            </w:r>
            <w:r>
              <w:rPr>
                <w:sz w:val="18"/>
              </w:rPr>
              <w:t>and</w:t>
            </w:r>
            <w:r>
              <w:rPr>
                <w:spacing w:val="-7"/>
                <w:sz w:val="18"/>
              </w:rPr>
              <w:t> </w:t>
            </w:r>
            <w:r>
              <w:rPr>
                <w:sz w:val="18"/>
              </w:rPr>
              <w:t>conduct</w:t>
            </w:r>
            <w:r>
              <w:rPr>
                <w:spacing w:val="-6"/>
                <w:sz w:val="18"/>
              </w:rPr>
              <w:t> </w:t>
            </w:r>
            <w:r>
              <w:rPr>
                <w:sz w:val="18"/>
              </w:rPr>
              <w:t>appropriate</w:t>
            </w:r>
            <w:r>
              <w:rPr>
                <w:spacing w:val="-7"/>
                <w:sz w:val="18"/>
              </w:rPr>
              <w:t> </w:t>
            </w:r>
            <w:r>
              <w:rPr>
                <w:sz w:val="18"/>
              </w:rPr>
              <w:t>experimentation,</w:t>
            </w:r>
            <w:r>
              <w:rPr>
                <w:spacing w:val="-7"/>
                <w:sz w:val="18"/>
              </w:rPr>
              <w:t> </w:t>
            </w:r>
            <w:r>
              <w:rPr>
                <w:sz w:val="18"/>
              </w:rPr>
              <w:t>analyze</w:t>
            </w:r>
            <w:r>
              <w:rPr>
                <w:spacing w:val="-6"/>
                <w:sz w:val="18"/>
              </w:rPr>
              <w:t> </w:t>
            </w:r>
            <w:r>
              <w:rPr>
                <w:sz w:val="18"/>
              </w:rPr>
              <w:t>and</w:t>
            </w:r>
            <w:r>
              <w:rPr>
                <w:spacing w:val="-7"/>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50" w:right="37"/>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5"/>
                <w:sz w:val="18"/>
              </w:rPr>
              <w:t> </w:t>
            </w:r>
            <w:r>
              <w:rPr>
                <w:sz w:val="18"/>
              </w:rPr>
              <w:t>using</w:t>
            </w:r>
            <w:r>
              <w:rPr>
                <w:spacing w:val="-5"/>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674" w:val="left" w:leader="none"/>
        </w:tabs>
        <w:spacing w:line="240" w:lineRule="auto" w:before="0" w:after="0"/>
        <w:ind w:left="674" w:right="0" w:hanging="314"/>
        <w:jc w:val="left"/>
        <w:rPr>
          <w:rFonts w:ascii="Calibri"/>
          <w:sz w:val="32"/>
        </w:rPr>
      </w:pPr>
      <w:r>
        <w:rPr>
          <w:rFonts w:ascii="Calibri"/>
          <w:spacing w:val="-2"/>
          <w:sz w:val="32"/>
        </w:rPr>
        <w:t>Assignments</w:t>
      </w:r>
    </w:p>
    <w:p>
      <w:pPr>
        <w:pStyle w:val="Heading2"/>
        <w:numPr>
          <w:ilvl w:val="1"/>
          <w:numId w:val="2"/>
        </w:numPr>
        <w:tabs>
          <w:tab w:pos="846" w:val="left" w:leader="none"/>
        </w:tabs>
        <w:spacing w:line="240" w:lineRule="auto" w:before="59" w:after="0"/>
        <w:ind w:left="846" w:right="0" w:hanging="486"/>
        <w:jc w:val="left"/>
        <w:rPr>
          <w:i/>
        </w:rPr>
      </w:pPr>
      <w:r>
        <w:rPr>
          <w:i/>
          <w:spacing w:val="-4"/>
        </w:rPr>
        <w:t>Labs</w:t>
      </w:r>
    </w:p>
    <w:p>
      <w:pPr>
        <w:pStyle w:val="BodyText"/>
        <w:spacing w:line="249" w:lineRule="auto" w:before="65"/>
        <w:ind w:right="357"/>
        <w:jc w:val="both"/>
      </w:pPr>
      <w:r>
        <w:rPr/>
        <w:t>Labs begin the first week of the semester.</w:t>
      </w:r>
      <w:r>
        <w:rPr>
          <w:spacing w:val="80"/>
        </w:rPr>
        <w:t> </w:t>
      </w:r>
      <w:r>
        <w:rPr/>
        <w:t>You must attend the section in which you are registered.</w:t>
      </w:r>
      <w:r>
        <w:rPr>
          <w:spacing w:val="40"/>
        </w:rPr>
        <w:t> </w:t>
      </w:r>
      <w:r>
        <w:rPr/>
        <w:t>Each lab result will be checked by the end of the lab session.</w:t>
      </w:r>
    </w:p>
    <w:p>
      <w:pPr>
        <w:pStyle w:val="Heading2"/>
        <w:numPr>
          <w:ilvl w:val="1"/>
          <w:numId w:val="2"/>
        </w:numPr>
        <w:tabs>
          <w:tab w:pos="845" w:val="left" w:leader="none"/>
        </w:tabs>
        <w:spacing w:line="240" w:lineRule="auto" w:before="247" w:after="0"/>
        <w:ind w:left="845" w:right="0" w:hanging="485"/>
        <w:jc w:val="left"/>
        <w:rPr>
          <w:i/>
        </w:rPr>
      </w:pPr>
      <w:r>
        <w:rPr>
          <w:i/>
        </w:rPr>
        <w:t>Homework</w:t>
      </w:r>
      <w:r>
        <w:rPr>
          <w:i/>
          <w:spacing w:val="-4"/>
        </w:rPr>
        <w:t> </w:t>
      </w:r>
      <w:r>
        <w:rPr>
          <w:i/>
          <w:spacing w:val="-2"/>
        </w:rPr>
        <w:t>Assignments</w:t>
      </w:r>
    </w:p>
    <w:p>
      <w:pPr>
        <w:pStyle w:val="BodyText"/>
        <w:spacing w:before="64"/>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spacing w:before="10"/>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845" w:val="left" w:leader="none"/>
        </w:tabs>
        <w:spacing w:line="240" w:lineRule="auto" w:before="0" w:after="0"/>
        <w:ind w:left="84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35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pStyle w:val="BodyText"/>
        <w:spacing w:before="10"/>
        <w:ind w:left="0"/>
        <w:rPr>
          <w:b/>
        </w:rPr>
      </w:pPr>
    </w:p>
    <w:p>
      <w:pPr>
        <w:spacing w:before="0"/>
        <w:ind w:left="360" w:right="0" w:firstLine="0"/>
        <w:jc w:val="left"/>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spacing w:after="0"/>
        <w:jc w:val="left"/>
        <w:rPr>
          <w:b/>
          <w:sz w:val="22"/>
        </w:rPr>
        <w:sectPr>
          <w:footerReference w:type="default" r:id="rId8"/>
          <w:pgSz w:w="12240" w:h="15840"/>
          <w:pgMar w:header="0" w:footer="961" w:top="1340" w:bottom="1160" w:left="1800" w:right="1080"/>
          <w:pgNumType w:start="2"/>
        </w:sectPr>
      </w:pPr>
    </w:p>
    <w:p>
      <w:pPr>
        <w:pStyle w:val="ListParagraph"/>
        <w:numPr>
          <w:ilvl w:val="1"/>
          <w:numId w:val="2"/>
        </w:numPr>
        <w:tabs>
          <w:tab w:pos="846" w:val="left" w:leader="none"/>
        </w:tabs>
        <w:spacing w:line="240" w:lineRule="auto" w:before="24" w:after="0"/>
        <w:ind w:left="846" w:right="0" w:hanging="486"/>
        <w:jc w:val="left"/>
        <w:rPr>
          <w:rFonts w:ascii="Calibri"/>
          <w:i/>
          <w:sz w:val="28"/>
        </w:rPr>
      </w:pPr>
      <w:r>
        <w:rPr>
          <w:rFonts w:ascii="Calibri"/>
          <w:i/>
          <w:sz w:val="28"/>
        </w:rPr>
        <w:t>Collabora=on</w:t>
      </w:r>
      <w:r>
        <w:rPr>
          <w:rFonts w:ascii="Calibri"/>
          <w:i/>
          <w:spacing w:val="10"/>
          <w:sz w:val="28"/>
        </w:rPr>
        <w:t> </w:t>
      </w:r>
      <w:r>
        <w:rPr>
          <w:rFonts w:ascii="Calibri"/>
          <w:i/>
          <w:spacing w:val="-2"/>
          <w:sz w:val="28"/>
        </w:rPr>
        <w:t>Policy</w:t>
      </w:r>
    </w:p>
    <w:p>
      <w:pPr>
        <w:pStyle w:val="BodyText"/>
        <w:spacing w:line="249" w:lineRule="auto" w:before="64"/>
        <w:ind w:right="35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10"/>
        <w:ind w:left="0"/>
      </w:pPr>
    </w:p>
    <w:p>
      <w:pPr>
        <w:pStyle w:val="BodyText"/>
        <w:spacing w:line="249" w:lineRule="auto"/>
        <w:ind w:right="35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written solutions together. In other words, the work you turn in must entirely be your own personal effort.</w:t>
      </w:r>
    </w:p>
    <w:p>
      <w:pPr>
        <w:pStyle w:val="BodyText"/>
        <w:spacing w:before="10"/>
        <w:ind w:left="0"/>
      </w:pPr>
    </w:p>
    <w:p>
      <w:pPr>
        <w:pStyle w:val="BodyText"/>
        <w:spacing w:line="249" w:lineRule="auto"/>
        <w:ind w:right="357"/>
        <w:jc w:val="both"/>
      </w:pPr>
      <w:r>
        <w:rPr/>
        <w:t>Labs (and pre-lab assignments) can be completed with your partners. You and your partners should work cooperatively. However, you may not collaborate on labs with other groups.</w:t>
      </w:r>
    </w:p>
    <w:p>
      <w:pPr>
        <w:pStyle w:val="Heading1"/>
        <w:numPr>
          <w:ilvl w:val="0"/>
          <w:numId w:val="2"/>
        </w:numPr>
        <w:tabs>
          <w:tab w:pos="674" w:val="left" w:leader="none"/>
        </w:tabs>
        <w:spacing w:line="240" w:lineRule="auto" w:before="231" w:after="0"/>
        <w:ind w:left="674" w:right="0" w:hanging="314"/>
        <w:jc w:val="left"/>
      </w:pPr>
      <w:r>
        <w:rPr>
          <w:spacing w:val="-2"/>
        </w:rPr>
        <w:t>Grading</w:t>
      </w:r>
    </w:p>
    <w:p>
      <w:pPr>
        <w:pStyle w:val="BodyText"/>
        <w:spacing w:line="249" w:lineRule="auto" w:before="76"/>
        <w:ind w:right="411"/>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spacing w:before="42"/>
        <w:ind w:left="0"/>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6"/>
        <w:gridCol w:w="1287"/>
      </w:tblGrid>
      <w:tr>
        <w:trPr>
          <w:trHeight w:val="253" w:hRule="atLeast"/>
        </w:trPr>
        <w:tc>
          <w:tcPr>
            <w:tcW w:w="3536" w:type="dxa"/>
          </w:tcPr>
          <w:p>
            <w:pPr>
              <w:pStyle w:val="TableParagraph"/>
              <w:spacing w:line="233" w:lineRule="exact"/>
              <w:ind w:left="50"/>
              <w:rPr>
                <w:rFonts w:ascii="Times New Roman"/>
                <w:sz w:val="22"/>
              </w:rPr>
            </w:pPr>
            <w:r>
              <w:rPr>
                <w:rFonts w:ascii="Times New Roman"/>
                <w:sz w:val="22"/>
              </w:rPr>
              <w:t>Weekly</w:t>
            </w:r>
            <w:r>
              <w:rPr>
                <w:rFonts w:ascii="Times New Roman"/>
                <w:spacing w:val="-8"/>
                <w:sz w:val="22"/>
              </w:rPr>
              <w:t> </w:t>
            </w:r>
            <w:r>
              <w:rPr>
                <w:rFonts w:ascii="Times New Roman"/>
                <w:sz w:val="22"/>
              </w:rPr>
              <w:t>Labs</w:t>
            </w:r>
            <w:r>
              <w:rPr>
                <w:rFonts w:ascii="Times New Roman"/>
                <w:spacing w:val="-8"/>
                <w:sz w:val="22"/>
              </w:rPr>
              <w:t> </w:t>
            </w:r>
            <w:r>
              <w:rPr>
                <w:rFonts w:ascii="Times New Roman"/>
                <w:sz w:val="22"/>
              </w:rPr>
              <w:t>and</w:t>
            </w:r>
            <w:r>
              <w:rPr>
                <w:rFonts w:ascii="Times New Roman"/>
                <w:spacing w:val="-7"/>
                <w:sz w:val="22"/>
              </w:rPr>
              <w:t> </w:t>
            </w:r>
            <w:r>
              <w:rPr>
                <w:rFonts w:ascii="Times New Roman"/>
                <w:spacing w:val="-2"/>
                <w:sz w:val="22"/>
              </w:rPr>
              <w:t>assignments</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r>
        <w:trPr>
          <w:trHeight w:val="263" w:hRule="atLeast"/>
        </w:trPr>
        <w:tc>
          <w:tcPr>
            <w:tcW w:w="3536" w:type="dxa"/>
          </w:tcPr>
          <w:p>
            <w:pPr>
              <w:pStyle w:val="TableParagraph"/>
              <w:spacing w:line="243" w:lineRule="exact"/>
              <w:ind w:left="50"/>
              <w:rPr>
                <w:rFonts w:ascii="Times New Roman"/>
                <w:sz w:val="22"/>
              </w:rPr>
            </w:pPr>
            <w:r>
              <w:rPr>
                <w:rFonts w:ascii="Times New Roman"/>
                <w:spacing w:val="-2"/>
                <w:sz w:val="22"/>
              </w:rPr>
              <w:t>Midterm</w:t>
            </w:r>
          </w:p>
        </w:tc>
        <w:tc>
          <w:tcPr>
            <w:tcW w:w="1287" w:type="dxa"/>
          </w:tcPr>
          <w:p>
            <w:pPr>
              <w:pStyle w:val="TableParagraph"/>
              <w:spacing w:line="243" w:lineRule="exact"/>
              <w:ind w:right="47"/>
              <w:jc w:val="right"/>
              <w:rPr>
                <w:rFonts w:ascii="Times New Roman"/>
                <w:sz w:val="22"/>
              </w:rPr>
            </w:pPr>
            <w:r>
              <w:rPr>
                <w:rFonts w:ascii="Times New Roman"/>
                <w:spacing w:val="-5"/>
                <w:sz w:val="22"/>
              </w:rPr>
              <w:t>20%</w:t>
            </w:r>
          </w:p>
        </w:tc>
      </w:tr>
      <w:tr>
        <w:trPr>
          <w:trHeight w:val="253" w:hRule="atLeast"/>
        </w:trPr>
        <w:tc>
          <w:tcPr>
            <w:tcW w:w="3536" w:type="dxa"/>
          </w:tcPr>
          <w:p>
            <w:pPr>
              <w:pStyle w:val="TableParagraph"/>
              <w:spacing w:line="233" w:lineRule="exact"/>
              <w:ind w:left="50"/>
              <w:rPr>
                <w:rFonts w:ascii="Times New Roman"/>
                <w:sz w:val="22"/>
              </w:rPr>
            </w:pPr>
            <w:r>
              <w:rPr>
                <w:rFonts w:ascii="Times New Roman"/>
                <w:sz w:val="22"/>
              </w:rPr>
              <w:t>Final</w:t>
            </w:r>
            <w:r>
              <w:rPr>
                <w:rFonts w:ascii="Times New Roman"/>
                <w:spacing w:val="-1"/>
                <w:sz w:val="22"/>
              </w:rPr>
              <w:t> </w:t>
            </w:r>
            <w:r>
              <w:rPr>
                <w:rFonts w:ascii="Times New Roman"/>
                <w:spacing w:val="-2"/>
                <w:sz w:val="22"/>
              </w:rPr>
              <w:t>Project</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bl>
    <w:p>
      <w:pPr>
        <w:pStyle w:val="Heading1"/>
        <w:numPr>
          <w:ilvl w:val="0"/>
          <w:numId w:val="2"/>
        </w:numPr>
        <w:tabs>
          <w:tab w:pos="674" w:val="left" w:leader="none"/>
        </w:tabs>
        <w:spacing w:line="240" w:lineRule="auto" w:before="242" w:after="0"/>
        <w:ind w:left="674" w:right="0" w:hanging="314"/>
        <w:jc w:val="left"/>
      </w:pPr>
      <w:r>
        <w:rPr/>
        <w:t>Academic</w:t>
      </w:r>
      <w:r>
        <w:rPr>
          <w:spacing w:val="-4"/>
        </w:rPr>
        <w:t> </w:t>
      </w:r>
      <w:r>
        <w:rPr>
          <w:spacing w:val="-2"/>
        </w:rPr>
        <w:t>Honesty</w:t>
      </w:r>
    </w:p>
    <w:p>
      <w:pPr>
        <w:pStyle w:val="BodyText"/>
        <w:spacing w:line="249" w:lineRule="auto" w:before="75"/>
      </w:pPr>
      <w:r>
        <w:rPr/>
        <w:t>Any</w:t>
      </w:r>
      <w:r>
        <w:rPr>
          <w:spacing w:val="59"/>
        </w:rPr>
        <w:t> </w:t>
      </w:r>
      <w:r>
        <w:rPr/>
        <w:t>academic</w:t>
      </w:r>
      <w:r>
        <w:rPr>
          <w:spacing w:val="59"/>
        </w:rPr>
        <w:t> </w:t>
      </w:r>
      <w:r>
        <w:rPr/>
        <w:t>dishonesty</w:t>
      </w:r>
      <w:r>
        <w:rPr>
          <w:spacing w:val="59"/>
        </w:rPr>
        <w:t> </w:t>
      </w:r>
      <w:r>
        <w:rPr/>
        <w:t>on</w:t>
      </w:r>
      <w:r>
        <w:rPr>
          <w:spacing w:val="59"/>
        </w:rPr>
        <w:t> </w:t>
      </w:r>
      <w:r>
        <w:rPr/>
        <w:t>written</w:t>
      </w:r>
      <w:r>
        <w:rPr>
          <w:spacing w:val="59"/>
        </w:rPr>
        <w:t> </w:t>
      </w:r>
      <w:r>
        <w:rPr/>
        <w:t>homework</w:t>
      </w:r>
      <w:r>
        <w:rPr>
          <w:spacing w:val="59"/>
        </w:rPr>
        <w:t> </w:t>
      </w:r>
      <w:r>
        <w:rPr/>
        <w:t>or</w:t>
      </w:r>
      <w:r>
        <w:rPr>
          <w:spacing w:val="59"/>
        </w:rPr>
        <w:t> </w:t>
      </w:r>
      <w:r>
        <w:rPr/>
        <w:t>lab</w:t>
      </w:r>
      <w:r>
        <w:rPr>
          <w:spacing w:val="59"/>
        </w:rPr>
        <w:t> </w:t>
      </w:r>
      <w:r>
        <w:rPr/>
        <w:t>will</w:t>
      </w:r>
      <w:r>
        <w:rPr>
          <w:spacing w:val="59"/>
        </w:rPr>
        <w:t> </w:t>
      </w:r>
      <w:r>
        <w:rPr/>
        <w:t>result</w:t>
      </w:r>
      <w:r>
        <w:rPr>
          <w:spacing w:val="59"/>
        </w:rPr>
        <w:t> </w:t>
      </w:r>
      <w:r>
        <w:rPr/>
        <w:t>in</w:t>
      </w:r>
      <w:r>
        <w:rPr>
          <w:spacing w:val="59"/>
        </w:rPr>
        <w:t> </w:t>
      </w:r>
      <w:r>
        <w:rPr/>
        <w:t>a</w:t>
      </w:r>
      <w:r>
        <w:rPr>
          <w:spacing w:val="59"/>
        </w:rPr>
        <w:t> </w:t>
      </w:r>
      <w:r>
        <w:rPr/>
        <w:t>zero</w:t>
      </w:r>
      <w:r>
        <w:rPr>
          <w:spacing w:val="59"/>
        </w:rPr>
        <w:t> </w:t>
      </w:r>
      <w:r>
        <w:rPr/>
        <w:t>grade</w:t>
      </w:r>
      <w:r>
        <w:rPr>
          <w:spacing w:val="59"/>
        </w:rPr>
        <w:t> </w:t>
      </w:r>
      <w:r>
        <w:rPr/>
        <w:t>for</w:t>
      </w:r>
      <w:r>
        <w:rPr>
          <w:spacing w:val="59"/>
        </w:rPr>
        <w:t> </w:t>
      </w:r>
      <w:r>
        <w:rPr/>
        <w:t>the assignment for all parties involved.</w:t>
      </w:r>
    </w:p>
    <w:p>
      <w:pPr>
        <w:pStyle w:val="BodyText"/>
        <w:spacing w:before="10"/>
        <w:ind w:left="0"/>
      </w:pPr>
    </w:p>
    <w:p>
      <w:pPr>
        <w:pStyle w:val="BodyText"/>
        <w:spacing w:line="249" w:lineRule="auto"/>
        <w:ind w:right="35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835" w:val="left" w:leader="none"/>
        </w:tabs>
        <w:spacing w:line="240" w:lineRule="auto" w:before="231" w:after="0"/>
        <w:ind w:left="835" w:right="0" w:hanging="475"/>
        <w:jc w:val="left"/>
      </w:pPr>
      <w:r>
        <w:rPr/>
        <w:t>Electronic</w:t>
      </w:r>
      <w:r>
        <w:rPr>
          <w:spacing w:val="-1"/>
        </w:rPr>
        <w:t> </w:t>
      </w:r>
      <w:r>
        <w:rPr/>
        <w:t>Communica4on</w:t>
      </w:r>
      <w:r>
        <w:rPr>
          <w:spacing w:val="-1"/>
        </w:rPr>
        <w:t> </w:t>
      </w:r>
      <w:r>
        <w:rPr>
          <w:spacing w:val="-2"/>
        </w:rPr>
        <w:t>Statement</w:t>
      </w:r>
    </w:p>
    <w:p>
      <w:pPr>
        <w:pStyle w:val="BodyText"/>
        <w:spacing w:line="249" w:lineRule="auto" w:before="75"/>
        <w:ind w:right="357"/>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t>(http://www.stonybrook.edu/</w:t>
        </w:r>
      </w:hyperlink>
    </w:p>
    <w:p>
      <w:pPr>
        <w:pStyle w:val="BodyText"/>
        <w:spacing w:line="249" w:lineRule="auto"/>
        <w:ind w:right="357"/>
        <w:jc w:val="both"/>
      </w:pPr>
      <w:r>
        <w:rPr/>
        <w:t>mycloud), but you may verify your official Electronic Post Office (EPO) address at http:// </w:t>
      </w:r>
      <w:r>
        <w:rPr>
          <w:spacing w:val="-2"/>
        </w:rPr>
        <w:t>it.stonybrook.edu/help/kb/checking-or-changing-your-mail-forwarding-address-in-the-epo.</w:t>
      </w:r>
    </w:p>
    <w:p>
      <w:pPr>
        <w:pStyle w:val="BodyText"/>
        <w:spacing w:before="10"/>
        <w:ind w:left="0"/>
      </w:pPr>
    </w:p>
    <w:p>
      <w:pPr>
        <w:pStyle w:val="BodyText"/>
        <w:spacing w:line="249" w:lineRule="auto"/>
        <w:ind w:right="353"/>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w:t>
      </w:r>
      <w:r>
        <w:rPr>
          <w:spacing w:val="-7"/>
        </w:rPr>
        <w:t> </w:t>
      </w:r>
      <w:r>
        <w:rPr/>
        <w:t>You can set up Google Mail forwarding using these DoIT-provided instructions found at </w:t>
      </w:r>
      <w:r>
        <w:rPr/>
        <w:t>http:// </w:t>
      </w:r>
      <w:r>
        <w:rPr>
          <w:spacing w:val="-2"/>
        </w:rPr>
        <w:t>it.stonybrook.edu/help/</w:t>
      </w:r>
    </w:p>
    <w:p>
      <w:pPr>
        <w:pStyle w:val="BodyText"/>
      </w:pPr>
      <w:r>
        <w:rPr>
          <w:spacing w:val="-2"/>
        </w:rPr>
        <w:t>kb/setting-up-mail-forwarding-in-google-mail.</w:t>
      </w:r>
    </w:p>
    <w:p>
      <w:pPr>
        <w:pStyle w:val="BodyText"/>
        <w:spacing w:after="0"/>
        <w:sectPr>
          <w:pgSz w:w="12240" w:h="15840"/>
          <w:pgMar w:header="0" w:footer="961" w:top="1640" w:bottom="1160" w:left="1800" w:right="1080"/>
        </w:sectPr>
      </w:pPr>
    </w:p>
    <w:p>
      <w:pPr>
        <w:pStyle w:val="BodyText"/>
        <w:spacing w:line="249" w:lineRule="auto" w:before="60"/>
        <w:ind w:right="358"/>
        <w:jc w:val="both"/>
      </w:pPr>
      <w:r>
        <w:rPr/>
        <w:t>If you need technical assistance, please contact Client Support at (631) 632-9800 or </w:t>
      </w:r>
      <w:hyperlink r:id="rId11">
        <w:r>
          <w:rPr>
            <w:color w:val="1155CC"/>
            <w:spacing w:val="-2"/>
            <w:u w:val="single" w:color="1155CC"/>
          </w:rPr>
          <w:t>supportteam@stonybrook.edu</w:t>
        </w:r>
        <w:r>
          <w:rPr>
            <w:spacing w:val="-2"/>
            <w:u w:val="none"/>
          </w:rPr>
          <w:t>.</w:t>
        </w:r>
      </w:hyperlink>
    </w:p>
    <w:p>
      <w:pPr>
        <w:pStyle w:val="Heading1"/>
        <w:numPr>
          <w:ilvl w:val="0"/>
          <w:numId w:val="3"/>
        </w:numPr>
        <w:tabs>
          <w:tab w:pos="835" w:val="left" w:leader="none"/>
        </w:tabs>
        <w:spacing w:line="240" w:lineRule="auto" w:before="231" w:after="0"/>
        <w:ind w:left="83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6"/>
        <w:ind w:right="35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2">
        <w:r>
          <w:rPr/>
          <w:t>sasc@Stonybrook.edu.</w:t>
        </w:r>
      </w:hyperlink>
      <w:r>
        <w:rPr/>
        <w:t> They will determine with you what accommodations are necessary and appropriate. All information and documentation is confidential.</w:t>
      </w:r>
    </w:p>
    <w:p>
      <w:pPr>
        <w:pStyle w:val="Heading1"/>
        <w:numPr>
          <w:ilvl w:val="0"/>
          <w:numId w:val="3"/>
        </w:numPr>
        <w:tabs>
          <w:tab w:pos="835" w:val="left" w:leader="none"/>
        </w:tabs>
        <w:spacing w:line="240" w:lineRule="auto" w:before="231" w:after="0"/>
        <w:ind w:left="83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35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3">
        <w:r>
          <w:rPr>
            <w:color w:val="0000FF"/>
            <w:spacing w:val="-2"/>
            <w:u w:val="single" w:color="0000FF"/>
          </w:rPr>
          <w:t>www.stonybrook.edu/commcms/academic_integrity/index.html</w:t>
        </w:r>
      </w:hyperlink>
    </w:p>
    <w:p>
      <w:pPr>
        <w:pStyle w:val="Heading1"/>
        <w:numPr>
          <w:ilvl w:val="0"/>
          <w:numId w:val="3"/>
        </w:numPr>
        <w:tabs>
          <w:tab w:pos="835" w:val="left" w:leader="none"/>
        </w:tabs>
        <w:spacing w:line="240" w:lineRule="auto" w:before="231" w:after="0"/>
        <w:ind w:left="835" w:right="0" w:hanging="475"/>
        <w:jc w:val="left"/>
      </w:pPr>
      <w:r>
        <w:rPr/>
        <w:t>Cri4cal</w:t>
      </w:r>
      <w:r>
        <w:rPr>
          <w:spacing w:val="-2"/>
        </w:rPr>
        <w:t> </w:t>
      </w:r>
      <w:r>
        <w:rPr/>
        <w:t>Incident</w:t>
      </w:r>
      <w:r>
        <w:rPr>
          <w:spacing w:val="-1"/>
        </w:rPr>
        <w:t> </w:t>
      </w:r>
      <w:r>
        <w:rPr/>
        <w:t>Management</w:t>
      </w:r>
      <w:r>
        <w:rPr>
          <w:spacing w:val="-1"/>
        </w:rPr>
        <w:t> </w:t>
      </w:r>
      <w:r>
        <w:rPr>
          <w:spacing w:val="-2"/>
        </w:rPr>
        <w:t>Statement</w:t>
      </w:r>
    </w:p>
    <w:p>
      <w:pPr>
        <w:pStyle w:val="BodyText"/>
        <w:spacing w:line="249" w:lineRule="auto" w:before="75"/>
        <w:ind w:right="35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620" w:bottom="116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7520">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8960"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8032">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8448"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83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692" w:hanging="478"/>
      </w:pPr>
      <w:rPr>
        <w:rFonts w:hint="default"/>
        <w:lang w:val="en-US" w:eastAsia="en-US" w:bidi="ar-SA"/>
      </w:rPr>
    </w:lvl>
    <w:lvl w:ilvl="2">
      <w:start w:val="0"/>
      <w:numFmt w:val="bullet"/>
      <w:lvlText w:val="•"/>
      <w:lvlJc w:val="left"/>
      <w:pPr>
        <w:ind w:left="2544" w:hanging="478"/>
      </w:pPr>
      <w:rPr>
        <w:rFonts w:hint="default"/>
        <w:lang w:val="en-US" w:eastAsia="en-US" w:bidi="ar-SA"/>
      </w:rPr>
    </w:lvl>
    <w:lvl w:ilvl="3">
      <w:start w:val="0"/>
      <w:numFmt w:val="bullet"/>
      <w:lvlText w:val="•"/>
      <w:lvlJc w:val="left"/>
      <w:pPr>
        <w:ind w:left="3396" w:hanging="478"/>
      </w:pPr>
      <w:rPr>
        <w:rFonts w:hint="default"/>
        <w:lang w:val="en-US" w:eastAsia="en-US" w:bidi="ar-SA"/>
      </w:rPr>
    </w:lvl>
    <w:lvl w:ilvl="4">
      <w:start w:val="0"/>
      <w:numFmt w:val="bullet"/>
      <w:lvlText w:val="•"/>
      <w:lvlJc w:val="left"/>
      <w:pPr>
        <w:ind w:left="4248" w:hanging="478"/>
      </w:pPr>
      <w:rPr>
        <w:rFonts w:hint="default"/>
        <w:lang w:val="en-US" w:eastAsia="en-US" w:bidi="ar-SA"/>
      </w:rPr>
    </w:lvl>
    <w:lvl w:ilvl="5">
      <w:start w:val="0"/>
      <w:numFmt w:val="bullet"/>
      <w:lvlText w:val="•"/>
      <w:lvlJc w:val="left"/>
      <w:pPr>
        <w:ind w:left="5100" w:hanging="478"/>
      </w:pPr>
      <w:rPr>
        <w:rFonts w:hint="default"/>
        <w:lang w:val="en-US" w:eastAsia="en-US" w:bidi="ar-SA"/>
      </w:rPr>
    </w:lvl>
    <w:lvl w:ilvl="6">
      <w:start w:val="0"/>
      <w:numFmt w:val="bullet"/>
      <w:lvlText w:val="•"/>
      <w:lvlJc w:val="left"/>
      <w:pPr>
        <w:ind w:left="5952" w:hanging="478"/>
      </w:pPr>
      <w:rPr>
        <w:rFonts w:hint="default"/>
        <w:lang w:val="en-US" w:eastAsia="en-US" w:bidi="ar-SA"/>
      </w:rPr>
    </w:lvl>
    <w:lvl w:ilvl="7">
      <w:start w:val="0"/>
      <w:numFmt w:val="bullet"/>
      <w:lvlText w:val="•"/>
      <w:lvlJc w:val="left"/>
      <w:pPr>
        <w:ind w:left="6804" w:hanging="478"/>
      </w:pPr>
      <w:rPr>
        <w:rFonts w:hint="default"/>
        <w:lang w:val="en-US" w:eastAsia="en-US" w:bidi="ar-SA"/>
      </w:rPr>
    </w:lvl>
    <w:lvl w:ilvl="8">
      <w:start w:val="0"/>
      <w:numFmt w:val="bullet"/>
      <w:lvlText w:val="•"/>
      <w:lvlJc w:val="left"/>
      <w:pPr>
        <w:ind w:left="7656" w:hanging="478"/>
      </w:pPr>
      <w:rPr>
        <w:rFonts w:hint="default"/>
        <w:lang w:val="en-US" w:eastAsia="en-US" w:bidi="ar-SA"/>
      </w:rPr>
    </w:lvl>
  </w:abstractNum>
  <w:abstractNum w:abstractNumId="1">
    <w:multiLevelType w:val="hybridMultilevel"/>
    <w:lvl w:ilvl="0">
      <w:start w:val="7"/>
      <w:numFmt w:val="decimal"/>
      <w:lvlText w:val="%1."/>
      <w:lvlJc w:val="left"/>
      <w:pPr>
        <w:ind w:left="67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84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786" w:hanging="489"/>
      </w:pPr>
      <w:rPr>
        <w:rFonts w:hint="default"/>
        <w:lang w:val="en-US" w:eastAsia="en-US" w:bidi="ar-SA"/>
      </w:rPr>
    </w:lvl>
    <w:lvl w:ilvl="3">
      <w:start w:val="0"/>
      <w:numFmt w:val="bullet"/>
      <w:lvlText w:val="•"/>
      <w:lvlJc w:val="left"/>
      <w:pPr>
        <w:ind w:left="2733"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26" w:hanging="489"/>
      </w:pPr>
      <w:rPr>
        <w:rFonts w:hint="default"/>
        <w:lang w:val="en-US" w:eastAsia="en-US" w:bidi="ar-SA"/>
      </w:rPr>
    </w:lvl>
    <w:lvl w:ilvl="6">
      <w:start w:val="0"/>
      <w:numFmt w:val="bullet"/>
      <w:lvlText w:val="•"/>
      <w:lvlJc w:val="left"/>
      <w:pPr>
        <w:ind w:left="5573" w:hanging="489"/>
      </w:pPr>
      <w:rPr>
        <w:rFonts w:hint="default"/>
        <w:lang w:val="en-US" w:eastAsia="en-US" w:bidi="ar-SA"/>
      </w:rPr>
    </w:lvl>
    <w:lvl w:ilvl="7">
      <w:start w:val="0"/>
      <w:numFmt w:val="bullet"/>
      <w:lvlText w:val="•"/>
      <w:lvlJc w:val="left"/>
      <w:pPr>
        <w:ind w:left="6520" w:hanging="489"/>
      </w:pPr>
      <w:rPr>
        <w:rFonts w:hint="default"/>
        <w:lang w:val="en-US" w:eastAsia="en-US" w:bidi="ar-SA"/>
      </w:rPr>
    </w:lvl>
    <w:lvl w:ilvl="8">
      <w:start w:val="0"/>
      <w:numFmt w:val="bullet"/>
      <w:lvlText w:val="•"/>
      <w:lvlJc w:val="left"/>
      <w:pPr>
        <w:ind w:left="7466" w:hanging="489"/>
      </w:pPr>
      <w:rPr>
        <w:rFonts w:hint="default"/>
        <w:lang w:val="en-US" w:eastAsia="en-US" w:bidi="ar-SA"/>
      </w:rPr>
    </w:lvl>
  </w:abstractNum>
  <w:abstractNum w:abstractNumId="0">
    <w:multiLevelType w:val="hybridMultilevel"/>
    <w:lvl w:ilvl="0">
      <w:start w:val="1"/>
      <w:numFmt w:val="decimal"/>
      <w:lvlText w:val="%1."/>
      <w:lvlJc w:val="left"/>
      <w:pPr>
        <w:ind w:left="67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58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44" w:hanging="220"/>
      </w:pPr>
      <w:rPr>
        <w:rFonts w:hint="default"/>
        <w:lang w:val="en-US" w:eastAsia="en-US" w:bidi="ar-SA"/>
      </w:rPr>
    </w:lvl>
    <w:lvl w:ilvl="3">
      <w:start w:val="0"/>
      <w:numFmt w:val="bullet"/>
      <w:lvlText w:val="•"/>
      <w:lvlJc w:val="left"/>
      <w:pPr>
        <w:ind w:left="2608"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37" w:hanging="220"/>
      </w:pPr>
      <w:rPr>
        <w:rFonts w:hint="default"/>
        <w:lang w:val="en-US" w:eastAsia="en-US" w:bidi="ar-SA"/>
      </w:rPr>
    </w:lvl>
    <w:lvl w:ilvl="6">
      <w:start w:val="0"/>
      <w:numFmt w:val="bullet"/>
      <w:lvlText w:val="•"/>
      <w:lvlJc w:val="left"/>
      <w:pPr>
        <w:ind w:left="5502" w:hanging="220"/>
      </w:pPr>
      <w:rPr>
        <w:rFonts w:hint="default"/>
        <w:lang w:val="en-US" w:eastAsia="en-US" w:bidi="ar-SA"/>
      </w:rPr>
    </w:lvl>
    <w:lvl w:ilvl="7">
      <w:start w:val="0"/>
      <w:numFmt w:val="bullet"/>
      <w:lvlText w:val="•"/>
      <w:lvlJc w:val="left"/>
      <w:pPr>
        <w:ind w:left="6466" w:hanging="220"/>
      </w:pPr>
      <w:rPr>
        <w:rFonts w:hint="default"/>
        <w:lang w:val="en-US" w:eastAsia="en-US" w:bidi="ar-SA"/>
      </w:rPr>
    </w:lvl>
    <w:lvl w:ilvl="8">
      <w:start w:val="0"/>
      <w:numFmt w:val="bullet"/>
      <w:lvlText w:val="•"/>
      <w:lvlJc w:val="left"/>
      <w:pPr>
        <w:ind w:left="7431"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67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845" w:hanging="486"/>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231"/>
      <w:ind w:left="67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2026</dc:title>
  <dcterms:created xsi:type="dcterms:W3CDTF">2026-01-28T15:16:04Z</dcterms:created>
  <dcterms:modified xsi:type="dcterms:W3CDTF">2026-01-28T15:16:04Z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Pages</vt:lpwstr>
  </property>
  <property fmtid="{D5CDD505-2E9C-101B-9397-08002B2CF9AE}" pid="4" name="LastSaved">
    <vt:filetime>2026-01-28T00:00:00Z</vt:filetime>
  </property>
  <property fmtid="{D5CDD505-2E9C-101B-9397-08002B2CF9AE}" pid="5" name="Producer">
    <vt:lpwstr>macOS Version 26.2 (Build 25C56) Quartz PDFContext</vt:lpwstr>
  </property>
</Properties>
</file>